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4A0E5411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8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F5779F">
            <w:rPr>
              <w:rStyle w:val="Style28"/>
            </w:rPr>
            <w:t>8. rujna 2023.</w:t>
          </w:r>
        </w:sdtContent>
      </w:sdt>
    </w:p>
    <w:p w14:paraId="26C19796" w14:textId="5382AB56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F5779F" w:rsidRPr="00F5779F">
            <w:rPr>
              <w:rStyle w:val="Style29"/>
            </w:rPr>
            <w:t>Dijetetika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2DA99CE2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F5779F" w:rsidRPr="00F5779F">
            <w:rPr>
              <w:rStyle w:val="Style52"/>
            </w:rPr>
            <w:t>Doc.dr.sc. Sanja Klobučar Majanović, suradnik:dr.sc. Bojan Matijević, prof</w:t>
          </w:r>
          <w:r w:rsidR="00F5779F">
            <w:rPr>
              <w:rStyle w:val="Style52"/>
            </w:rPr>
            <w:t>. struč. stud.</w:t>
          </w:r>
        </w:sdtContent>
      </w:sdt>
    </w:p>
    <w:p w14:paraId="731A239E" w14:textId="43019305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9" w:history="1">
            <w:r w:rsidR="00F5779F" w:rsidRPr="005A259E">
              <w:rPr>
                <w:rStyle w:val="Hiperveza"/>
                <w:rFonts w:cs="Arial"/>
              </w:rPr>
              <w:t>sanja.klobucar@uniri.hr</w:t>
            </w:r>
          </w:hyperlink>
          <w:r w:rsidR="00F5779F">
            <w:rPr>
              <w:rFonts w:cs="Arial"/>
            </w:rPr>
            <w:t xml:space="preserve">, </w:t>
          </w:r>
          <w:hyperlink r:id="rId10" w:history="1">
            <w:r w:rsidR="00F5779F" w:rsidRPr="005A259E">
              <w:rPr>
                <w:rStyle w:val="Hiperveza"/>
                <w:rFonts w:cs="Arial"/>
              </w:rPr>
              <w:t>bojan.matijevic@vuka.hr</w:t>
            </w:r>
          </w:hyperlink>
        </w:sdtContent>
      </w:sdt>
    </w:p>
    <w:p w14:paraId="26F9C52A" w14:textId="4AB452B9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F5779F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14F46193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F5779F">
            <w:rPr>
              <w:rStyle w:val="Style24"/>
            </w:rPr>
            <w:t xml:space="preserve"> Pr</w:t>
          </w:r>
          <w:r w:rsidR="00B1633C">
            <w:rPr>
              <w:rStyle w:val="Style24"/>
            </w:rPr>
            <w:t>ije</w:t>
          </w:r>
          <w:r w:rsidR="00F5779F">
            <w:rPr>
              <w:rStyle w:val="Style24"/>
            </w:rPr>
            <w:t>diplomski stručni studiji - Sestrinstvo izvanredni</w:t>
          </w:r>
        </w:sdtContent>
      </w:sdt>
    </w:p>
    <w:p w14:paraId="41C5B683" w14:textId="1614FDC9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F5779F">
            <w:rPr>
              <w:rStyle w:val="Style9"/>
            </w:rPr>
            <w:t>1</w:t>
          </w:r>
        </w:sdtContent>
      </w:sdt>
    </w:p>
    <w:p w14:paraId="58F79DEC" w14:textId="6584E8FD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F5779F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rFonts w:eastAsia="Times New Roman" w:cs="Arial"/>
                  <w:color w:val="000000"/>
                  <w:szCs w:val="24"/>
                  <w:lang w:val="en-US" w:bidi="ta-IN"/>
                </w:rPr>
                <w:alias w:val="Podaci o kolegiju"/>
                <w:tag w:val="Podaci o kolegiju"/>
                <w:id w:val="1458605704"/>
                <w:placeholder>
                  <w:docPart w:val="30641B74B019402CAB0AC75228A777CF"/>
                </w:placeholder>
              </w:sdtPr>
              <w:sdtEndPr>
                <w:rPr>
                  <w:rStyle w:val="Zadanifontodlomka"/>
                  <w:rFonts w:ascii="Arial" w:hAnsi="Arial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348C6EBC" w14:textId="77777777" w:rsidR="00F5779F" w:rsidRDefault="00F5779F" w:rsidP="00F5779F">
                    <w:pPr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Kolegij Dijetetika je obvezni kolegij na prvoj godinu Stručnog studija sestrinstva i sastoji se od 30 sati predavanja, 15 sati vježbi i 15 sati seminara, ukupno 60 sati (3 ECTS). Kolegij se izvodi u prosto</w:t>
                    </w:r>
                    <w:r>
                      <w:rPr>
                        <w:rFonts w:asciiTheme="minorHAnsi" w:hAnsiTheme="minorHAnsi" w:cstheme="minorHAnsi"/>
                      </w:rPr>
                      <w:t>rijama Veleučilišta u Karlovcu.</w:t>
                    </w:r>
                  </w:p>
                  <w:p w14:paraId="0A80F339" w14:textId="77777777" w:rsidR="00F5779F" w:rsidRPr="002165CE" w:rsidRDefault="00F5779F" w:rsidP="00F5779F">
                    <w:pPr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</w:rPr>
                    </w:pPr>
                  </w:p>
                  <w:p w14:paraId="0FFF8BC8" w14:textId="77777777" w:rsidR="00F5779F" w:rsidRPr="002165CE" w:rsidRDefault="00F5779F" w:rsidP="00F5779F">
                    <w:pPr>
                      <w:pStyle w:val="Default"/>
                      <w:jc w:val="both"/>
                      <w:rPr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</w:pPr>
                    <w:r w:rsidRPr="002165CE">
                      <w:rPr>
                        <w:rFonts w:asciiTheme="minorHAnsi" w:hAnsiTheme="minorHAnsi" w:cstheme="minorHAnsi"/>
                        <w:color w:val="auto"/>
                        <w:sz w:val="22"/>
                        <w:szCs w:val="22"/>
                      </w:rPr>
                      <w:t>Cilj kolegija je usvajanje osnovnih znanja iz područja znanosti o prehrani te specifičnosti prehrane bolesnih osoba. Student će kroz kolegij upoznati osnovne sastojke hrane (makronutrijente: ugljikohidrate, masti i proteine; mikronutrijente: mineralne tvari i vitamini), te njihovu zastupljenost u pojedinim namirnicama. Osim toga, student će upoznati i potrebe organizma za vodom, energijom i pojedinim nutrijentima, te metode kojima može procijeniti nutritivan i energetski status. Kroz kolegij student će se upoznati s načinom funkcioniranja probavnog sustava, probavom i apsorpcijom hrane te biokemijskim putevima razgradnje i pretvorbe osnovnih sastojaka hrane. Posebna naglasak stavlja se na specifičnost prehrane osoba u različitim životnim periodima i zdravstvenom stanju. Studenti se upoznaju s prehranom kao javno-zdravstvenim problemom, posljedicama nedovoljnog ili nepravilnog unosa hrane. Također, studenti se upoznaju i s pojmom zdravstvene ispravnosti hrane, štetnim tvarima i mikroorganizmima prisutnim u hrani kao ugrozom za ljudsko zdravlje te kvarenjem hrane i zaštitom od kvarenja. Student će usvojiti znanje kojim će moći prepoznati bolesnika u nutritivnom riziku i razumjeti ulogu medicinske sestre u promicanju temeljnih odrednica pravilne prehrane s ciljem prevencije, potpore ili liječenja pojedinih bolesnih stanja</w:t>
                    </w:r>
                  </w:p>
                  <w:p w14:paraId="59A2225D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Theme="minorHAnsi" w:hAnsiTheme="minorHAnsi" w:cstheme="minorHAnsi"/>
                        <w:color w:val="auto"/>
                      </w:rPr>
                    </w:pPr>
                  </w:p>
                  <w:p w14:paraId="3C0D3828" w14:textId="77777777" w:rsidR="00F5779F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b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b/>
                        <w:color w:val="auto"/>
                        <w:sz w:val="22"/>
                        <w:szCs w:val="22"/>
                        <w:lang w:val="hr-HR"/>
                      </w:rPr>
                      <w:t>Sadržaj kolegija:</w:t>
                    </w:r>
                  </w:p>
                  <w:p w14:paraId="62301F5C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b/>
                        <w:color w:val="auto"/>
                        <w:sz w:val="22"/>
                        <w:szCs w:val="22"/>
                        <w:lang w:val="hr-HR"/>
                      </w:rPr>
                    </w:pPr>
                  </w:p>
                  <w:p w14:paraId="6B2FFB8A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b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b/>
                        <w:color w:val="auto"/>
                        <w:sz w:val="22"/>
                        <w:szCs w:val="22"/>
                        <w:lang w:val="hr-HR"/>
                      </w:rPr>
                      <w:t>Opći dio:</w:t>
                    </w:r>
                  </w:p>
                  <w:p w14:paraId="2AD1C549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Uvod u dijetetiku, povijest i suvremeni osvrt na znanost o prehrani</w:t>
                    </w:r>
                  </w:p>
                  <w:p w14:paraId="4C8A4794" w14:textId="77777777" w:rsidR="00F5779F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Osnovni principi pravilne prehrane, pravilna prehrana u svijetu i kod nas te potrebe organizma za energijom i zaštitnim tvarima</w:t>
                    </w:r>
                  </w:p>
                  <w:p w14:paraId="6FE8CC3C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</w:p>
                  <w:p w14:paraId="50F000F9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b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b/>
                        <w:color w:val="auto"/>
                        <w:sz w:val="22"/>
                        <w:szCs w:val="22"/>
                        <w:lang w:val="hr-HR"/>
                      </w:rPr>
                      <w:t>Specijalni dio:</w:t>
                    </w:r>
                  </w:p>
                  <w:p w14:paraId="22622EF2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Uloga vode u organizmu</w:t>
                    </w:r>
                  </w:p>
                  <w:p w14:paraId="2BAFAF44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lastRenderedPageBreak/>
                      <w:t>Digestija, apsorpcija i metabolizam ugljikohidrata, masti, proteina i mineralnih tvari</w:t>
                    </w:r>
                  </w:p>
                  <w:p w14:paraId="0DE383C5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Sastav namirnica i planiranje jelovnika</w:t>
                    </w:r>
                  </w:p>
                  <w:p w14:paraId="6C42DBA7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Prehrana s obzirom na životnu dob, kategorije i zdravstveno stanje</w:t>
                    </w:r>
                  </w:p>
                  <w:p w14:paraId="5BF1939F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Javnozdravstveni aspekti prehrambenih poremećaja, prehrambeni deficiti te bolesti uzrokovane nedovoljnom i nepravilnom prehranom</w:t>
                    </w:r>
                  </w:p>
                  <w:p w14:paraId="5DB921A3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Metode ocjene stanja uhranjenosti</w:t>
                    </w:r>
                  </w:p>
                  <w:p w14:paraId="224C531E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Mjere za ocjenu i unapređenje prehrane</w:t>
                    </w:r>
                  </w:p>
                  <w:p w14:paraId="651D64C3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Bioaktivni sastojci hrane i zdravstvene tvrdnje</w:t>
                    </w:r>
                  </w:p>
                  <w:p w14:paraId="33AF75E4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Zdravstvena ispravnost hrane</w:t>
                    </w:r>
                  </w:p>
                  <w:p w14:paraId="6D4A78A1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</w:p>
                  <w:p w14:paraId="5D02994B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Izvođenje nastave:</w:t>
                    </w:r>
                  </w:p>
                  <w:p w14:paraId="47BFC629" w14:textId="336234ED" w:rsidR="00F5779F" w:rsidRPr="00D00144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 xml:space="preserve">Nastava se izvodi u obliku predavanja i održava se u tjednu </w:t>
                    </w:r>
                    <w:r w:rsidR="00D00144"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od 04</w:t>
                    </w:r>
                    <w:r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 xml:space="preserve">. </w:t>
                    </w:r>
                    <w:r w:rsidR="00D00144"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prosinca</w:t>
                    </w:r>
                    <w:r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 xml:space="preserve"> 202</w:t>
                    </w:r>
                    <w:r w:rsidR="00D00144"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3</w:t>
                    </w:r>
                    <w:r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 xml:space="preserve">. do </w:t>
                    </w:r>
                    <w:r w:rsidR="00D00144"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08</w:t>
                    </w:r>
                    <w:r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 xml:space="preserve">. </w:t>
                    </w:r>
                    <w:r w:rsidR="00D00144"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prosinca</w:t>
                    </w:r>
                    <w:r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 xml:space="preserve"> 202</w:t>
                    </w:r>
                    <w:r w:rsidR="00D00144"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3</w:t>
                    </w:r>
                    <w:r w:rsidRPr="00D00144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. godine.</w:t>
                    </w:r>
                  </w:p>
                  <w:p w14:paraId="2321ECA9" w14:textId="77777777" w:rsidR="00F5779F" w:rsidRPr="00177B68" w:rsidRDefault="00F5779F" w:rsidP="00F5779F">
                    <w:pPr>
                      <w:pStyle w:val="Default"/>
                      <w:jc w:val="both"/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 xml:space="preserve">Provjera znanja je kroz </w:t>
                    </w:r>
                    <w:r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>kolokvije</w:t>
                    </w: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 xml:space="preserve"> i usmeni završni ispit.</w:t>
                    </w:r>
                  </w:p>
                  <w:p w14:paraId="3FAD6D41" w14:textId="6780DA19" w:rsidR="005C2F41" w:rsidRPr="00CD3F31" w:rsidRDefault="00F5779F" w:rsidP="00F5779F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177B68">
                      <w:rPr>
                        <w:rFonts w:ascii="Calibri" w:hAnsi="Calibri"/>
                        <w:color w:val="auto"/>
                        <w:sz w:val="22"/>
                        <w:szCs w:val="22"/>
                        <w:lang w:val="hr-HR"/>
                      </w:rPr>
                      <w:t xml:space="preserve">Izvršavanjem svih nastavnih </w:t>
                    </w:r>
                    <w:r w:rsidRPr="00A04C17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aktivnosti te polaganjem završnog ispita student stječe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3</w:t>
                    </w:r>
                    <w:r w:rsidRPr="00A04C17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ECTS bodova.</w:t>
                    </w:r>
                  </w:p>
                </w:tc>
              </w:sdtContent>
            </w:sdt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sdt>
                <w:sdtPr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hr-HR" w:bidi="ar-SA"/>
                  </w:rPr>
                  <w:alias w:val="Popis obvezne literature"/>
                  <w:tag w:val="Popis obvezne literature"/>
                  <w:id w:val="-880939584"/>
                  <w:placeholder>
                    <w:docPart w:val="0D76993FFC2A4F32824E6C049AFBBCDD"/>
                  </w:placeholder>
                </w:sdtPr>
                <w:sdtEndPr/>
                <w:sdtContent>
                  <w:p w14:paraId="73890303" w14:textId="77777777" w:rsidR="00F5779F" w:rsidRPr="00213AD2" w:rsidRDefault="00F5779F" w:rsidP="00F5779F">
                    <w:pPr>
                      <w:pStyle w:val="Default"/>
                      <w:rPr>
                        <w:rFonts w:asciiTheme="minorHAnsi" w:eastAsia="Calibri" w:hAnsiTheme="minorHAnsi" w:cstheme="minorHAnsi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 w:rsidRPr="00213AD2">
                      <w:rPr>
                        <w:rFonts w:asciiTheme="minorHAnsi" w:eastAsia="Calibri" w:hAnsiTheme="minorHAnsi" w:cstheme="minorHAnsi"/>
                        <w:color w:val="auto"/>
                        <w:sz w:val="22"/>
                        <w:szCs w:val="22"/>
                        <w:lang w:val="hr-HR" w:bidi="ar-SA"/>
                      </w:rPr>
                      <w:t>Mandić, M.L. (2014): Dijetoterapija, Prehrambeno-tehnološki fakultet, Sveučilište u Osijeku, Osijek.</w:t>
                    </w:r>
                  </w:p>
                  <w:p w14:paraId="6A456F3E" w14:textId="77777777" w:rsidR="00F5779F" w:rsidRPr="00213AD2" w:rsidRDefault="00F5779F" w:rsidP="00F5779F">
                    <w:pPr>
                      <w:pStyle w:val="Default"/>
                      <w:rPr>
                        <w:rFonts w:asciiTheme="minorHAnsi" w:eastAsia="Calibri" w:hAnsiTheme="minorHAnsi" w:cstheme="minorHAnsi"/>
                        <w:color w:val="auto"/>
                        <w:sz w:val="22"/>
                        <w:szCs w:val="22"/>
                        <w:lang w:val="hr-HR" w:bidi="ar-SA"/>
                      </w:rPr>
                    </w:pPr>
                    <w:r w:rsidRPr="00213AD2">
                      <w:rPr>
                        <w:rFonts w:asciiTheme="minorHAnsi" w:eastAsia="Calibri" w:hAnsiTheme="minorHAnsi" w:cstheme="minorHAnsi"/>
                        <w:color w:val="auto"/>
                        <w:sz w:val="22"/>
                        <w:szCs w:val="22"/>
                        <w:lang w:val="hr-HR" w:bidi="ar-SA"/>
                      </w:rPr>
                      <w:t>Štimac, D., Krznarić, Ž., Vranešić Bender, D., Obrovac Glišić, M. (2021): Dijetoterapija i klinička prehrana, drugo izadnje, Medicinska naklada, Zagreb.</w:t>
                    </w:r>
                  </w:p>
                  <w:p w14:paraId="4C305F31" w14:textId="6AA71036" w:rsidR="005C2F41" w:rsidRPr="00F5779F" w:rsidRDefault="00F5779F" w:rsidP="00F5779F">
                    <w:pPr>
                      <w:rPr>
                        <w:rFonts w:asciiTheme="minorHAnsi" w:hAnsiTheme="minorHAnsi" w:cstheme="minorHAnsi"/>
                      </w:rPr>
                    </w:pPr>
                    <w:r w:rsidRPr="00213AD2">
                      <w:rPr>
                        <w:rFonts w:asciiTheme="minorHAnsi" w:hAnsiTheme="minorHAnsi" w:cstheme="minorHAnsi"/>
                      </w:rPr>
                      <w:t>Živković, R. (2002): Dijetetika, Medicinska naklada, Zagreb.</w:t>
                    </w:r>
                  </w:p>
                </w:sdtContent>
              </w:sdt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Popis dopunske literature"/>
                <w:tag w:val="Popis dopunske literature"/>
                <w:id w:val="-1375151306"/>
                <w:placeholder>
                  <w:docPart w:val="03BDBCA2921943659FA39FC90D613973"/>
                </w:placeholder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US" w:bidi="ta-IN"/>
                    </w:rPr>
                    <w:alias w:val="Popis dopunske literature"/>
                    <w:tag w:val="Popis dopunske literature"/>
                    <w:id w:val="1075017190"/>
                    <w:placeholder>
                      <w:docPart w:val="CD2AE2AE3A554EFFAFCE753598B94784"/>
                    </w:placeholder>
                  </w:sdtPr>
                  <w:sdtEndPr>
                    <w:rPr>
                      <w:rFonts w:asciiTheme="minorHAnsi" w:hAnsiTheme="minorHAnsi" w:cstheme="minorHAnsi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3D2409F" w14:textId="77777777" w:rsidR="00F5779F" w:rsidRPr="002165CE" w:rsidRDefault="00F5779F" w:rsidP="00F5779F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165CE">
                          <w:rPr>
                            <w:rFonts w:asciiTheme="minorHAnsi" w:hAnsiTheme="minorHAnsi" w:cstheme="minorHAnsi"/>
                          </w:rPr>
                          <w:t xml:space="preserve"> Alibabić, V., Muić, I. (2016): Pravilna prehrana i zdravlje, Veleučilište u Rijeci, Rijeka.</w:t>
                        </w:r>
                      </w:p>
                      <w:p w14:paraId="3405CF2E" w14:textId="77777777" w:rsidR="00F5779F" w:rsidRPr="002165CE" w:rsidRDefault="00F5779F" w:rsidP="00F5779F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165CE">
                          <w:rPr>
                            <w:rFonts w:asciiTheme="minorHAnsi" w:hAnsiTheme="minorHAnsi" w:cstheme="minorHAnsi"/>
                          </w:rPr>
                          <w:t>Coveney, J., Booth, S. (2019): Critical Dietetics and Critical Nutrition Studies, Springer, Cham.</w:t>
                        </w:r>
                      </w:p>
                      <w:p w14:paraId="5DE9F31F" w14:textId="77777777" w:rsidR="00F5779F" w:rsidRPr="002165CE" w:rsidRDefault="00F5779F" w:rsidP="00F5779F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165CE">
                          <w:rPr>
                            <w:rFonts w:asciiTheme="minorHAnsi" w:hAnsiTheme="minorHAnsi" w:cstheme="minorHAnsi"/>
                          </w:rPr>
                          <w:t>Dudek, S.G. (2014): Nutrition Essentials for Nursing Practice (7th ed.), Wolters Kluwer Health and Lippincott Williams &amp; Wilkins, Philadelphia.</w:t>
                        </w:r>
                      </w:p>
                      <w:p w14:paraId="7320DD2D" w14:textId="77777777" w:rsidR="00F5779F" w:rsidRPr="002165CE" w:rsidRDefault="00F5779F" w:rsidP="00F5779F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165CE">
                          <w:rPr>
                            <w:rFonts w:asciiTheme="minorHAnsi" w:hAnsiTheme="minorHAnsi" w:cstheme="minorHAnsi"/>
                          </w:rPr>
                          <w:t>Ferraro, K., Winter, C. (2014): Diet Therapy in Advanced Practice Nursing: Nutrition Prescriptions for Improved Patient Outcomes, McGraw-Hill Education, New York.</w:t>
                        </w:r>
                      </w:p>
                      <w:p w14:paraId="4811AA24" w14:textId="4ED1FD49" w:rsidR="005C2F41" w:rsidRPr="00CD3F31" w:rsidRDefault="00F5779F" w:rsidP="00F5779F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 w:rsidRPr="002165CE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Winterfeldt, E.A., Bogle, M.L., Ebro, L.L. (2018): Nutrition and Dietetics: Practice and Future Trends (4th ed.), Jones &amp; Bartlett Learning, Burlington.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alias w:val="Popis predavanja"/>
                <w:tag w:val="Popis predavanja"/>
                <w:id w:val="1324779960"/>
                <w:placeholder>
                  <w:docPart w:val="31544465D18F42E893C380DA40D2A52D"/>
                </w:placeholder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0C14FF7D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2165CE">
                      <w:rPr>
                        <w:rFonts w:asciiTheme="minorHAnsi" w:hAnsiTheme="minorHAnsi" w:cstheme="minorHAnsi"/>
                        <w:b/>
                      </w:rPr>
                      <w:t>1. Uvod u dijetetiku, povijest i suvremeni osvrt na znanost o prehrani</w:t>
                    </w:r>
                  </w:p>
                  <w:p w14:paraId="1C9A0BF8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značaj prehrane u prevenciji i liječenju bolesti</w:t>
                    </w:r>
                  </w:p>
                  <w:p w14:paraId="5CC9ED5A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Usvojit znanje o povijesnom razvoju nutricionizma</w:t>
                    </w:r>
                  </w:p>
                  <w:p w14:paraId="49A381BE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Usvojiti znanje o suvremenim prehrambenim trendovima</w:t>
                    </w:r>
                  </w:p>
                  <w:p w14:paraId="20B52D04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pojam nutrigenomike</w:t>
                    </w:r>
                  </w:p>
                  <w:p w14:paraId="618CC7DF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70DC928C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2165CE">
                      <w:rPr>
                        <w:rFonts w:asciiTheme="minorHAnsi" w:hAnsiTheme="minorHAnsi" w:cstheme="minorHAnsi"/>
                        <w:b/>
                      </w:rPr>
                      <w:t>2. Osnovni principi pravilne prehrane, pravilna prehrana u svijetu i kod nas te potrebe organizma za energijom i zaštitnim tvarima</w:t>
                    </w:r>
                  </w:p>
                  <w:p w14:paraId="58EEEB36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osnovne sastojke hrane (mikro- i makronutrijenti)</w:t>
                    </w:r>
                  </w:p>
                  <w:p w14:paraId="60C25540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bioaktivne sastojke hrane</w:t>
                    </w:r>
                  </w:p>
                  <w:p w14:paraId="1A4D61E7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lastRenderedPageBreak/>
                      <w:t>Objasniti potrebe organizma za hranjivim sastojcima</w:t>
                    </w:r>
                  </w:p>
                  <w:p w14:paraId="25B192BE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energetske potrebe organizma</w:t>
                    </w:r>
                  </w:p>
                  <w:p w14:paraId="285742DD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pojam pravilne prehrane</w:t>
                    </w:r>
                  </w:p>
                  <w:p w14:paraId="36ACE8D5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Prepoznati specifičnosti pravilne prehrane</w:t>
                    </w:r>
                  </w:p>
                  <w:p w14:paraId="226D1756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4E24FD8E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2165CE">
                      <w:rPr>
                        <w:rFonts w:asciiTheme="minorHAnsi" w:hAnsiTheme="minorHAnsi" w:cstheme="minorHAnsi"/>
                        <w:b/>
                      </w:rPr>
                      <w:t>3. Uloga vode u organizmu</w:t>
                    </w:r>
                  </w:p>
                  <w:p w14:paraId="7C201D14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Prepoznati značaj vode za organizam</w:t>
                    </w:r>
                  </w:p>
                  <w:p w14:paraId="77088910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Procijeniti dnevnu potrebu organizma za vodom</w:t>
                    </w:r>
                  </w:p>
                  <w:p w14:paraId="1D7F344F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metode za procjenu hidratiranosti organizma</w:t>
                    </w:r>
                  </w:p>
                  <w:p w14:paraId="34067A2A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77897153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2165CE">
                      <w:rPr>
                        <w:rFonts w:asciiTheme="minorHAnsi" w:hAnsiTheme="minorHAnsi" w:cstheme="minorHAnsi"/>
                        <w:b/>
                      </w:rPr>
                      <w:t>4. Digestija, apsorpcija i metabolizam ugljikohidrata, masti, proteina i mineralnih tvari</w:t>
                    </w:r>
                  </w:p>
                  <w:p w14:paraId="6ECD75B6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funkcioniranje probavnog sustava</w:t>
                    </w:r>
                  </w:p>
                  <w:p w14:paraId="5B29AAFF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apsorpciju pojedinih sastojaka hrane</w:t>
                    </w:r>
                  </w:p>
                  <w:p w14:paraId="6891D76B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biokemijske puteve razgradnje ugljikohidrata</w:t>
                    </w:r>
                  </w:p>
                  <w:p w14:paraId="3E021B75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biokemijske puteve razgradnje proteina</w:t>
                    </w:r>
                  </w:p>
                  <w:p w14:paraId="71E42D72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biokemijske puteve razgradnje masti</w:t>
                    </w:r>
                  </w:p>
                  <w:p w14:paraId="59B0555D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5CC7C0CD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2165CE">
                      <w:rPr>
                        <w:rFonts w:asciiTheme="minorHAnsi" w:hAnsiTheme="minorHAnsi" w:cstheme="minorHAnsi"/>
                        <w:b/>
                      </w:rPr>
                      <w:t>5. Sastav namirnica i planiranje jelovnika</w:t>
                    </w:r>
                  </w:p>
                  <w:p w14:paraId="763C6783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Procijeniti dnevne potrebe organizma za ugljikohidratima</w:t>
                    </w:r>
                  </w:p>
                  <w:p w14:paraId="065C1424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 xml:space="preserve">Procijeniti dnevne potrebe organizma za mastima </w:t>
                    </w:r>
                  </w:p>
                  <w:p w14:paraId="157D4CD2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Procijeniti dnevne potrebe organizma za proteinima</w:t>
                    </w:r>
                  </w:p>
                  <w:p w14:paraId="02F8E06C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Procijeniti unos ugljikohidrata, masti i proteina u pojedinom obroku</w:t>
                    </w:r>
                  </w:p>
                  <w:p w14:paraId="20C63154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6E5F2FCB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2165CE">
                      <w:rPr>
                        <w:rFonts w:asciiTheme="minorHAnsi" w:hAnsiTheme="minorHAnsi" w:cstheme="minorHAnsi"/>
                        <w:b/>
                      </w:rPr>
                      <w:t>6. Prehrana s obzirom na životnu dob, kategorije i zdravstveno stanje</w:t>
                    </w:r>
                  </w:p>
                  <w:p w14:paraId="54B96C24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tijekom trudnoće</w:t>
                    </w:r>
                  </w:p>
                  <w:p w14:paraId="68768268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u vrijeme dojenja</w:t>
                    </w:r>
                  </w:p>
                  <w:p w14:paraId="2575CE1D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dojenčadi</w:t>
                    </w:r>
                  </w:p>
                  <w:p w14:paraId="3370EB74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djece i adolescenata</w:t>
                    </w:r>
                  </w:p>
                  <w:p w14:paraId="0E058E78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prehrambene potrebe osoba starije dobi</w:t>
                    </w:r>
                  </w:p>
                  <w:p w14:paraId="06375675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operiranog i teško iscrpljenog bolesnika</w:t>
                    </w:r>
                  </w:p>
                  <w:p w14:paraId="13FC7736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bolesti želuca i dvanaesnika</w:t>
                    </w:r>
                  </w:p>
                  <w:p w14:paraId="577608A4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kod bolesti crijeva</w:t>
                    </w:r>
                  </w:p>
                  <w:p w14:paraId="663653FE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kod bolesti žučnog mjehura i žučnih puteva</w:t>
                    </w:r>
                  </w:p>
                  <w:p w14:paraId="4D411E00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kod bolesti gušterače</w:t>
                    </w:r>
                  </w:p>
                  <w:p w14:paraId="5628C0F6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kod bolesti jetre i bubrega</w:t>
                    </w:r>
                  </w:p>
                  <w:p w14:paraId="747F8AD6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bolesti krvožilnog sustava</w:t>
                    </w:r>
                  </w:p>
                  <w:p w14:paraId="5BFE1C0A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kod šećerne bolesti, celijakije, psorijaze i alergije na hranu</w:t>
                    </w:r>
                  </w:p>
                  <w:p w14:paraId="3E86A5D7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specifičnosti prehrane kod oboljelih od karcinoma</w:t>
                    </w:r>
                  </w:p>
                  <w:p w14:paraId="4E950CC2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47175EA5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2165CE">
                      <w:rPr>
                        <w:rFonts w:asciiTheme="minorHAnsi" w:hAnsiTheme="minorHAnsi" w:cstheme="minorHAnsi"/>
                        <w:b/>
                      </w:rPr>
                      <w:t>7. Javnozdravstveni aspekti prehrambenih poremećaja, prehrambeni deficiti te bolesti uzrokovane nedovoljnom i nepravilnom prehranom</w:t>
                    </w:r>
                  </w:p>
                  <w:p w14:paraId="6696B68E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pretilost kao javno-zdravstveni problem uzrokovan nepravilnom prehranom</w:t>
                    </w:r>
                  </w:p>
                  <w:p w14:paraId="3EE664E4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pothranjenost kao javno-zdravstveni problem</w:t>
                    </w:r>
                  </w:p>
                  <w:p w14:paraId="27B9499C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anoreksiju i bulimiju kao prehrambene poremećaje</w:t>
                    </w:r>
                  </w:p>
                  <w:p w14:paraId="0A49A3CB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461D461D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2165CE">
                      <w:rPr>
                        <w:rFonts w:asciiTheme="minorHAnsi" w:hAnsiTheme="minorHAnsi" w:cstheme="minorHAnsi"/>
                        <w:b/>
                      </w:rPr>
                      <w:t>8. Metode ocjene stanja uhranjenosti</w:t>
                    </w:r>
                  </w:p>
                  <w:p w14:paraId="6C17962E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Prepoznati značaj procjene stanja uhranjenosti</w:t>
                    </w:r>
                  </w:p>
                  <w:p w14:paraId="5FE96622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Razlikovati indirektne metode za ocjenu stanja uhranjenosti</w:t>
                    </w:r>
                  </w:p>
                  <w:p w14:paraId="18001745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lastRenderedPageBreak/>
                      <w:t>Razlikovati direktne metode za ocjenu stanja uhranjenosti</w:t>
                    </w:r>
                  </w:p>
                  <w:p w14:paraId="568981A4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743F46AB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2165CE">
                      <w:rPr>
                        <w:rFonts w:asciiTheme="minorHAnsi" w:hAnsiTheme="minorHAnsi" w:cstheme="minorHAnsi"/>
                        <w:b/>
                      </w:rPr>
                      <w:t>9. Mjere za ocjenu i unapređenje prehrane</w:t>
                    </w:r>
                  </w:p>
                  <w:p w14:paraId="3A870303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piramidu pravilne prehrane</w:t>
                    </w:r>
                  </w:p>
                  <w:p w14:paraId="688B4B5A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piramidu moje prehrane</w:t>
                    </w:r>
                  </w:p>
                  <w:p w14:paraId="42D69D8D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novi pristup planiranju prehrane</w:t>
                    </w:r>
                  </w:p>
                  <w:p w14:paraId="3E670C9B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125B5CBF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2165CE">
                      <w:rPr>
                        <w:rFonts w:asciiTheme="minorHAnsi" w:hAnsiTheme="minorHAnsi" w:cstheme="minorHAnsi"/>
                        <w:b/>
                      </w:rPr>
                      <w:t>10. Bioaktivni sastojci hrane i zdravstvene tvrdnje</w:t>
                    </w:r>
                  </w:p>
                  <w:p w14:paraId="5601B4F9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biološki aktivne tvari iz hrane sa zdravstvenim učinkom</w:t>
                    </w:r>
                  </w:p>
                  <w:p w14:paraId="1A888708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mikroorganizme s terapijskim učinkom (probiotici)</w:t>
                    </w:r>
                  </w:p>
                  <w:p w14:paraId="02B0F7D4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mehanizam djelovanja terapijskih mikroorganizama</w:t>
                    </w:r>
                  </w:p>
                  <w:p w14:paraId="5A204326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klinički dokazane zdravstvene tvrdnje za pojedini sastojak hrane</w:t>
                    </w:r>
                  </w:p>
                  <w:p w14:paraId="22BCFF6C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479F8AF4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  <w:b/>
                      </w:rPr>
                    </w:pPr>
                    <w:r w:rsidRPr="002165CE">
                      <w:rPr>
                        <w:rFonts w:asciiTheme="minorHAnsi" w:hAnsiTheme="minorHAnsi" w:cstheme="minorHAnsi"/>
                        <w:b/>
                      </w:rPr>
                      <w:t>11. Zdravstvena ispravnost hrane</w:t>
                    </w:r>
                  </w:p>
                  <w:p w14:paraId="4EA29FBC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pojam zdravstvene ispravnosti hrane</w:t>
                    </w:r>
                  </w:p>
                  <w:p w14:paraId="4FD6DB1E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Prepoznati kemijski štetne tvari u hrani opasne po zdravlje</w:t>
                    </w:r>
                  </w:p>
                  <w:p w14:paraId="00A0F65A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Prepoznati patogene mikroorganizme prisutne u hrani</w:t>
                    </w:r>
                  </w:p>
                  <w:p w14:paraId="3A17961D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Prepoznati uzročnike kvarenja hrane</w:t>
                    </w:r>
                  </w:p>
                  <w:p w14:paraId="35E6B1F3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Objasniti metode uklanjanja mikroorganizama i čuvanja hrane</w:t>
                    </w:r>
                  </w:p>
                  <w:p w14:paraId="6E458D4B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Upoznati sustav osiguranja kvalitete hrane HACCP</w:t>
                    </w:r>
                  </w:p>
                  <w:p w14:paraId="7D4A642A" w14:textId="77777777" w:rsidR="00F5779F" w:rsidRPr="002165CE" w:rsidRDefault="00F5779F" w:rsidP="00F5779F">
                    <w:pPr>
                      <w:pStyle w:val="Podnoje"/>
                      <w:outlineLvl w:val="0"/>
                      <w:rPr>
                        <w:rFonts w:asciiTheme="minorHAnsi" w:hAnsiTheme="minorHAnsi" w:cstheme="minorHAnsi"/>
                      </w:rPr>
                    </w:pPr>
                  </w:p>
                  <w:p w14:paraId="29F18B15" w14:textId="77777777" w:rsidR="00F5779F" w:rsidRPr="002165CE" w:rsidRDefault="00F5779F" w:rsidP="00F5779F">
                    <w:pPr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Nakon uspješno završenog predmeta, student/-ica će moći:</w:t>
                    </w:r>
                  </w:p>
                  <w:p w14:paraId="327166CB" w14:textId="77777777" w:rsidR="00F5779F" w:rsidRPr="002165CE" w:rsidRDefault="00F5779F" w:rsidP="00F5779F">
                    <w:pPr>
                      <w:pStyle w:val="Odlomakpopisa"/>
                      <w:numPr>
                        <w:ilvl w:val="0"/>
                        <w:numId w:val="2"/>
                      </w:numPr>
                      <w:spacing w:beforeLines="0" w:afterLines="0"/>
                      <w:ind w:left="357" w:hanging="357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  <w:color w:val="000000"/>
                      </w:rPr>
                      <w:t>primijeniti aktivnosti koje doprinose unaprjeđenju rasta i razvoja čovjeka kroz sve životne  cikluse;</w:t>
                    </w:r>
                  </w:p>
                  <w:p w14:paraId="43813C22" w14:textId="77777777" w:rsidR="00F5779F" w:rsidRPr="002165CE" w:rsidRDefault="00F5779F" w:rsidP="00F5779F">
                    <w:pPr>
                      <w:pStyle w:val="Odlomakpopisa"/>
                      <w:numPr>
                        <w:ilvl w:val="0"/>
                        <w:numId w:val="1"/>
                      </w:numPr>
                      <w:spacing w:beforeLines="0" w:afterLines="0"/>
                      <w:ind w:left="357" w:hanging="357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 xml:space="preserve">interpretirati vrste makronutrijenta i mikronutrijenta u hrani, kao i njihovu učestalost u </w:t>
                    </w:r>
                  </w:p>
                  <w:p w14:paraId="4FECBBA4" w14:textId="77777777" w:rsidR="00F5779F" w:rsidRPr="002165CE" w:rsidRDefault="00F5779F" w:rsidP="00F5779F">
                    <w:pPr>
                      <w:pStyle w:val="Odlomakpopisa"/>
                      <w:numPr>
                        <w:ilvl w:val="0"/>
                        <w:numId w:val="1"/>
                      </w:numPr>
                      <w:spacing w:beforeLines="0" w:afterLines="0"/>
                      <w:ind w:left="357" w:hanging="357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kompletnom obroku te ulogu u organizmu;</w:t>
                    </w:r>
                  </w:p>
                  <w:p w14:paraId="47E773DF" w14:textId="77777777" w:rsidR="00F5779F" w:rsidRPr="002165CE" w:rsidRDefault="00F5779F" w:rsidP="00F5779F">
                    <w:pPr>
                      <w:pStyle w:val="Odlomakpopisa"/>
                      <w:numPr>
                        <w:ilvl w:val="0"/>
                        <w:numId w:val="1"/>
                      </w:numPr>
                      <w:spacing w:beforeLines="0" w:afterLines="0"/>
                      <w:ind w:left="357" w:hanging="357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 xml:space="preserve">prepoznati negativne utjecaje nepravilne prehrane na zdravlje čovjeka i predložiti metode i </w:t>
                    </w:r>
                  </w:p>
                  <w:p w14:paraId="1554FE11" w14:textId="77777777" w:rsidR="00F5779F" w:rsidRPr="002165CE" w:rsidRDefault="00F5779F" w:rsidP="00F5779F">
                    <w:pPr>
                      <w:pStyle w:val="Odlomakpopisa"/>
                      <w:numPr>
                        <w:ilvl w:val="0"/>
                        <w:numId w:val="1"/>
                      </w:numPr>
                      <w:spacing w:beforeLines="0" w:afterLines="0"/>
                      <w:ind w:left="357" w:hanging="357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rješenja problema;</w:t>
                    </w:r>
                  </w:p>
                  <w:p w14:paraId="78A393A9" w14:textId="77777777" w:rsidR="00F5779F" w:rsidRPr="002165CE" w:rsidRDefault="00F5779F" w:rsidP="00F5779F">
                    <w:pPr>
                      <w:pStyle w:val="Odlomakpopisa"/>
                      <w:numPr>
                        <w:ilvl w:val="0"/>
                        <w:numId w:val="1"/>
                      </w:numPr>
                      <w:spacing w:beforeLines="0" w:afterLines="0"/>
                      <w:ind w:left="357" w:hanging="357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 xml:space="preserve">razlikovati dijete prilikom akutnih i kroničnih bolesti te osobitosti prehrane operiranih </w:t>
                    </w:r>
                  </w:p>
                  <w:p w14:paraId="3664B128" w14:textId="77777777" w:rsidR="00F5779F" w:rsidRPr="002165CE" w:rsidRDefault="00F5779F" w:rsidP="00F5779F">
                    <w:pPr>
                      <w:pStyle w:val="Odlomakpopisa"/>
                      <w:numPr>
                        <w:ilvl w:val="0"/>
                        <w:numId w:val="1"/>
                      </w:numPr>
                      <w:spacing w:beforeLines="0" w:afterLines="0"/>
                      <w:ind w:left="357" w:hanging="357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bolesnika;</w:t>
                    </w:r>
                  </w:p>
                  <w:p w14:paraId="4FED21A0" w14:textId="77777777" w:rsidR="00F5779F" w:rsidRPr="002165CE" w:rsidRDefault="00F5779F" w:rsidP="00F5779F">
                    <w:pPr>
                      <w:pStyle w:val="Odlomakpopisa"/>
                      <w:numPr>
                        <w:ilvl w:val="0"/>
                        <w:numId w:val="1"/>
                      </w:numPr>
                      <w:spacing w:beforeLines="0" w:afterLines="0"/>
                      <w:ind w:left="357" w:hanging="357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izračunati energetske potrebe pojedinih populacijskih grupa;</w:t>
                    </w:r>
                  </w:p>
                  <w:p w14:paraId="572FC5A6" w14:textId="77777777" w:rsidR="00F5779F" w:rsidRPr="002165CE" w:rsidRDefault="00F5779F" w:rsidP="00F5779F">
                    <w:pPr>
                      <w:pStyle w:val="Odlomakpopisa"/>
                      <w:numPr>
                        <w:ilvl w:val="0"/>
                        <w:numId w:val="1"/>
                      </w:numPr>
                      <w:spacing w:beforeLines="0" w:afterLines="0"/>
                      <w:ind w:left="357" w:hanging="357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sastaviti jelovnik na temelju procjene i u skladu s fiziološkim potrebama pojedinca i grupe;</w:t>
                    </w:r>
                  </w:p>
                  <w:p w14:paraId="5EBE58EE" w14:textId="77777777" w:rsidR="00F5779F" w:rsidRPr="002165CE" w:rsidRDefault="00F5779F" w:rsidP="00F5779F">
                    <w:pPr>
                      <w:pStyle w:val="Odlomakpopisa"/>
                      <w:numPr>
                        <w:ilvl w:val="0"/>
                        <w:numId w:val="1"/>
                      </w:numPr>
                      <w:spacing w:beforeLines="0" w:afterLines="0"/>
                      <w:ind w:left="357" w:hanging="357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 xml:space="preserve">upotrijebiti antropometrijske metode za ocjenu stanja uhranjenosti pojedinca i populacijske </w:t>
                    </w:r>
                  </w:p>
                  <w:p w14:paraId="47668451" w14:textId="77777777" w:rsidR="00F5779F" w:rsidRPr="002165CE" w:rsidRDefault="00F5779F" w:rsidP="00F5779F">
                    <w:pPr>
                      <w:pStyle w:val="Odlomakpopisa"/>
                      <w:numPr>
                        <w:ilvl w:val="0"/>
                        <w:numId w:val="1"/>
                      </w:numPr>
                      <w:spacing w:beforeLines="0" w:afterLines="0"/>
                      <w:ind w:left="357" w:hanging="357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2165CE">
                      <w:rPr>
                        <w:rFonts w:asciiTheme="minorHAnsi" w:hAnsiTheme="minorHAnsi" w:cstheme="minorHAnsi"/>
                      </w:rPr>
                      <w:t>grupe;</w:t>
                    </w:r>
                  </w:p>
                  <w:p w14:paraId="5510E458" w14:textId="42EEF9CF" w:rsidR="005C2F41" w:rsidRPr="00CD3F31" w:rsidRDefault="00F5779F" w:rsidP="00F5779F">
                    <w:pPr>
                      <w:pStyle w:val="Podnoje"/>
                      <w:outlineLvl w:val="0"/>
                    </w:pPr>
                    <w:r w:rsidRPr="002165CE">
                      <w:rPr>
                        <w:rFonts w:asciiTheme="minorHAnsi" w:hAnsiTheme="minorHAnsi" w:cstheme="minorHAnsi"/>
                      </w:rPr>
                      <w:t>provesti osmišljavanje i korištenje različitih anketa prehrane te prikupljanje podataka.</w:t>
                    </w:r>
                  </w:p>
                </w:tc>
              </w:sdtContent>
            </w:sdt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sdt>
              <w:sdtPr>
                <w:rPr>
                  <w:rStyle w:val="Style60"/>
                </w:rPr>
                <w:alias w:val="Popis seminara"/>
                <w:tag w:val="Popis seminara"/>
                <w:id w:val="9189876"/>
                <w:placeholder>
                  <w:docPart w:val="2A840AEA09B44F8397C8D93530D8D165"/>
                </w:placeholder>
              </w:sdtPr>
              <w:sdtEndPr>
                <w:rPr>
                  <w:rStyle w:val="Zadanifontodlomka"/>
                  <w:rFonts w:ascii="Calibri" w:hAnsi="Calibri"/>
                  <w:sz w:val="24"/>
                  <w:szCs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7D000CB" w14:textId="77777777" w:rsidR="00F5779F" w:rsidRPr="00315E91" w:rsidRDefault="00F5779F" w:rsidP="00F5779F">
                    <w:pPr>
                      <w:spacing w:after="0"/>
                      <w:rPr>
                        <w:rStyle w:val="Style60"/>
                        <w:b/>
                      </w:rPr>
                    </w:pPr>
                    <w:r w:rsidRPr="00315E91">
                      <w:rPr>
                        <w:rStyle w:val="Style60"/>
                        <w:b/>
                      </w:rPr>
                      <w:t>Seminarima proširiti znanje iz specifičnih područja:</w:t>
                    </w:r>
                  </w:p>
                  <w:p w14:paraId="11BB4DE8" w14:textId="77777777" w:rsidR="00F5779F" w:rsidRPr="00315E91" w:rsidRDefault="00F5779F" w:rsidP="00F5779F">
                    <w:pPr>
                      <w:spacing w:after="0"/>
                      <w:rPr>
                        <w:rStyle w:val="Style60"/>
                      </w:rPr>
                    </w:pPr>
                    <w:r w:rsidRPr="00315E91">
                      <w:rPr>
                        <w:rStyle w:val="Style60"/>
                      </w:rPr>
                      <w:t>1. Dijetoterapija kod oboljenja probavnog sustava</w:t>
                    </w:r>
                  </w:p>
                  <w:p w14:paraId="59A86ECF" w14:textId="77777777" w:rsidR="00F5779F" w:rsidRPr="00315E91" w:rsidRDefault="00F5779F" w:rsidP="00F5779F">
                    <w:pPr>
                      <w:spacing w:after="0"/>
                      <w:rPr>
                        <w:rStyle w:val="Style60"/>
                      </w:rPr>
                    </w:pPr>
                    <w:r w:rsidRPr="00315E91">
                      <w:rPr>
                        <w:rStyle w:val="Style60"/>
                      </w:rPr>
                      <w:t>2. Poremećaji nutritivnog statusa kao posljedica bolesti crijeva i dijetoterapija</w:t>
                    </w:r>
                  </w:p>
                  <w:p w14:paraId="2DAFD783" w14:textId="77777777" w:rsidR="00F5779F" w:rsidRPr="00315E91" w:rsidRDefault="00F5779F" w:rsidP="00F5779F">
                    <w:pPr>
                      <w:spacing w:after="0"/>
                      <w:rPr>
                        <w:rStyle w:val="Style60"/>
                      </w:rPr>
                    </w:pPr>
                    <w:r w:rsidRPr="00315E91">
                      <w:rPr>
                        <w:rStyle w:val="Style60"/>
                      </w:rPr>
                      <w:t>3. Objasniti specifičnosti prehrane ove skupine bolesnika.</w:t>
                    </w:r>
                  </w:p>
                  <w:p w14:paraId="4DEB8E09" w14:textId="77777777" w:rsidR="00F5779F" w:rsidRPr="00315E91" w:rsidRDefault="00F5779F" w:rsidP="00F5779F">
                    <w:pPr>
                      <w:spacing w:after="0"/>
                      <w:rPr>
                        <w:rStyle w:val="Style60"/>
                      </w:rPr>
                    </w:pPr>
                    <w:r w:rsidRPr="00315E91">
                      <w:rPr>
                        <w:rStyle w:val="Style60"/>
                      </w:rPr>
                      <w:t>4. Opstipacija i konstipacija: prevencija</w:t>
                    </w:r>
                  </w:p>
                  <w:p w14:paraId="60B4DA1E" w14:textId="77777777" w:rsidR="00F5779F" w:rsidRPr="00315E91" w:rsidRDefault="00F5779F" w:rsidP="00F5779F">
                    <w:pPr>
                      <w:spacing w:after="0"/>
                      <w:rPr>
                        <w:rStyle w:val="Style60"/>
                      </w:rPr>
                    </w:pPr>
                    <w:r w:rsidRPr="00315E91">
                      <w:rPr>
                        <w:rStyle w:val="Style60"/>
                      </w:rPr>
                      <w:t>5. Enteralna i parenteralna prehrana</w:t>
                    </w:r>
                  </w:p>
                  <w:p w14:paraId="15208B7D" w14:textId="77777777" w:rsidR="00F5779F" w:rsidRPr="00315E91" w:rsidRDefault="00F5779F" w:rsidP="00F5779F">
                    <w:pPr>
                      <w:spacing w:after="0"/>
                      <w:rPr>
                        <w:rStyle w:val="Style60"/>
                      </w:rPr>
                    </w:pPr>
                    <w:r w:rsidRPr="00315E91">
                      <w:rPr>
                        <w:rStyle w:val="Style60"/>
                      </w:rPr>
                      <w:t>6. Dijetoterapija arterijske hipertenzije</w:t>
                    </w:r>
                  </w:p>
                  <w:p w14:paraId="1C94050B" w14:textId="77777777" w:rsidR="00F5779F" w:rsidRPr="00315E91" w:rsidRDefault="00F5779F" w:rsidP="00F5779F">
                    <w:pPr>
                      <w:spacing w:after="0"/>
                      <w:rPr>
                        <w:rStyle w:val="Style60"/>
                      </w:rPr>
                    </w:pPr>
                    <w:r w:rsidRPr="00315E91">
                      <w:rPr>
                        <w:rStyle w:val="Style60"/>
                      </w:rPr>
                      <w:t>7. Dijetoterapija bubrežnih bolesti</w:t>
                    </w:r>
                  </w:p>
                  <w:p w14:paraId="3D62FA9B" w14:textId="7592272C" w:rsidR="005C2F41" w:rsidRPr="00CD3F31" w:rsidRDefault="00F5779F" w:rsidP="00F5779F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315E91">
                      <w:rPr>
                        <w:rStyle w:val="Style60"/>
                      </w:rPr>
                      <w:t>8. Dijetoterapija jetrenih bolesti te bolesti žučnog mjehura i žučnih vodova</w:t>
                    </w:r>
                    <w:r w:rsidRPr="00315E91">
                      <w:rPr>
                        <w:rStyle w:val="Style60"/>
                      </w:rPr>
                      <w:cr/>
                    </w:r>
                  </w:p>
                </w:tc>
              </w:sdtContent>
            </w:sdt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sdt>
              <w:sdtPr>
                <w:rPr>
                  <w:rStyle w:val="Style43"/>
                  <w:lang w:val="hr-HR"/>
                </w:rPr>
                <w:alias w:val="Popis vježbi"/>
                <w:tag w:val="Popis vježbi"/>
                <w:id w:val="-1732002094"/>
                <w:placeholder>
                  <w:docPart w:val="3FEC020E8F7A4106A51B013DC2956DBF"/>
                </w:placeholder>
              </w:sdtPr>
              <w:sdtEndPr>
                <w:rPr>
                  <w:rStyle w:val="Style42"/>
                  <w:color w:val="000000" w:themeColor="text1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1C07CEA7" w14:textId="77777777" w:rsidR="00F5779F" w:rsidRPr="00204628" w:rsidRDefault="00F5779F" w:rsidP="00F5779F">
                    <w:pPr>
                      <w:pStyle w:val="Default"/>
                      <w:rPr>
                        <w:rStyle w:val="Style43"/>
                        <w:b/>
                        <w:lang w:val="hr-HR"/>
                      </w:rPr>
                    </w:pPr>
                    <w:r w:rsidRPr="00315E91">
                      <w:rPr>
                        <w:rStyle w:val="Style43"/>
                        <w:b/>
                        <w:lang w:val="hr-HR"/>
                      </w:rPr>
                      <w:t>1. Dnev</w:t>
                    </w:r>
                    <w:r>
                      <w:rPr>
                        <w:rStyle w:val="Style43"/>
                        <w:b/>
                        <w:lang w:val="hr-HR"/>
                      </w:rPr>
                      <w:t>ne energetske potrebe organizma</w:t>
                    </w:r>
                  </w:p>
                  <w:p w14:paraId="728FA8B8" w14:textId="77777777" w:rsidR="00F5779F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 w:rsidRPr="00315E91">
                      <w:rPr>
                        <w:rStyle w:val="Style43"/>
                        <w:lang w:val="hr-HR"/>
                      </w:rPr>
                      <w:t>Procijeniti dnevnu potrebu organizma za unosom energije</w:t>
                    </w:r>
                  </w:p>
                  <w:p w14:paraId="0C4882B3" w14:textId="77777777" w:rsidR="00F5779F" w:rsidRPr="00315E91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</w:p>
                  <w:p w14:paraId="54CAB736" w14:textId="77777777" w:rsidR="00F5779F" w:rsidRPr="00204628" w:rsidRDefault="00F5779F" w:rsidP="00F5779F">
                    <w:pPr>
                      <w:pStyle w:val="Default"/>
                      <w:rPr>
                        <w:rStyle w:val="Style43"/>
                        <w:b/>
                        <w:lang w:val="hr-HR"/>
                      </w:rPr>
                    </w:pPr>
                    <w:r w:rsidRPr="00315E91">
                      <w:rPr>
                        <w:rStyle w:val="Style43"/>
                        <w:b/>
                        <w:lang w:val="hr-HR"/>
                      </w:rPr>
                      <w:t>2. Dnevna potreba organizma za vodom, ugljikoh</w:t>
                    </w:r>
                    <w:r>
                      <w:rPr>
                        <w:rStyle w:val="Style43"/>
                        <w:b/>
                        <w:lang w:val="hr-HR"/>
                      </w:rPr>
                      <w:t xml:space="preserve">idratima, proteinima i mastima </w:t>
                    </w:r>
                  </w:p>
                  <w:p w14:paraId="7FE37691" w14:textId="77777777" w:rsidR="00F5779F" w:rsidRPr="00315E91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 w:rsidRPr="00315E91">
                      <w:rPr>
                        <w:rStyle w:val="Style43"/>
                        <w:lang w:val="hr-HR"/>
                      </w:rPr>
                      <w:t>Procijeniti dnevnu potrebu organizma za unosom vode, ugljikohidrata, proteina i masti</w:t>
                    </w:r>
                  </w:p>
                  <w:p w14:paraId="5448A4B7" w14:textId="77777777" w:rsidR="00F5779F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</w:p>
                  <w:p w14:paraId="01E3ED0E" w14:textId="77777777" w:rsidR="00F5779F" w:rsidRPr="00204628" w:rsidRDefault="00F5779F" w:rsidP="00F5779F">
                    <w:pPr>
                      <w:pStyle w:val="Default"/>
                      <w:rPr>
                        <w:rStyle w:val="Style43"/>
                        <w:b/>
                        <w:lang w:val="hr-HR"/>
                      </w:rPr>
                    </w:pPr>
                    <w:r w:rsidRPr="00315E91">
                      <w:rPr>
                        <w:rStyle w:val="Style43"/>
                        <w:b/>
                        <w:lang w:val="hr-HR"/>
                      </w:rPr>
                      <w:t>3</w:t>
                    </w:r>
                    <w:r>
                      <w:rPr>
                        <w:rStyle w:val="Style43"/>
                        <w:b/>
                        <w:lang w:val="hr-HR"/>
                      </w:rPr>
                      <w:t>. Energetske vrijednosti obroka</w:t>
                    </w:r>
                  </w:p>
                  <w:p w14:paraId="2009ED22" w14:textId="77777777" w:rsidR="00F5779F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 w:rsidRPr="00315E91">
                      <w:rPr>
                        <w:rStyle w:val="Style43"/>
                        <w:lang w:val="hr-HR"/>
                      </w:rPr>
                      <w:t>Procijeniti energiju koju sadržava pojedini obrok te unesenu količinu ugljikohidrata, masti i proteina</w:t>
                    </w:r>
                  </w:p>
                  <w:p w14:paraId="37DAE9ED" w14:textId="77777777" w:rsidR="00F5779F" w:rsidRPr="00315E91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</w:p>
                  <w:p w14:paraId="644CF8E5" w14:textId="77777777" w:rsidR="00F5779F" w:rsidRPr="00204628" w:rsidRDefault="00F5779F" w:rsidP="00F5779F">
                    <w:pPr>
                      <w:pStyle w:val="Default"/>
                      <w:rPr>
                        <w:rStyle w:val="Style43"/>
                        <w:b/>
                        <w:lang w:val="hr-HR"/>
                      </w:rPr>
                    </w:pPr>
                    <w:r w:rsidRPr="00315E91">
                      <w:rPr>
                        <w:rStyle w:val="Style43"/>
                        <w:b/>
                        <w:lang w:val="hr-HR"/>
                      </w:rPr>
                      <w:t>4. Planiranj</w:t>
                    </w:r>
                    <w:r>
                      <w:rPr>
                        <w:rStyle w:val="Style43"/>
                        <w:b/>
                        <w:lang w:val="hr-HR"/>
                      </w:rPr>
                      <w:t>e obroka prema dobnim skupinama</w:t>
                    </w:r>
                  </w:p>
                  <w:p w14:paraId="77F55430" w14:textId="77777777" w:rsidR="00F5779F" w:rsidRPr="00315E91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 w:rsidRPr="00315E91">
                      <w:rPr>
                        <w:rStyle w:val="Style43"/>
                        <w:lang w:val="hr-HR"/>
                      </w:rPr>
                      <w:t>Izraditi plan obroka za određenu dobnu skupinu</w:t>
                    </w:r>
                  </w:p>
                  <w:p w14:paraId="19AB9DF7" w14:textId="77777777" w:rsidR="00F5779F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</w:p>
                  <w:p w14:paraId="67D7CF31" w14:textId="77777777" w:rsidR="00F5779F" w:rsidRPr="00204628" w:rsidRDefault="00F5779F" w:rsidP="00F5779F">
                    <w:pPr>
                      <w:pStyle w:val="Default"/>
                      <w:rPr>
                        <w:rStyle w:val="Style43"/>
                        <w:b/>
                        <w:lang w:val="hr-HR"/>
                      </w:rPr>
                    </w:pPr>
                    <w:r w:rsidRPr="00315E91">
                      <w:rPr>
                        <w:rStyle w:val="Style43"/>
                        <w:b/>
                        <w:lang w:val="hr-HR"/>
                      </w:rPr>
                      <w:t>5. Određivanj</w:t>
                    </w:r>
                    <w:r>
                      <w:rPr>
                        <w:rStyle w:val="Style43"/>
                        <w:b/>
                        <w:lang w:val="hr-HR"/>
                      </w:rPr>
                      <w:t>e stanja uhranjenosti organizma</w:t>
                    </w:r>
                  </w:p>
                  <w:p w14:paraId="5D34690F" w14:textId="77777777" w:rsidR="00F5779F" w:rsidRPr="00315E91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 w:rsidRPr="00315E91">
                      <w:rPr>
                        <w:rStyle w:val="Style43"/>
                        <w:lang w:val="hr-HR"/>
                      </w:rPr>
                      <w:t>Procijeniti stanje uhranjenosti provođenjem intervjua</w:t>
                    </w:r>
                  </w:p>
                  <w:p w14:paraId="3EAF519F" w14:textId="77777777" w:rsidR="00F5779F" w:rsidRPr="00315E91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 w:rsidRPr="00315E91">
                      <w:rPr>
                        <w:rStyle w:val="Style43"/>
                        <w:lang w:val="hr-HR"/>
                      </w:rPr>
                      <w:t>Procijeniti stanje uhranjenosti prema indeksu tjelesne mase</w:t>
                    </w:r>
                  </w:p>
                  <w:p w14:paraId="66DB0D30" w14:textId="77777777" w:rsidR="00F5779F" w:rsidRPr="00315E91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 w:rsidRPr="00315E91">
                      <w:rPr>
                        <w:rStyle w:val="Style43"/>
                        <w:lang w:val="hr-HR"/>
                      </w:rPr>
                      <w:t>Procijeniti stanje uhranjenosti mjerenjem kožnog nabora i opsega mišića</w:t>
                    </w:r>
                  </w:p>
                  <w:p w14:paraId="7C95CEC3" w14:textId="77777777" w:rsidR="00F5779F" w:rsidRPr="00315E91" w:rsidRDefault="00F5779F" w:rsidP="00F5779F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 w:rsidRPr="00315E91">
                      <w:rPr>
                        <w:rStyle w:val="Style43"/>
                        <w:lang w:val="hr-HR"/>
                      </w:rPr>
                      <w:t>Procijeniti stanje uhranjenosti organizma mjerenje opsega struka</w:t>
                    </w:r>
                  </w:p>
                  <w:p w14:paraId="6CBB9FC2" w14:textId="1A2A175D" w:rsidR="005C2F41" w:rsidRPr="00CD3F31" w:rsidRDefault="00F5779F" w:rsidP="00F5779F">
                    <w:pPr>
                      <w:pStyle w:val="Default"/>
                      <w:rPr>
                        <w:rFonts w:ascii="Calibri" w:hAnsi="Calibri" w:cs="Times New Roman"/>
                        <w:sz w:val="22"/>
                        <w:szCs w:val="22"/>
                        <w:lang w:val="hr-HR"/>
                      </w:rPr>
                    </w:pPr>
                    <w:r w:rsidRPr="00315E91">
                      <w:rPr>
                        <w:rStyle w:val="Style43"/>
                        <w:lang w:val="hr-HR"/>
                      </w:rPr>
                      <w:t xml:space="preserve">Procijeniti stanje uhranjenosti mjerenje električne impendance tijela </w:t>
                    </w:r>
                  </w:p>
                </w:tc>
              </w:sdtContent>
            </w:sdt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1670368902"/>
                <w:placeholder>
                  <w:docPart w:val="916D63FF752945D4BAB7A66DCF12CD98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2BA386F" w14:textId="42C22B54" w:rsidR="005C2F41" w:rsidRPr="00CD3F31" w:rsidRDefault="00F5779F" w:rsidP="004D4B18">
                    <w:pPr>
                      <w:spacing w:after="0"/>
                      <w:jc w:val="both"/>
                    </w:pPr>
                    <w:r w:rsidRPr="00315E91">
                      <w:rPr>
                        <w:rStyle w:val="Style46"/>
                      </w:rPr>
                      <w:t>Kolegij nema uvjeta za upis. Student je obavezan pohađati nastavu prema Pravilniku o studiranju i aktivno sudjelovati u svim oblicima nastave. Prisutnost studenata na predavanjima, seminarima i vježbama evidentira se potpisnom listom.</w:t>
                    </w:r>
                  </w:p>
                </w:tc>
              </w:sdtContent>
            </w:sdt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461152898"/>
                <w:placeholder>
                  <w:docPart w:val="B33A01FD3E594C41B5D212E9A50D5441"/>
                </w:placeholder>
              </w:sdtPr>
              <w:sdtEndPr>
                <w:rPr>
                  <w:rStyle w:val="Style45"/>
                  <w:rFonts w:ascii="Calibri" w:hAnsi="Calibri" w:cstheme="minorHAns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5BB84E3C" w14:textId="77777777" w:rsidR="00F5779F" w:rsidRPr="008124C4" w:rsidRDefault="00F5779F" w:rsidP="00F5779F">
                    <w:pPr>
                      <w:spacing w:before="60" w:after="120"/>
                      <w:jc w:val="both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000000"/>
                      </w:rPr>
                      <w:t xml:space="preserve"> ECTS bodovni sustav ocjenjivanja: </w:t>
                    </w:r>
                  </w:p>
                  <w:p w14:paraId="489E3DAC" w14:textId="77777777" w:rsidR="00F5779F" w:rsidRPr="008124C4" w:rsidRDefault="00F5779F" w:rsidP="00F5779F">
                    <w:pPr>
                      <w:jc w:val="both"/>
                      <w:rPr>
                        <w:rFonts w:asciiTheme="minorHAnsi" w:hAnsiTheme="minorHAnsi" w:cstheme="minorHAnsi"/>
                        <w:color w:val="000000"/>
                      </w:rPr>
                    </w:pPr>
                    <w:r w:rsidRPr="008124C4">
                      <w:rPr>
                        <w:rFonts w:asciiTheme="minorHAnsi" w:hAnsiTheme="minorHAnsi" w:cstheme="minorHAnsi"/>
                        <w:color w:val="000000"/>
                      </w:rPr>
                      <w:t xml:space="preserve">Ocjenjivanje studenata provodi se prema važećem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</w:rPr>
                      <w:t>Pravilniku o studijima Sveučilišta u Rijeci</w:t>
                    </w:r>
                    <w:r w:rsidRPr="008124C4">
                      <w:rPr>
                        <w:rFonts w:asciiTheme="minorHAnsi" w:hAnsiTheme="minorHAnsi" w:cstheme="minorHAnsi"/>
                        <w:color w:val="000000"/>
                      </w:rPr>
                      <w:t xml:space="preserve">, te prema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</w:rPr>
                      <w:t xml:space="preserve">Pravilniku o ocjenjivanju studenata na Fakultetu zdravstvenih studija u Rijeci. </w:t>
                    </w:r>
                  </w:p>
                  <w:p w14:paraId="79B0BC35" w14:textId="77777777" w:rsidR="00F5779F" w:rsidRPr="008124C4" w:rsidRDefault="00F5779F" w:rsidP="00F5779F">
                    <w:pPr>
                      <w:spacing w:before="60" w:after="120"/>
                      <w:jc w:val="both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</w:rPr>
                    </w:pPr>
                    <w:r w:rsidRPr="008124C4">
                      <w:rPr>
                        <w:rFonts w:asciiTheme="minorHAnsi" w:hAnsiTheme="minorHAnsi" w:cstheme="minorHAnsi"/>
                        <w:color w:val="000000"/>
                      </w:rPr>
                      <w:t xml:space="preserve">Rad studenata vrednovat će se i ocjenjivati tijekom izvođenja nastave, te na završnom ispitu. Od ukupno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</w:rPr>
                      <w:t>100 bodova</w:t>
                    </w:r>
                    <w:r w:rsidRPr="008124C4">
                      <w:rPr>
                        <w:rFonts w:asciiTheme="minorHAnsi" w:hAnsiTheme="minorHAnsi" w:cstheme="minorHAnsi"/>
                        <w:color w:val="000000"/>
                      </w:rPr>
                      <w:t xml:space="preserve">, tijekom nastave student može ostvariti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</w:rPr>
                      <w:t>50 bodova</w:t>
                    </w:r>
                    <w:r w:rsidRPr="008124C4">
                      <w:rPr>
                        <w:rFonts w:asciiTheme="minorHAnsi" w:hAnsiTheme="minorHAnsi" w:cstheme="minorHAnsi"/>
                        <w:color w:val="000000"/>
                      </w:rPr>
                      <w:t xml:space="preserve">, a na završnom ispitu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</w:rPr>
                      <w:t xml:space="preserve">50 bodova. </w:t>
                    </w:r>
                  </w:p>
                  <w:p w14:paraId="0C313D76" w14:textId="77777777" w:rsidR="00F5779F" w:rsidRPr="008124C4" w:rsidRDefault="00F5779F" w:rsidP="00F5779F">
                    <w:pPr>
                      <w:pStyle w:val="Default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Ocjenjivanje studenata vrši se primjenom ECTS (A-F) i brojčanog sustava (1-5). Ocjenjivanje u ECTS sustavu izvodi se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  <w:lang w:val="hr-HR"/>
                      </w:rPr>
                      <w:t>apsolutnom raspodjelom</w:t>
                    </w:r>
                    <w:r w:rsidRPr="008124C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.</w:t>
                    </w:r>
                  </w:p>
                  <w:p w14:paraId="580F8340" w14:textId="77777777" w:rsidR="00F5779F" w:rsidRPr="008124C4" w:rsidRDefault="00F5779F" w:rsidP="00F5779F">
                    <w:pPr>
                      <w:pStyle w:val="Default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</w:p>
                  <w:p w14:paraId="662B0E9B" w14:textId="77777777" w:rsidR="00F5779F" w:rsidRPr="008124C4" w:rsidRDefault="00F5779F" w:rsidP="00F5779F">
                    <w:pPr>
                      <w:pStyle w:val="Default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Od maksimalnih 50 ocjenskih bodova koje je moguće ostvariti tijekom nastave, student mora sakupiti minimum od 25 ocjenskih bodova da bi pristupio završnom ispitu.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 Nazočnost na predavanjima i seminarima je obvezna.</w:t>
                    </w:r>
                  </w:p>
                  <w:p w14:paraId="1CDC40C7" w14:textId="77777777" w:rsidR="00F5779F" w:rsidRPr="008124C4" w:rsidRDefault="00F5779F" w:rsidP="00F5779F">
                    <w:pPr>
                      <w:jc w:val="both"/>
                      <w:rPr>
                        <w:rFonts w:asciiTheme="minorHAnsi" w:hAnsiTheme="minorHAnsi" w:cstheme="minorHAnsi"/>
                        <w:bCs/>
                      </w:rPr>
                    </w:pP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>Ocjenske bodove student stječe aktivnim sudjelovanjem u nastavi, izvršavanjem postavljenih zadataka i izlascima na kolokvije na sljedeći način:</w:t>
                    </w:r>
                  </w:p>
                  <w:p w14:paraId="48ADDE6B" w14:textId="77777777" w:rsidR="00F5779F" w:rsidRPr="008124C4" w:rsidRDefault="00F5779F" w:rsidP="00F5779F">
                    <w:pPr>
                      <w:jc w:val="both"/>
                      <w:rPr>
                        <w:rFonts w:asciiTheme="minorHAnsi" w:hAnsiTheme="minorHAnsi" w:cstheme="minorHAnsi"/>
                        <w:bCs/>
                        <w:lang w:val="it-IT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lastRenderedPageBreak/>
                      <w:t>Ocjenske bodove student stječe aktivnim sudjelovanjem u nastavi, izvršavanjem postavljenih zadataka i izlascima na međuispite na sljedeći način:</w:t>
                    </w:r>
                  </w:p>
                  <w:p w14:paraId="513A9DB0" w14:textId="77777777" w:rsidR="00F5779F" w:rsidRPr="008124C4" w:rsidRDefault="00F5779F" w:rsidP="00F5779F">
                    <w:pPr>
                      <w:spacing w:before="60" w:after="120"/>
                      <w:jc w:val="both"/>
                      <w:rPr>
                        <w:rFonts w:asciiTheme="minorHAnsi" w:hAnsiTheme="minorHAnsi" w:cstheme="minorHAnsi"/>
                        <w:color w:val="000000"/>
                        <w:lang w:val="pt-B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u w:val="single"/>
                        <w:lang w:val="pt-BR"/>
                      </w:rPr>
                      <w:t xml:space="preserve">I. Tijekom nastave vrednuje se (maksimalno do 50 bodova): </w:t>
                    </w:r>
                    <w:r w:rsidRPr="008124C4">
                      <w:rPr>
                        <w:rFonts w:asciiTheme="minorHAnsi" w:hAnsiTheme="minorHAnsi" w:cstheme="minorHAnsi"/>
                        <w:color w:val="000000"/>
                        <w:lang w:val="pt-BR"/>
                      </w:rPr>
                      <w:t xml:space="preserve"> </w:t>
                    </w:r>
                  </w:p>
                  <w:p w14:paraId="50C05B94" w14:textId="77777777" w:rsidR="00F5779F" w:rsidRPr="008124C4" w:rsidRDefault="00F5779F" w:rsidP="00F5779F">
                    <w:pPr>
                      <w:jc w:val="both"/>
                      <w:rPr>
                        <w:rFonts w:asciiTheme="minorHAnsi" w:hAnsiTheme="minorHAnsi" w:cstheme="minorHAnsi"/>
                        <w:color w:val="000000"/>
                        <w:lang w:val="pt-B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color w:val="000000"/>
                        <w:lang w:val="pt-BR"/>
                      </w:rPr>
                      <w:t xml:space="preserve">a) 1 obvezni kolokvij (do 20 bodova)  </w:t>
                    </w:r>
                  </w:p>
                  <w:p w14:paraId="7E861328" w14:textId="77777777" w:rsidR="00F5779F" w:rsidRPr="008124C4" w:rsidRDefault="00F5779F" w:rsidP="00F5779F">
                    <w:pPr>
                      <w:jc w:val="both"/>
                      <w:rPr>
                        <w:rFonts w:asciiTheme="minorHAnsi" w:hAnsiTheme="minorHAnsi" w:cstheme="minorHAnsi"/>
                        <w:color w:val="000000"/>
                        <w:lang w:val="pt-B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color w:val="000000"/>
                        <w:lang w:val="pt-BR"/>
                      </w:rPr>
                      <w:t xml:space="preserve">b) 2 </w:t>
                    </w:r>
                    <w:r w:rsidRPr="008124C4">
                      <w:rPr>
                        <w:rFonts w:asciiTheme="minorHAnsi" w:hAnsiTheme="minorHAnsi" w:cstheme="minorHAnsi"/>
                        <w:lang w:val="pt-BR"/>
                      </w:rPr>
                      <w:t>obvezni kolokvij (do 30 bodova</w:t>
                    </w:r>
                    <w:r w:rsidRPr="008124C4">
                      <w:rPr>
                        <w:rFonts w:asciiTheme="minorHAnsi" w:hAnsiTheme="minorHAnsi" w:cstheme="minorHAnsi"/>
                        <w:color w:val="000000"/>
                        <w:lang w:val="pt-BR"/>
                      </w:rPr>
                      <w:t xml:space="preserve">) </w:t>
                    </w:r>
                  </w:p>
                  <w:p w14:paraId="7899CFED" w14:textId="77777777" w:rsidR="00F5779F" w:rsidRPr="008124C4" w:rsidRDefault="00F5779F" w:rsidP="00F5779F">
                    <w:pPr>
                      <w:spacing w:after="0" w:line="240" w:lineRule="auto"/>
                      <w:jc w:val="both"/>
                      <w:rPr>
                        <w:rFonts w:asciiTheme="minorHAnsi" w:hAnsiTheme="minorHAnsi" w:cstheme="minorHAnsi"/>
                        <w:b/>
                        <w:color w:val="000000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 xml:space="preserve">Pohađanje nastave </w:t>
                    </w:r>
                  </w:p>
                  <w:p w14:paraId="3FCAB49A" w14:textId="77777777" w:rsidR="00F5779F" w:rsidRPr="008124C4" w:rsidRDefault="00F5779F" w:rsidP="00F5779F">
                    <w:pPr>
                      <w:spacing w:after="120"/>
                      <w:jc w:val="both"/>
                      <w:rPr>
                        <w:rFonts w:asciiTheme="minorHAnsi" w:hAnsiTheme="minorHAnsi" w:cstheme="minorHAnsi"/>
                        <w:bCs/>
                      </w:rPr>
                    </w:pP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Student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mo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>ž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e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izostati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s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30% nastave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isklju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ivo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  <w:t>zbog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  <w:t>zdravstvenih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  <w:t>razloga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š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to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opravdava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lije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ni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kom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ispri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nicom, prisustvovanje na sportskom natjecanju što opravdava potvrdom sportskog saveza ili slično.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Nazo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nost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na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vježbama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je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obvezna</w:t>
                    </w:r>
                    <w:r w:rsidRPr="008124C4">
                      <w:rPr>
                        <w:rFonts w:asciiTheme="minorHAnsi" w:hAnsiTheme="minorHAnsi" w:cstheme="minorHAnsi"/>
                        <w:bCs/>
                      </w:rPr>
                      <w:t>. Nadoknada vježbi je moguća uz prethodni dogovor s voditeljem.</w:t>
                    </w:r>
                  </w:p>
                  <w:p w14:paraId="5E7F5B60" w14:textId="77777777" w:rsidR="00F5779F" w:rsidRPr="008124C4" w:rsidRDefault="00F5779F" w:rsidP="00F5779F">
                    <w:pPr>
                      <w:numPr>
                        <w:ilvl w:val="0"/>
                        <w:numId w:val="3"/>
                      </w:numPr>
                      <w:tabs>
                        <w:tab w:val="left" w:pos="288"/>
                      </w:tabs>
                      <w:spacing w:after="0" w:line="240" w:lineRule="auto"/>
                      <w:ind w:hanging="720"/>
                      <w:jc w:val="both"/>
                      <w:rPr>
                        <w:rFonts w:asciiTheme="minorHAnsi" w:hAnsiTheme="minorHAnsi" w:cstheme="minorHAnsi"/>
                        <w:b/>
                        <w:color w:val="000000"/>
                        <w:lang w:val="pt-B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/>
                        <w:color w:val="000000"/>
                        <w:u w:val="single"/>
                      </w:rPr>
                      <w:t>1 o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color w:val="000000"/>
                        <w:u w:val="single"/>
                        <w:lang w:val="pt-BR"/>
                      </w:rPr>
                      <w:t>bvezn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color w:val="000000"/>
                        <w:lang w:val="pt-BR"/>
                      </w:rPr>
                      <w:t xml:space="preserve">i kolokvij (do 20 bodova) </w:t>
                    </w:r>
                  </w:p>
                  <w:p w14:paraId="56E14D23" w14:textId="77777777" w:rsidR="00F5779F" w:rsidRPr="008124C4" w:rsidRDefault="00F5779F" w:rsidP="00F5779F">
                    <w:pPr>
                      <w:tabs>
                        <w:tab w:val="left" w:pos="288"/>
                      </w:tabs>
                      <w:rPr>
                        <w:rFonts w:asciiTheme="minorHAnsi" w:hAnsiTheme="minorHAnsi" w:cstheme="minorHAnsi"/>
                        <w:color w:val="000000"/>
                        <w:lang w:val="pt-B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color w:val="000000"/>
                        <w:lang w:val="pt-BR"/>
                      </w:rPr>
                      <w:t>Studenti će dobiti 10 pitanja s višestrukim odgovorima. Točan odgovor na svako pitanje nosi 2 boda ( 10*2= 20 ). Kolokvij se odvija online. Svi detalji izvođenja će biti objašnjeni u Merlinu.</w:t>
                    </w:r>
                  </w:p>
                  <w:p w14:paraId="1C591AB3" w14:textId="77777777" w:rsidR="00F5779F" w:rsidRPr="008124C4" w:rsidRDefault="00F5779F" w:rsidP="00F5779F">
                    <w:pPr>
                      <w:numPr>
                        <w:ilvl w:val="0"/>
                        <w:numId w:val="3"/>
                      </w:numPr>
                      <w:tabs>
                        <w:tab w:val="left" w:pos="288"/>
                      </w:tabs>
                      <w:spacing w:after="0" w:line="240" w:lineRule="auto"/>
                      <w:ind w:hanging="720"/>
                      <w:jc w:val="both"/>
                      <w:rPr>
                        <w:rFonts w:asciiTheme="minorHAnsi" w:hAnsiTheme="minorHAnsi" w:cstheme="minorHAnsi"/>
                        <w:b/>
                        <w:color w:val="000000"/>
                        <w:lang w:val="pt-B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/>
                        <w:color w:val="000000"/>
                        <w:lang w:val="pt-BR"/>
                      </w:rPr>
                      <w:t xml:space="preserve">2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color w:val="000000"/>
                        <w:u w:val="single"/>
                        <w:lang w:val="pt-BR"/>
                      </w:rPr>
                      <w:t>obvezn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color w:val="000000"/>
                        <w:lang w:val="pt-BR"/>
                      </w:rPr>
                      <w:t>i kolokvij (do 30 bodova)</w:t>
                    </w:r>
                  </w:p>
                  <w:p w14:paraId="2161F67B" w14:textId="77777777" w:rsidR="00F5779F" w:rsidRPr="008124C4" w:rsidRDefault="00F5779F" w:rsidP="00F5779F">
                    <w:pPr>
                      <w:tabs>
                        <w:tab w:val="left" w:pos="288"/>
                      </w:tabs>
                      <w:rPr>
                        <w:rFonts w:asciiTheme="minorHAnsi" w:hAnsiTheme="minorHAnsi" w:cstheme="minorHAnsi"/>
                        <w:color w:val="000000"/>
                        <w:lang w:val="pt-B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color w:val="000000"/>
                        <w:lang w:val="pt-BR"/>
                      </w:rPr>
                      <w:t>Studenti će dobiti 15 pitanja s višestrukim odgovorima. Točan odgovor na svako pitanje nosi 2 boda ( 10*2= 20 ). Kolokvij se odvija online. Svi detalji izvođenja će biti objašnjeni u Merlinu.</w:t>
                    </w:r>
                  </w:p>
                  <w:p w14:paraId="2C09BC1D" w14:textId="77777777" w:rsidR="00F5779F" w:rsidRPr="008124C4" w:rsidRDefault="00F5779F" w:rsidP="00F5779F">
                    <w:pPr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u w:val="single"/>
                        <w:lang w:val="it-IT" w:bidi="ta-IN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u w:val="single"/>
                        <w:lang w:val="it-IT" w:bidi="ta-IN"/>
                      </w:rPr>
                      <w:t xml:space="preserve">Završni ispit (ukupno 50 ocjenskih bodova) </w:t>
                    </w:r>
                  </w:p>
                  <w:p w14:paraId="0C8268A6" w14:textId="77777777" w:rsidR="00F5779F" w:rsidRPr="008124C4" w:rsidRDefault="00F5779F" w:rsidP="00F5779F">
                    <w:pPr>
                      <w:pStyle w:val="Default"/>
                      <w:spacing w:before="60" w:after="12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pt-B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Tko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u w:val="single"/>
                        <w:lang w:val="pt-BR"/>
                      </w:rPr>
                      <w:t xml:space="preserve">može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pt-BR"/>
                      </w:rPr>
                      <w:t>pristupiti završnom ispitu</w:t>
                    </w:r>
                    <w:r w:rsidRPr="008124C4">
                      <w:rPr>
                        <w:rFonts w:asciiTheme="minorHAnsi" w:hAnsiTheme="minorHAnsi" w:cstheme="minorHAnsi"/>
                        <w:sz w:val="22"/>
                        <w:szCs w:val="22"/>
                        <w:lang w:val="pt-BR"/>
                      </w:rPr>
                      <w:t xml:space="preserve">: </w:t>
                    </w:r>
                  </w:p>
                  <w:p w14:paraId="01F5600E" w14:textId="77777777" w:rsidR="00F5779F" w:rsidRPr="008124C4" w:rsidRDefault="00F5779F" w:rsidP="00F5779F">
                    <w:pPr>
                      <w:pStyle w:val="Default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pt-B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pt-BR"/>
                      </w:rPr>
                      <w:t xml:space="preserve">Studenti koji su tijekom nastave ostvarili jednako ili više od 25 bodova </w:t>
                    </w:r>
                    <w:r w:rsidRPr="008124C4">
                      <w:rPr>
                        <w:rFonts w:asciiTheme="minorHAnsi" w:hAnsiTheme="minorHAnsi" w:cstheme="minorHAnsi"/>
                        <w:sz w:val="22"/>
                        <w:szCs w:val="22"/>
                        <w:lang w:val="pt-BR"/>
                      </w:rPr>
                      <w:t xml:space="preserve">obavezno pristupaju završnom ispitu na kojem mogu ostvariti maksimalno 50 bodova. </w:t>
                    </w:r>
                  </w:p>
                  <w:p w14:paraId="3D72B1F5" w14:textId="77777777" w:rsidR="00F5779F" w:rsidRPr="008124C4" w:rsidRDefault="00F5779F" w:rsidP="00F5779F">
                    <w:pPr>
                      <w:pStyle w:val="Default"/>
                      <w:spacing w:before="60" w:after="120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fr-FR"/>
                      </w:rPr>
                      <w:t xml:space="preserve">Tko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u w:val="single"/>
                        <w:lang w:val="fr-FR"/>
                      </w:rPr>
                      <w:t xml:space="preserve">ne može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fr-FR"/>
                      </w:rPr>
                      <w:t xml:space="preserve">pristupiti završnom ispitu: </w:t>
                    </w:r>
                  </w:p>
                  <w:p w14:paraId="7421D8AC" w14:textId="77777777" w:rsidR="00F5779F" w:rsidRPr="008124C4" w:rsidRDefault="00F5779F" w:rsidP="00F5779F">
                    <w:pPr>
                      <w:pStyle w:val="Default"/>
                      <w:jc w:val="both"/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hr-HR"/>
                      </w:rPr>
                      <w:t>Studenti koji su tijekom nastave ostvarili manje od 25 bodova</w:t>
                    </w:r>
                    <w:r w:rsidRPr="008124C4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hr-HR"/>
                      </w:rPr>
                      <w:t xml:space="preserve"> nemaju pravo izlaska na završni ispit (upisuju kolegij druge godine).</w:t>
                    </w:r>
                  </w:p>
                  <w:p w14:paraId="51823911" w14:textId="77777777" w:rsidR="00F5779F" w:rsidRPr="008124C4" w:rsidRDefault="00F5779F" w:rsidP="00F5779F">
                    <w:pPr>
                      <w:pStyle w:val="Default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</w:pPr>
                  </w:p>
                  <w:p w14:paraId="0BD42150" w14:textId="77777777" w:rsidR="00F5779F" w:rsidRPr="008124C4" w:rsidRDefault="00F5779F" w:rsidP="00F5779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Theme="minorHAnsi" w:hAnsiTheme="minorHAnsi" w:cstheme="minorHAnsi"/>
                        <w:color w:val="000000"/>
                        <w:lang w:val="it-IT" w:bidi="ta-IN"/>
                      </w:rPr>
                    </w:pPr>
                    <w:r w:rsidRPr="008124C4">
                      <w:rPr>
                        <w:rFonts w:asciiTheme="minorHAnsi" w:hAnsiTheme="minorHAnsi" w:cstheme="minorHAnsi"/>
                        <w:b/>
                        <w:color w:val="000000"/>
                        <w:lang w:val="it-IT" w:bidi="ta-IN"/>
                      </w:rPr>
                      <w:t>Završni ispit</w:t>
                    </w:r>
                    <w:r w:rsidRPr="008124C4">
                      <w:rPr>
                        <w:rFonts w:asciiTheme="minorHAnsi" w:hAnsiTheme="minorHAnsi" w:cstheme="minorHAnsi"/>
                        <w:color w:val="000000"/>
                        <w:lang w:val="it-IT" w:bidi="ta-IN"/>
                      </w:rPr>
                      <w:t xml:space="preserve"> je </w:t>
                    </w:r>
                    <w:r w:rsidRPr="008124C4">
                      <w:rPr>
                        <w:rFonts w:asciiTheme="minorHAnsi" w:hAnsiTheme="minorHAnsi" w:cstheme="minorHAnsi"/>
                        <w:b/>
                        <w:color w:val="000000"/>
                        <w:lang w:val="it-IT" w:bidi="ta-IN"/>
                      </w:rPr>
                      <w:t xml:space="preserve">usmeni ispit </w:t>
                    </w:r>
                    <w:r w:rsidRPr="008124C4">
                      <w:rPr>
                        <w:rFonts w:asciiTheme="minorHAnsi" w:hAnsiTheme="minorHAnsi" w:cstheme="minorHAnsi"/>
                        <w:color w:val="000000"/>
                        <w:lang w:val="it-IT" w:bidi="ta-IN"/>
                      </w:rPr>
                      <w:t xml:space="preserve">koji sadrži 5 pitanja. Nosi 50 ocjenskih bodova </w:t>
                    </w: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1134"/>
                    </w:tblGrid>
                    <w:tr w:rsidR="00F5779F" w:rsidRPr="008124C4" w14:paraId="0EA3A3F6" w14:textId="77777777" w:rsidTr="00696E51">
                      <w:trPr>
                        <w:jc w:val="center"/>
                      </w:trPr>
                      <w:tc>
                        <w:tcPr>
                          <w:tcW w:w="1134" w:type="dxa"/>
                          <w:shd w:val="clear" w:color="auto" w:fill="auto"/>
                        </w:tcPr>
                        <w:p w14:paraId="640EAF42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tabs>
                              <w:tab w:val="left" w:pos="288"/>
                            </w:tabs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lang w:val="pt-BR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  <w:color w:val="000000"/>
                              <w:lang w:val="pt-BR"/>
                            </w:rPr>
                            <w:t>broj točno riješenih pitanja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p w14:paraId="226675D5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tabs>
                              <w:tab w:val="left" w:pos="288"/>
                            </w:tabs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lang w:val="pt-BR"/>
                            </w:rPr>
                          </w:pPr>
                        </w:p>
                        <w:p w14:paraId="4FC333B6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tabs>
                              <w:tab w:val="left" w:pos="288"/>
                            </w:tabs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lang w:val="pt-BR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  <w:color w:val="000000"/>
                              <w:lang w:val="pt-BR"/>
                            </w:rPr>
                            <w:t>bod</w:t>
                          </w:r>
                        </w:p>
                      </w:tc>
                    </w:tr>
                    <w:tr w:rsidR="00F5779F" w:rsidRPr="008124C4" w14:paraId="0DD15E47" w14:textId="77777777" w:rsidTr="00696E51">
                      <w:trPr>
                        <w:jc w:val="center"/>
                      </w:trPr>
                      <w:tc>
                        <w:tcPr>
                          <w:tcW w:w="1134" w:type="dxa"/>
                          <w:shd w:val="clear" w:color="auto" w:fill="auto"/>
                        </w:tcPr>
                        <w:p w14:paraId="36D5DBDA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p w14:paraId="455FF89C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</w:rPr>
                            <w:t>10</w:t>
                          </w:r>
                        </w:p>
                      </w:tc>
                    </w:tr>
                    <w:tr w:rsidR="00F5779F" w:rsidRPr="008124C4" w14:paraId="4F805FFE" w14:textId="77777777" w:rsidTr="00696E51">
                      <w:trPr>
                        <w:jc w:val="center"/>
                      </w:trPr>
                      <w:tc>
                        <w:tcPr>
                          <w:tcW w:w="1134" w:type="dxa"/>
                          <w:shd w:val="clear" w:color="auto" w:fill="auto"/>
                        </w:tcPr>
                        <w:p w14:paraId="341A88F5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p w14:paraId="7904FD8F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</w:rPr>
                            <w:t>20</w:t>
                          </w:r>
                        </w:p>
                      </w:tc>
                    </w:tr>
                    <w:tr w:rsidR="00F5779F" w:rsidRPr="008124C4" w14:paraId="445DC92E" w14:textId="77777777" w:rsidTr="00696E51">
                      <w:trPr>
                        <w:jc w:val="center"/>
                      </w:trPr>
                      <w:tc>
                        <w:tcPr>
                          <w:tcW w:w="1134" w:type="dxa"/>
                          <w:shd w:val="clear" w:color="auto" w:fill="auto"/>
                        </w:tcPr>
                        <w:p w14:paraId="0AEF75A8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p w14:paraId="1F817477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</w:rPr>
                            <w:t>30</w:t>
                          </w:r>
                        </w:p>
                      </w:tc>
                    </w:tr>
                    <w:tr w:rsidR="00F5779F" w:rsidRPr="008124C4" w14:paraId="15651031" w14:textId="77777777" w:rsidTr="00696E51">
                      <w:trPr>
                        <w:jc w:val="center"/>
                      </w:trPr>
                      <w:tc>
                        <w:tcPr>
                          <w:tcW w:w="1134" w:type="dxa"/>
                          <w:shd w:val="clear" w:color="auto" w:fill="auto"/>
                        </w:tcPr>
                        <w:p w14:paraId="5CFBBC48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</w:rPr>
                            <w:t>4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p w14:paraId="4072F670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</w:rPr>
                            <w:t>40</w:t>
                          </w:r>
                        </w:p>
                      </w:tc>
                    </w:tr>
                    <w:tr w:rsidR="00F5779F" w:rsidRPr="008124C4" w14:paraId="1E22309E" w14:textId="77777777" w:rsidTr="00696E51">
                      <w:trPr>
                        <w:jc w:val="center"/>
                      </w:trPr>
                      <w:tc>
                        <w:tcPr>
                          <w:tcW w:w="1134" w:type="dxa"/>
                          <w:shd w:val="clear" w:color="auto" w:fill="auto"/>
                        </w:tcPr>
                        <w:p w14:paraId="612AD1AF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</w:rPr>
                            <w:t>5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p w14:paraId="42BB1505" w14:textId="77777777" w:rsidR="00F5779F" w:rsidRPr="008124C4" w:rsidRDefault="00F5779F" w:rsidP="00B1633C">
                          <w:pPr>
                            <w:framePr w:hSpace="180" w:wrap="around" w:vAnchor="text" w:hAnchor="margin" w:xAlign="center" w:y="6"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124C4">
                            <w:rPr>
                              <w:rFonts w:asciiTheme="minorHAnsi" w:hAnsiTheme="minorHAnsi" w:cstheme="minorHAnsi"/>
                            </w:rPr>
                            <w:t>50</w:t>
                          </w:r>
                        </w:p>
                      </w:tc>
                    </w:tr>
                  </w:tbl>
                  <w:p w14:paraId="20AFE209" w14:textId="77777777" w:rsidR="00F5779F" w:rsidRPr="008124C4" w:rsidRDefault="00F5779F" w:rsidP="00F5779F">
                    <w:pPr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8124C4">
                      <w:rPr>
                        <w:rFonts w:asciiTheme="minorHAnsi" w:hAnsiTheme="minorHAnsi" w:cstheme="minorHAnsi"/>
                      </w:rPr>
                      <w:t>Ocjenjivanje u ECTS sustavu vrši se apsolutnom raspodjelom, odnosno na temelju konačnog postignuća:</w:t>
                    </w:r>
                  </w:p>
                  <w:p w14:paraId="167F356F" w14:textId="77777777" w:rsidR="00F5779F" w:rsidRPr="008124C4" w:rsidRDefault="00F5779F" w:rsidP="00F5779F">
                    <w:pPr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8124C4">
                      <w:rPr>
                        <w:rFonts w:asciiTheme="minorHAnsi" w:hAnsiTheme="minorHAnsi" w:cstheme="minorHAnsi"/>
                      </w:rPr>
                      <w:lastRenderedPageBreak/>
                      <w:t>A – 90 - 100% bodova-izvrstan (5)</w:t>
                    </w:r>
                  </w:p>
                  <w:p w14:paraId="2931A5B6" w14:textId="77777777" w:rsidR="00F5779F" w:rsidRPr="008124C4" w:rsidRDefault="00F5779F" w:rsidP="00F5779F">
                    <w:pPr>
                      <w:rPr>
                        <w:rFonts w:asciiTheme="minorHAnsi" w:hAnsiTheme="minorHAnsi" w:cstheme="minorHAnsi"/>
                      </w:rPr>
                    </w:pPr>
                    <w:r w:rsidRPr="008124C4">
                      <w:rPr>
                        <w:rFonts w:asciiTheme="minorHAnsi" w:hAnsiTheme="minorHAnsi" w:cstheme="minorHAnsi"/>
                      </w:rPr>
                      <w:t>B – 75 - 89,9%- vrlo dobar (4)</w:t>
                    </w:r>
                  </w:p>
                  <w:p w14:paraId="70AF0E68" w14:textId="77777777" w:rsidR="00F5779F" w:rsidRPr="008124C4" w:rsidRDefault="00F5779F" w:rsidP="00F5779F">
                    <w:pPr>
                      <w:rPr>
                        <w:rFonts w:asciiTheme="minorHAnsi" w:hAnsiTheme="minorHAnsi" w:cstheme="minorHAnsi"/>
                      </w:rPr>
                    </w:pPr>
                    <w:r w:rsidRPr="008124C4">
                      <w:rPr>
                        <w:rFonts w:asciiTheme="minorHAnsi" w:hAnsiTheme="minorHAnsi" w:cstheme="minorHAnsi"/>
                      </w:rPr>
                      <w:t>C – 60 - 74,9% -dobar (3)</w:t>
                    </w:r>
                  </w:p>
                  <w:p w14:paraId="06C89D14" w14:textId="77777777" w:rsidR="00F5779F" w:rsidRPr="008124C4" w:rsidRDefault="00F5779F" w:rsidP="00F5779F">
                    <w:pPr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8124C4">
                      <w:rPr>
                        <w:rFonts w:asciiTheme="minorHAnsi" w:hAnsiTheme="minorHAnsi" w:cstheme="minorHAnsi"/>
                      </w:rPr>
                      <w:t>D -- 50 - 59,9% -dovoljan (2)</w:t>
                    </w:r>
                  </w:p>
                  <w:p w14:paraId="593EADF4" w14:textId="77777777" w:rsidR="00F5779F" w:rsidRPr="008124C4" w:rsidRDefault="00F5779F" w:rsidP="00F5779F">
                    <w:pPr>
                      <w:pStyle w:val="Default"/>
                      <w:jc w:val="both"/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</w:pPr>
                    <w:r w:rsidRPr="008124C4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F– 0 - 49,9%</w:t>
                    </w:r>
                    <w:r w:rsidRPr="008124C4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 -nedovoljan (1)</w:t>
                    </w:r>
                  </w:p>
                  <w:p w14:paraId="02FE1719" w14:textId="54A4517E" w:rsidR="005C2F41" w:rsidRPr="00CD3F31" w:rsidRDefault="005C2F41" w:rsidP="00F5779F">
                    <w:pPr>
                      <w:spacing w:after="0"/>
                      <w:jc w:val="both"/>
                    </w:pPr>
                  </w:p>
                </w:tc>
              </w:sdtContent>
            </w:sdt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220EB544" w:rsidR="005C2F41" w:rsidRPr="00CD3F31" w:rsidRDefault="00F5779F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5779F">
                  <w:rPr>
                    <w:rStyle w:val="Style51"/>
                    <w:lang w:val="hr-HR"/>
                  </w:rPr>
                  <w:t>Kolegij se može izvoditi na stranom jeziku.</w:t>
                </w:r>
                <w:r w:rsidRPr="00F5779F">
                  <w:rPr>
                    <w:rStyle w:val="Style51"/>
                    <w:lang w:val="hr-HR"/>
                  </w:rPr>
                  <w:cr/>
                </w:r>
                <w:r w:rsidRPr="00F5779F">
                  <w:rPr>
                    <w:rStyle w:val="Style51"/>
                    <w:lang w:val="hr-HR"/>
                  </w:rPr>
                  <w:cr/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400A5526" w:rsidR="005C2F41" w:rsidRPr="00CD3F31" w:rsidRDefault="00F5779F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5779F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O većoj nemogućnosti pohađanja nastave student je obavezna obavijestiti nositelja kolegija te u dogovoru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 </w:t>
                </w:r>
                <w:r w:rsidRPr="00F5779F">
                  <w:rPr>
                    <w:rFonts w:ascii="Calibri" w:hAnsi="Calibri"/>
                    <w:sz w:val="22"/>
                    <w:szCs w:val="22"/>
                    <w:lang w:val="hr-HR"/>
                  </w:rPr>
                  <w:t>nositeljem kolegija organizira se nadoknada nastave (kroz seminarski rad ukoliko se ne radi o velikom izostanku). Prisutnost studenta na predavanima, seminarima i vježbama prati se evidencijom na potpisnu listu.</w:t>
                </w:r>
                <w:r w:rsidRPr="00F5779F">
                  <w:rPr>
                    <w:rFonts w:ascii="Calibri" w:hAnsi="Calibri"/>
                    <w:sz w:val="22"/>
                    <w:szCs w:val="22"/>
                    <w:lang w:val="hr-HR"/>
                  </w:rPr>
                  <w:cr/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4E31366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7D7B80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2A1459EB" w:rsidR="007D7B80" w:rsidRPr="00CD3F31" w:rsidRDefault="007D7B80" w:rsidP="007D7B80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04.12.2023.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4EB743" w14:textId="21ACD690" w:rsidR="007D7B80" w:rsidRDefault="007D7B80" w:rsidP="007D7B8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 – 4</w:t>
            </w:r>
          </w:p>
          <w:p w14:paraId="67130198" w14:textId="474A988F" w:rsidR="007D7B80" w:rsidRPr="00CD3F31" w:rsidRDefault="007D7B80" w:rsidP="00D0014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D00144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>.00 – 1</w:t>
            </w:r>
            <w:r w:rsidR="00D00144">
              <w:rPr>
                <w:rFonts w:ascii="Calibri" w:hAnsi="Calibri"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Cs/>
                <w:color w:val="auto"/>
                <w:lang w:val="hr-HR"/>
              </w:rPr>
              <w:t>.00 sati)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7D7B80" w:rsidRPr="00CD3F31" w:rsidRDefault="007D7B80" w:rsidP="007D7B8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7D7B80" w:rsidRPr="00CD3F31" w:rsidRDefault="007D7B80" w:rsidP="007D7B80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378C14DF" w:rsidR="007D7B80" w:rsidRPr="00CD3F31" w:rsidRDefault="00D00144" w:rsidP="007D7B80">
            <w:pPr>
              <w:jc w:val="center"/>
              <w:rPr>
                <w:bCs/>
              </w:rPr>
            </w:pPr>
            <w:r>
              <w:rPr>
                <w:bCs/>
              </w:rPr>
              <w:t>Dr.sc. Bojan Matijević, prof. struč. stud.</w:t>
            </w:r>
          </w:p>
        </w:tc>
      </w:tr>
      <w:tr w:rsidR="00D00144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69CA59EB" w:rsidR="00D00144" w:rsidRPr="00CD3F31" w:rsidRDefault="00D00144" w:rsidP="00D00144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05.12.2023.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368545" w14:textId="77777777" w:rsidR="00D00144" w:rsidRDefault="00D00144" w:rsidP="00D0014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P4 – 6</w:t>
            </w:r>
          </w:p>
          <w:p w14:paraId="0BBFD0EA" w14:textId="2B46E990" w:rsidR="00D00144" w:rsidRPr="00CD3F31" w:rsidRDefault="00D00144" w:rsidP="00D0014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(9.00 – 14.00 sati)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D00144" w:rsidRPr="00CD3F31" w:rsidRDefault="00D00144" w:rsidP="00D0014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D00144" w:rsidRPr="00CD3F31" w:rsidRDefault="00D00144" w:rsidP="00D0014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0F11B6F6" w:rsidR="00D00144" w:rsidRPr="00CD3F31" w:rsidRDefault="00D00144" w:rsidP="00D00144">
            <w:pPr>
              <w:jc w:val="center"/>
              <w:rPr>
                <w:bCs/>
              </w:rPr>
            </w:pPr>
            <w:r>
              <w:rPr>
                <w:bCs/>
              </w:rPr>
              <w:t>Dr.sc. Bojan Matijević, prof. struč. stud.</w:t>
            </w:r>
          </w:p>
        </w:tc>
      </w:tr>
      <w:tr w:rsidR="00D00144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12E88C80" w:rsidR="00D00144" w:rsidRPr="00CD3F31" w:rsidRDefault="00D00144" w:rsidP="00D00144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FD8336" w14:textId="12AD81EE" w:rsidR="00D00144" w:rsidRDefault="00D00144" w:rsidP="00D0014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P6 </w:t>
            </w:r>
          </w:p>
          <w:p w14:paraId="4EA6D888" w14:textId="4380AB74" w:rsidR="00D00144" w:rsidRPr="00CD3F31" w:rsidRDefault="00D00144" w:rsidP="00D0014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(9.00 – 14.00 sati)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D00144" w:rsidRPr="00CD3F31" w:rsidRDefault="00D00144" w:rsidP="00D0014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D00144" w:rsidRPr="00CD3F31" w:rsidRDefault="00D00144" w:rsidP="00D0014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35A4C266" w:rsidR="00D00144" w:rsidRPr="00CD3F31" w:rsidRDefault="00D00144" w:rsidP="00D00144">
            <w:pPr>
              <w:jc w:val="center"/>
              <w:rPr>
                <w:bCs/>
              </w:rPr>
            </w:pPr>
            <w:r>
              <w:rPr>
                <w:bCs/>
              </w:rPr>
              <w:t>Dr.sc. Bojan Matijević, prof. struč. stud.</w:t>
            </w:r>
          </w:p>
        </w:tc>
      </w:tr>
      <w:tr w:rsidR="00D00144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E62D533" w:rsidR="00D00144" w:rsidRPr="00CD3F31" w:rsidRDefault="00D00144" w:rsidP="00D00144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07.12.2023.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227663" w14:textId="5D17C854" w:rsidR="00D00144" w:rsidRDefault="00D00144" w:rsidP="00D0014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P6 – 8</w:t>
            </w:r>
          </w:p>
          <w:p w14:paraId="7CD4F6AF" w14:textId="59B94777" w:rsidR="00D00144" w:rsidRPr="00CD3F31" w:rsidRDefault="00D00144" w:rsidP="00D0014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(9.00 – 14.00 sati)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D00144" w:rsidRPr="00CD3F31" w:rsidRDefault="00D00144" w:rsidP="00D0014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D00144" w:rsidRPr="00CD3F31" w:rsidRDefault="00D00144" w:rsidP="00D0014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0CC2A464" w:rsidR="00D00144" w:rsidRPr="00CD3F31" w:rsidRDefault="00D00144" w:rsidP="00D00144">
            <w:pPr>
              <w:jc w:val="center"/>
              <w:rPr>
                <w:bCs/>
              </w:rPr>
            </w:pPr>
            <w:r>
              <w:rPr>
                <w:bCs/>
              </w:rPr>
              <w:t>Dr.sc. Bojan Matijević, prof. struč. stud.</w:t>
            </w:r>
          </w:p>
        </w:tc>
      </w:tr>
      <w:tr w:rsidR="00D00144" w:rsidRPr="00CD3F31" w14:paraId="141C2ED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D5658B" w14:textId="183DA8ED" w:rsidR="00D00144" w:rsidRDefault="00D00144" w:rsidP="00D00144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08.12.2023.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E49D5D" w14:textId="179886BD" w:rsidR="00D00144" w:rsidRDefault="00D00144" w:rsidP="00D0014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P9 – 11</w:t>
            </w:r>
          </w:p>
          <w:p w14:paraId="1CA54F14" w14:textId="4B537DFB" w:rsidR="00D00144" w:rsidRPr="00CD3F31" w:rsidRDefault="00D00144" w:rsidP="00D0014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(9.00 – 14.00 sati)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773FB" w14:textId="77777777" w:rsidR="00D00144" w:rsidRPr="00CD3F31" w:rsidRDefault="00D00144" w:rsidP="00D0014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892320" w14:textId="77777777" w:rsidR="00D00144" w:rsidRPr="00CD3F31" w:rsidRDefault="00D00144" w:rsidP="00D00144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54C47" w14:textId="222941EF" w:rsidR="00D00144" w:rsidRPr="00CD3F31" w:rsidRDefault="00D00144" w:rsidP="00D00144">
            <w:pPr>
              <w:jc w:val="center"/>
              <w:rPr>
                <w:bCs/>
              </w:rPr>
            </w:pPr>
            <w:r>
              <w:rPr>
                <w:bCs/>
              </w:rPr>
              <w:t>Dr.sc. Bojan Matijević, prof. struč. stud.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D00144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64D1EA44" w:rsidR="00D00144" w:rsidRPr="00CD3F31" w:rsidRDefault="00D00144" w:rsidP="00D00144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641526EA" w:rsidR="00D00144" w:rsidRPr="00CD3F31" w:rsidRDefault="00D00144" w:rsidP="00D0014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96186">
              <w:rPr>
                <w:rFonts w:asciiTheme="minorHAnsi" w:hAnsiTheme="minorHAnsi" w:cstheme="minorHAnsi"/>
                <w:sz w:val="22"/>
                <w:szCs w:val="22"/>
              </w:rPr>
              <w:t>Uvod u dijetetiku, povijest i suvremeni osvrt na znanost o prehrani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1A82D4A6" w:rsidR="00D00144" w:rsidRPr="00CD3F31" w:rsidRDefault="00D00144" w:rsidP="00D0014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28249E87" w:rsidR="00D00144" w:rsidRPr="00CD3F31" w:rsidRDefault="00D00144" w:rsidP="00D00144">
            <w:pPr>
              <w:spacing w:after="0"/>
              <w:jc w:val="center"/>
            </w:pPr>
            <w:r>
              <w:t>Karlovac</w:t>
            </w:r>
          </w:p>
        </w:tc>
      </w:tr>
      <w:tr w:rsidR="00D00144" w:rsidRPr="00CD3F31" w14:paraId="6438259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38558" w14:textId="1FE259B1" w:rsidR="00D00144" w:rsidRPr="00CD3F31" w:rsidRDefault="00D00144" w:rsidP="00D00144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F4D8B" w14:textId="49979B11" w:rsidR="00D00144" w:rsidRPr="00CD3F31" w:rsidRDefault="00D00144" w:rsidP="00D0014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9618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Osnovni principi pravilne prehrane, pravilna prehrana u svijetu i kod nas te potrebe organizma za energijom i zaštitnim tvarima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EBFC4" w14:textId="5824A4C1" w:rsidR="00D00144" w:rsidRPr="00CD3F31" w:rsidRDefault="00D00144" w:rsidP="00D0014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F75D4" w14:textId="10D16831" w:rsidR="00D00144" w:rsidRPr="00CD3F31" w:rsidRDefault="00D00144" w:rsidP="00D00144">
            <w:pPr>
              <w:spacing w:after="0"/>
              <w:jc w:val="center"/>
            </w:pPr>
            <w:r>
              <w:t>Karlovac</w:t>
            </w:r>
          </w:p>
        </w:tc>
      </w:tr>
      <w:tr w:rsidR="00D00144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4C96DEBD" w:rsidR="00D00144" w:rsidRPr="00CD3F31" w:rsidRDefault="00D00144" w:rsidP="00D00144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52EBE8AD" w:rsidR="00D00144" w:rsidRPr="00CD3F31" w:rsidRDefault="00D00144" w:rsidP="00D0014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9618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Uloga vode u organizmu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3F4A23E4" w:rsidR="00D00144" w:rsidRPr="00CD3F31" w:rsidRDefault="00D00144" w:rsidP="00D00144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1A4FC303" w:rsidR="00D00144" w:rsidRPr="00CD3F31" w:rsidRDefault="00D00144" w:rsidP="00D00144">
            <w:pPr>
              <w:spacing w:after="0"/>
              <w:jc w:val="center"/>
            </w:pPr>
            <w:r>
              <w:t>Karlovac</w:t>
            </w:r>
          </w:p>
        </w:tc>
      </w:tr>
      <w:tr w:rsidR="00D00144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00F91420" w:rsidR="00D00144" w:rsidRPr="00CD3F31" w:rsidRDefault="00D00144" w:rsidP="00D00144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6E85AE6B" w:rsidR="00D00144" w:rsidRPr="00CD3F31" w:rsidRDefault="00D00144" w:rsidP="00D0014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9618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Digestija, apsorpcija i metabolizam ugljikohidrata, masti, proteina i mineralnih tvari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198131D1" w:rsidR="00D00144" w:rsidRPr="00CD3F31" w:rsidRDefault="00D00144" w:rsidP="00D0014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0C60D002" w:rsidR="00D00144" w:rsidRPr="00CD3F31" w:rsidRDefault="00D00144" w:rsidP="00D00144">
            <w:pPr>
              <w:spacing w:after="0"/>
              <w:jc w:val="center"/>
            </w:pPr>
            <w:r>
              <w:t>Karlovac</w:t>
            </w:r>
          </w:p>
        </w:tc>
      </w:tr>
      <w:tr w:rsidR="00D00144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79188F3A" w:rsidR="00D00144" w:rsidRPr="00CD3F31" w:rsidRDefault="00D00144" w:rsidP="00D00144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3E3B8E3F" w:rsidR="00D00144" w:rsidRPr="00CD3F31" w:rsidRDefault="00D00144" w:rsidP="00D0014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9618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Sastav namirnica i planiranje jelovnika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0DCCC934" w:rsidR="00D00144" w:rsidRPr="00CD3F31" w:rsidRDefault="00D00144" w:rsidP="00D0014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044F79DB" w:rsidR="00D00144" w:rsidRPr="00CD3F31" w:rsidRDefault="00D00144" w:rsidP="00D00144">
            <w:pPr>
              <w:spacing w:after="0"/>
              <w:jc w:val="center"/>
            </w:pPr>
            <w:r>
              <w:t>Karlovac</w:t>
            </w:r>
          </w:p>
        </w:tc>
      </w:tr>
      <w:tr w:rsidR="00D00144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78026F3E" w:rsidR="00D00144" w:rsidRPr="00CD3F31" w:rsidRDefault="00D00144" w:rsidP="00D00144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10728F91" w:rsidR="00D00144" w:rsidRPr="00CD3F31" w:rsidRDefault="00D00144" w:rsidP="00D0014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9618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Prehrana s obzirom na životnu dob, kategorije i zdravstveno stanje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15FA72D6" w:rsidR="00D00144" w:rsidRPr="00CD3F31" w:rsidRDefault="00D00144" w:rsidP="00D00144">
            <w:pPr>
              <w:spacing w:after="0"/>
              <w:jc w:val="center"/>
            </w:pPr>
            <w:r>
              <w:t>11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44144852" w:rsidR="00D00144" w:rsidRPr="00CD3F31" w:rsidRDefault="00D00144" w:rsidP="00D00144">
            <w:pPr>
              <w:spacing w:after="0"/>
              <w:jc w:val="center"/>
            </w:pPr>
            <w:r>
              <w:t>Karlovac</w:t>
            </w:r>
          </w:p>
        </w:tc>
      </w:tr>
      <w:tr w:rsidR="00D00144" w:rsidRPr="00CD3F31" w14:paraId="67DBC77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FE5AD" w14:textId="59273DB1" w:rsidR="00D00144" w:rsidRPr="00CD3F31" w:rsidRDefault="00D00144" w:rsidP="00D00144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AE7F3" w14:textId="51768937" w:rsidR="00D00144" w:rsidRPr="00CD3F31" w:rsidRDefault="00D00144" w:rsidP="00D0014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9618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Javnozdravstveni aspekti prehrambenih poremećaja, prehrambeni deficiti te bolesti uzrokovane nedovoljnom i nepravilnom prehranom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147C4" w14:textId="4B7ADB9F" w:rsidR="00D00144" w:rsidRPr="00CD3F31" w:rsidRDefault="00D00144" w:rsidP="00D0014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B1905" w14:textId="43483808" w:rsidR="00D00144" w:rsidRPr="00CD3F31" w:rsidRDefault="00D00144" w:rsidP="00D00144">
            <w:pPr>
              <w:spacing w:after="0"/>
              <w:jc w:val="center"/>
            </w:pPr>
            <w:r>
              <w:t>Karlovac</w:t>
            </w:r>
          </w:p>
        </w:tc>
      </w:tr>
      <w:tr w:rsidR="00D00144" w:rsidRPr="00CD3F31" w14:paraId="5268889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FA9E5" w14:textId="449A5982" w:rsidR="00D00144" w:rsidRPr="00CD3F31" w:rsidRDefault="00D00144" w:rsidP="00D00144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5A097" w14:textId="70689874" w:rsidR="00D00144" w:rsidRPr="00CD3F31" w:rsidRDefault="00D00144" w:rsidP="00D0014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9618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Metode ocjene stanja uhranjenosti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E9800" w14:textId="77AD9E3C" w:rsidR="00D00144" w:rsidRPr="00CD3F31" w:rsidRDefault="00D00144" w:rsidP="00D0014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9F4FE" w14:textId="5A9C6CFD" w:rsidR="00D00144" w:rsidRPr="00CD3F31" w:rsidRDefault="00D00144" w:rsidP="00D00144">
            <w:pPr>
              <w:spacing w:after="0"/>
              <w:jc w:val="center"/>
            </w:pPr>
            <w:r>
              <w:t>Karlovac</w:t>
            </w:r>
          </w:p>
        </w:tc>
      </w:tr>
      <w:tr w:rsidR="00D00144" w:rsidRPr="00CD3F31" w14:paraId="77B13A8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C09C8" w14:textId="3E0E163A" w:rsidR="00D00144" w:rsidRPr="00CD3F31" w:rsidRDefault="00D00144" w:rsidP="00D00144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FEEBB" w14:textId="3D7793A0" w:rsidR="00D00144" w:rsidRPr="00CD3F31" w:rsidRDefault="00D00144" w:rsidP="00D0014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9618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Mjere za ocjenu i unapređenje prehrane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67B2A" w14:textId="2F6731D3" w:rsidR="00D00144" w:rsidRPr="00CD3F31" w:rsidRDefault="00D00144" w:rsidP="00D0014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FBE38" w14:textId="24EF372F" w:rsidR="00D00144" w:rsidRPr="00CD3F31" w:rsidRDefault="00D00144" w:rsidP="00D00144">
            <w:pPr>
              <w:spacing w:after="0"/>
              <w:jc w:val="center"/>
            </w:pPr>
            <w:r>
              <w:t>Karlovac</w:t>
            </w:r>
          </w:p>
        </w:tc>
      </w:tr>
      <w:tr w:rsidR="00D00144" w:rsidRPr="00CD3F31" w14:paraId="294131C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EC16D" w14:textId="0824BD26" w:rsidR="00D00144" w:rsidRPr="00CD3F31" w:rsidRDefault="00D00144" w:rsidP="00D00144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F6CF4" w14:textId="047921B1" w:rsidR="00D00144" w:rsidRPr="00CD3F31" w:rsidRDefault="00D00144" w:rsidP="00D0014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9618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Bioaktivni sastojci hrane i zdravstvene tvrdnje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3BE3B" w14:textId="360E3055" w:rsidR="00D00144" w:rsidRPr="00CD3F31" w:rsidRDefault="00D00144" w:rsidP="00D0014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5C55C" w14:textId="59610D16" w:rsidR="00D00144" w:rsidRPr="00CD3F31" w:rsidRDefault="00D00144" w:rsidP="00D00144">
            <w:pPr>
              <w:spacing w:after="0"/>
              <w:jc w:val="center"/>
            </w:pPr>
            <w:r>
              <w:t>Karlovac</w:t>
            </w:r>
          </w:p>
        </w:tc>
      </w:tr>
      <w:tr w:rsidR="00D00144" w:rsidRPr="00CD3F31" w14:paraId="2478CAF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FE448" w14:textId="7B3FE785" w:rsidR="00D00144" w:rsidRPr="00CD3F31" w:rsidRDefault="00D00144" w:rsidP="00D00144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56616" w14:textId="5DA1D40C" w:rsidR="00D00144" w:rsidRPr="00CD3F31" w:rsidRDefault="00D00144" w:rsidP="00D00144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9618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Zdravstvena ispravnost hrane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A4237" w14:textId="2450BE95" w:rsidR="00D00144" w:rsidRPr="00CD3F31" w:rsidRDefault="00D00144" w:rsidP="00D00144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B2B4C" w14:textId="48AC1506" w:rsidR="00D00144" w:rsidRPr="00CD3F31" w:rsidRDefault="00D00144" w:rsidP="00D00144">
            <w:pPr>
              <w:spacing w:after="0"/>
              <w:jc w:val="center"/>
            </w:pPr>
            <w:r>
              <w:t>Karlovac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346819F4" w:rsidR="000B06AE" w:rsidRPr="00CD3F31" w:rsidRDefault="00D00144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A2D5809" w14:textId="25D157CB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456AC6CA" w:rsidR="005C2F41" w:rsidRPr="00CD3F31" w:rsidRDefault="00D00144" w:rsidP="0001711D">
            <w:pPr>
              <w:spacing w:after="0"/>
            </w:pPr>
            <w:r>
              <w:t>15.01.2024. u 14.00 sati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3E9BCA21" w:rsidR="005C2F41" w:rsidRPr="00CD3F31" w:rsidRDefault="00D00144" w:rsidP="00BF53C9">
            <w:pPr>
              <w:spacing w:after="0"/>
            </w:pPr>
            <w:r>
              <w:t>12.02.2024. u 14.00 sati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47A1AC06" w:rsidR="005C2F41" w:rsidRPr="00CD3F31" w:rsidRDefault="00D00144" w:rsidP="00BF53C9">
            <w:pPr>
              <w:spacing w:after="0"/>
            </w:pPr>
            <w:r>
              <w:t>18.03.2024. u 14.00 sati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1711A755" w:rsidR="005C2F41" w:rsidRPr="00CD3F31" w:rsidRDefault="00D00144" w:rsidP="00BF53C9">
            <w:pPr>
              <w:spacing w:after="0"/>
            </w:pPr>
            <w:r>
              <w:t>22.04.2024. u 14.00 sati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AD9C" w14:textId="77777777" w:rsidR="0068411B" w:rsidRDefault="0068411B">
      <w:pPr>
        <w:spacing w:after="0" w:line="240" w:lineRule="auto"/>
      </w:pPr>
      <w:r>
        <w:separator/>
      </w:r>
    </w:p>
  </w:endnote>
  <w:endnote w:type="continuationSeparator" w:id="0">
    <w:p w14:paraId="7550EB71" w14:textId="77777777" w:rsidR="0068411B" w:rsidRDefault="0068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55F4E3AB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144">
      <w:rPr>
        <w:noProof/>
      </w:rPr>
      <w:t>1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6D2D" w14:textId="77777777" w:rsidR="0068411B" w:rsidRDefault="0068411B">
      <w:pPr>
        <w:spacing w:after="0" w:line="240" w:lineRule="auto"/>
      </w:pPr>
      <w:r>
        <w:separator/>
      </w:r>
    </w:p>
  </w:footnote>
  <w:footnote w:type="continuationSeparator" w:id="0">
    <w:p w14:paraId="21C3EB2E" w14:textId="77777777" w:rsidR="0068411B" w:rsidRDefault="0068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6D5D"/>
    <w:multiLevelType w:val="hybridMultilevel"/>
    <w:tmpl w:val="B588C6C0"/>
    <w:lvl w:ilvl="0" w:tplc="3D2058F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803E8"/>
    <w:multiLevelType w:val="hybridMultilevel"/>
    <w:tmpl w:val="25B4E132"/>
    <w:lvl w:ilvl="0" w:tplc="3D2058F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677AD"/>
    <w:rsid w:val="00184FD3"/>
    <w:rsid w:val="00196FF0"/>
    <w:rsid w:val="001A3CD4"/>
    <w:rsid w:val="00230D7A"/>
    <w:rsid w:val="002A0B16"/>
    <w:rsid w:val="002B41D6"/>
    <w:rsid w:val="002D0E6F"/>
    <w:rsid w:val="002D410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25100"/>
    <w:rsid w:val="00542ABA"/>
    <w:rsid w:val="00563717"/>
    <w:rsid w:val="00596742"/>
    <w:rsid w:val="005970E0"/>
    <w:rsid w:val="005A06E1"/>
    <w:rsid w:val="005A4191"/>
    <w:rsid w:val="005A6EDD"/>
    <w:rsid w:val="005C2F41"/>
    <w:rsid w:val="005F7371"/>
    <w:rsid w:val="00634C4B"/>
    <w:rsid w:val="0068411B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D7B8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1633C"/>
    <w:rsid w:val="00B90482"/>
    <w:rsid w:val="00BA3078"/>
    <w:rsid w:val="00BB7BAC"/>
    <w:rsid w:val="00BD6B4F"/>
    <w:rsid w:val="00BE08D8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00144"/>
    <w:rsid w:val="00D451F5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5779F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F5779F"/>
    <w:rPr>
      <w:color w:val="0000FF" w:themeColor="hyperlink"/>
      <w:u w:val="single"/>
    </w:rPr>
  </w:style>
  <w:style w:type="paragraph" w:styleId="Odlomakpopisa">
    <w:name w:val="List Paragraph"/>
    <w:basedOn w:val="Normal"/>
    <w:uiPriority w:val="1"/>
    <w:qFormat/>
    <w:rsid w:val="00F5779F"/>
    <w:pPr>
      <w:spacing w:beforeLines="1" w:afterLines="1" w:after="0" w:line="240" w:lineRule="auto"/>
      <w:ind w:left="720" w:firstLine="34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jan.matijevic@vu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a.klobucar@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39005C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30641B74B019402CAB0AC75228A77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2090-6629-45E6-A38D-844653D9200E}"/>
      </w:docPartPr>
      <w:docPartBody>
        <w:p w:rsidR="00F942CE" w:rsidRDefault="004325B6" w:rsidP="004325B6">
          <w:pPr>
            <w:pStyle w:val="30641B74B019402CAB0AC75228A777CF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0D76993FFC2A4F32824E6C049AFB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B02B-3AEA-4929-8A1A-CBBAAE20F06C}"/>
      </w:docPartPr>
      <w:docPartBody>
        <w:p w:rsidR="00F942CE" w:rsidRDefault="004325B6" w:rsidP="004325B6">
          <w:pPr>
            <w:pStyle w:val="0D76993FFC2A4F32824E6C049AFBBCDD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03BDBCA2921943659FA39FC90D61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692C-BDDB-478A-AE56-1CAC0C58A7A0}"/>
      </w:docPartPr>
      <w:docPartBody>
        <w:p w:rsidR="00F942CE" w:rsidRDefault="004325B6" w:rsidP="004325B6">
          <w:pPr>
            <w:pStyle w:val="03BDBCA2921943659FA39FC90D613973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CD2AE2AE3A554EFFAFCE753598B9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B1F7-B4F1-4FDA-9691-10A26C7A43A9}"/>
      </w:docPartPr>
      <w:docPartBody>
        <w:p w:rsidR="00F942CE" w:rsidRDefault="004325B6" w:rsidP="004325B6">
          <w:pPr>
            <w:pStyle w:val="CD2AE2AE3A554EFFAFCE753598B94784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1544465D18F42E893C380DA40D2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4498-CC9D-4E78-8231-50451CED4ABD}"/>
      </w:docPartPr>
      <w:docPartBody>
        <w:p w:rsidR="00F942CE" w:rsidRDefault="004325B6" w:rsidP="004325B6">
          <w:pPr>
            <w:pStyle w:val="31544465D18F42E893C380DA40D2A52D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2A840AEA09B44F8397C8D93530D8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A460-2F24-4C1E-A6D1-1F7750705642}"/>
      </w:docPartPr>
      <w:docPartBody>
        <w:p w:rsidR="00F942CE" w:rsidRDefault="004325B6" w:rsidP="004325B6">
          <w:pPr>
            <w:pStyle w:val="2A840AEA09B44F8397C8D93530D8D16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3FEC020E8F7A4106A51B013DC295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958A-AA44-4AC9-A65F-9EB5AC7CAAB4}"/>
      </w:docPartPr>
      <w:docPartBody>
        <w:p w:rsidR="00F942CE" w:rsidRDefault="004325B6" w:rsidP="004325B6">
          <w:pPr>
            <w:pStyle w:val="3FEC020E8F7A4106A51B013DC2956DBF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916D63FF752945D4BAB7A66DCF12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9A65-7A77-42F7-997E-FB467B393BC9}"/>
      </w:docPartPr>
      <w:docPartBody>
        <w:p w:rsidR="00F942CE" w:rsidRDefault="004325B6" w:rsidP="004325B6">
          <w:pPr>
            <w:pStyle w:val="916D63FF752945D4BAB7A66DCF12CD98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B33A01FD3E594C41B5D212E9A50D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C27E-7FFD-4F49-AED3-8B4654207524}"/>
      </w:docPartPr>
      <w:docPartBody>
        <w:p w:rsidR="00F942CE" w:rsidRDefault="004325B6" w:rsidP="004325B6">
          <w:pPr>
            <w:pStyle w:val="B33A01FD3E594C41B5D212E9A50D5441"/>
          </w:pPr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9005C"/>
    <w:rsid w:val="003B7DF7"/>
    <w:rsid w:val="004325B6"/>
    <w:rsid w:val="00551851"/>
    <w:rsid w:val="005B02F3"/>
    <w:rsid w:val="005B55E5"/>
    <w:rsid w:val="005F5698"/>
    <w:rsid w:val="00631081"/>
    <w:rsid w:val="0064160D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06DF5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942CE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325B6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4325B6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4325B6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0641B74B019402CAB0AC75228A777CF">
    <w:name w:val="30641B74B019402CAB0AC75228A777CF"/>
    <w:rsid w:val="004325B6"/>
    <w:pPr>
      <w:spacing w:after="160" w:line="259" w:lineRule="auto"/>
    </w:pPr>
  </w:style>
  <w:style w:type="paragraph" w:customStyle="1" w:styleId="0D76993FFC2A4F32824E6C049AFBBCDD">
    <w:name w:val="0D76993FFC2A4F32824E6C049AFBBCDD"/>
    <w:rsid w:val="004325B6"/>
    <w:pPr>
      <w:spacing w:after="160" w:line="259" w:lineRule="auto"/>
    </w:pPr>
  </w:style>
  <w:style w:type="paragraph" w:customStyle="1" w:styleId="03BDBCA2921943659FA39FC90D613973">
    <w:name w:val="03BDBCA2921943659FA39FC90D613973"/>
    <w:rsid w:val="004325B6"/>
    <w:pPr>
      <w:spacing w:after="160" w:line="259" w:lineRule="auto"/>
    </w:pPr>
  </w:style>
  <w:style w:type="paragraph" w:customStyle="1" w:styleId="CD2AE2AE3A554EFFAFCE753598B94784">
    <w:name w:val="CD2AE2AE3A554EFFAFCE753598B94784"/>
    <w:rsid w:val="004325B6"/>
    <w:pPr>
      <w:spacing w:after="160" w:line="259" w:lineRule="auto"/>
    </w:pPr>
  </w:style>
  <w:style w:type="paragraph" w:customStyle="1" w:styleId="31544465D18F42E893C380DA40D2A52D">
    <w:name w:val="31544465D18F42E893C380DA40D2A52D"/>
    <w:rsid w:val="004325B6"/>
    <w:pPr>
      <w:spacing w:after="160" w:line="259" w:lineRule="auto"/>
    </w:pPr>
  </w:style>
  <w:style w:type="paragraph" w:customStyle="1" w:styleId="2A840AEA09B44F8397C8D93530D8D165">
    <w:name w:val="2A840AEA09B44F8397C8D93530D8D165"/>
    <w:rsid w:val="004325B6"/>
    <w:pPr>
      <w:spacing w:after="160" w:line="259" w:lineRule="auto"/>
    </w:pPr>
  </w:style>
  <w:style w:type="paragraph" w:customStyle="1" w:styleId="3FEC020E8F7A4106A51B013DC2956DBF">
    <w:name w:val="3FEC020E8F7A4106A51B013DC2956DBF"/>
    <w:rsid w:val="004325B6"/>
    <w:pPr>
      <w:spacing w:after="160" w:line="259" w:lineRule="auto"/>
    </w:pPr>
  </w:style>
  <w:style w:type="paragraph" w:customStyle="1" w:styleId="916D63FF752945D4BAB7A66DCF12CD98">
    <w:name w:val="916D63FF752945D4BAB7A66DCF12CD98"/>
    <w:rsid w:val="004325B6"/>
    <w:pPr>
      <w:spacing w:after="160" w:line="259" w:lineRule="auto"/>
    </w:pPr>
  </w:style>
  <w:style w:type="paragraph" w:customStyle="1" w:styleId="B33A01FD3E594C41B5D212E9A50D5441">
    <w:name w:val="B33A01FD3E594C41B5D212E9A50D5441"/>
    <w:rsid w:val="004325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4</cp:revision>
  <dcterms:created xsi:type="dcterms:W3CDTF">2023-09-08T14:55:00Z</dcterms:created>
  <dcterms:modified xsi:type="dcterms:W3CDTF">2023-09-20T15:10:00Z</dcterms:modified>
</cp:coreProperties>
</file>