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66DF536E"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6-28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C32AE7">
            <w:rPr>
              <w:rStyle w:val="Style28"/>
            </w:rPr>
            <w:t>28. lipnja 2023.</w:t>
          </w:r>
        </w:sdtContent>
      </w:sdt>
    </w:p>
    <w:p w14:paraId="26C19796" w14:textId="6B96AC16"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C32AE7">
            <w:rPr>
              <w:rStyle w:val="Style29"/>
            </w:rPr>
            <w:t>Engleski jezik</w:t>
          </w:r>
          <w:r w:rsidR="00985B76">
            <w:rPr>
              <w:rStyle w:val="Style29"/>
            </w:rPr>
            <w:t xml:space="preserve"> I</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74B7E989"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C32AE7">
            <w:rPr>
              <w:rStyle w:val="Style52"/>
            </w:rPr>
            <w:t>Tajana Tomak, viši predavač</w:t>
          </w:r>
        </w:sdtContent>
      </w:sdt>
    </w:p>
    <w:p w14:paraId="731A239E" w14:textId="40C65F1E"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C32AE7">
            <w:rPr>
              <w:rStyle w:val="Style52"/>
              <w:color w:val="808080" w:themeColor="background1" w:themeShade="80"/>
            </w:rPr>
            <w:t>tajana.tomak@uniri.hr</w:t>
          </w:r>
        </w:sdtContent>
      </w:sdt>
    </w:p>
    <w:p w14:paraId="26F9C52A" w14:textId="35BCE413"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C32AE7">
            <w:rPr>
              <w:rStyle w:val="Style22"/>
            </w:rPr>
            <w:t>Katedra za javno zdravstvo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5316E369"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985B76">
            <w:rPr>
              <w:rStyle w:val="Style24"/>
            </w:rPr>
            <w:t xml:space="preserve"> Pr</w:t>
          </w:r>
          <w:r w:rsidR="00F977C9">
            <w:rPr>
              <w:rStyle w:val="Style24"/>
            </w:rPr>
            <w:t>ije</w:t>
          </w:r>
          <w:r w:rsidR="00985B76">
            <w:rPr>
              <w:rStyle w:val="Style24"/>
            </w:rPr>
            <w:t>diplomski sveučilišni studiji - Sestrinstvo redovni</w:t>
          </w:r>
        </w:sdtContent>
      </w:sdt>
    </w:p>
    <w:p w14:paraId="41C5B683" w14:textId="31BE05F1"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C32AE7">
            <w:rPr>
              <w:rStyle w:val="Style9"/>
            </w:rPr>
            <w:t>1</w:t>
          </w:r>
        </w:sdtContent>
      </w:sdt>
    </w:p>
    <w:p w14:paraId="58F79DEC" w14:textId="50D4B422"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C32AE7">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rFonts w:eastAsia="Times New Roman" w:cs="Arial"/>
              <w:color w:val="000000"/>
              <w:szCs w:val="24"/>
              <w:lang w:val="en-US" w:bidi="ta-IN"/>
            </w:rPr>
            <w:alias w:val="Podaci o kolegiju"/>
            <w:tag w:val="Podaci o kolegiju"/>
            <w:id w:val="2019801302"/>
            <w:placeholder>
              <w:docPart w:val="E7E4849339A849DB90429316F437629C"/>
            </w:placeholder>
          </w:sdtPr>
          <w:sdtEndPr>
            <w:rPr>
              <w:rStyle w:val="Zadanifontodlomka"/>
              <w:rFonts w:ascii="Arial" w:hAnsi="Arial"/>
              <w:sz w:val="24"/>
            </w:rPr>
          </w:sdtEndPr>
          <w:sdtContent>
            <w:sdt>
              <w:sdtPr>
                <w:rPr>
                  <w:rStyle w:val="Style54"/>
                  <w:rFonts w:eastAsia="Times New Roman" w:cs="Arial"/>
                  <w:color w:val="000000"/>
                  <w:szCs w:val="24"/>
                  <w:lang w:val="en-US" w:bidi="ta-IN"/>
                </w:rPr>
                <w:alias w:val="Podaci o kolegiju"/>
                <w:tag w:val="Podaci o kolegiju"/>
                <w:id w:val="268517963"/>
                <w:placeholder>
                  <w:docPart w:val="29B7BBE9C83E4A1BBAB6DED761CCE7A8"/>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54B310E3" w14:textId="77777777" w:rsidR="00985B76" w:rsidRPr="00AD47AE" w:rsidRDefault="00985B76" w:rsidP="00985B76">
                    <w:pPr>
                      <w:rPr>
                        <w:rFonts w:ascii="Arial Narrow" w:eastAsia="Times New Roman" w:hAnsi="Arial Narrow" w:cs="Arial"/>
                        <w:color w:val="000000"/>
                        <w:lang w:bidi="ta-IN"/>
                      </w:rPr>
                    </w:pPr>
                    <w:r w:rsidRPr="00AD47AE">
                      <w:rPr>
                        <w:rFonts w:ascii="Arial Narrow" w:eastAsia="Times New Roman" w:hAnsi="Arial Narrow" w:cs="Arial"/>
                        <w:color w:val="000000"/>
                        <w:lang w:bidi="ta-IN"/>
                      </w:rPr>
                      <w:t xml:space="preserve">Kolegij </w:t>
                    </w:r>
                    <w:r w:rsidRPr="00AD47AE">
                      <w:rPr>
                        <w:rFonts w:ascii="Arial Narrow" w:eastAsia="Times New Roman" w:hAnsi="Arial Narrow" w:cs="Arial"/>
                        <w:b/>
                        <w:color w:val="000000"/>
                        <w:lang w:bidi="ta-IN"/>
                      </w:rPr>
                      <w:t xml:space="preserve">Engleski jezik I </w:t>
                    </w:r>
                    <w:r w:rsidRPr="00AD47AE">
                      <w:rPr>
                        <w:rFonts w:ascii="Arial Narrow" w:eastAsia="Times New Roman" w:hAnsi="Arial Narrow" w:cs="Arial"/>
                        <w:color w:val="000000"/>
                        <w:lang w:bidi="ta-IN"/>
                      </w:rPr>
                      <w:t>je obvezan kolegij na prvoj godini Pr</w:t>
                    </w:r>
                    <w:r>
                      <w:rPr>
                        <w:rFonts w:ascii="Arial Narrow" w:eastAsia="Times New Roman" w:hAnsi="Arial Narrow" w:cs="Arial"/>
                        <w:color w:val="000000"/>
                        <w:lang w:bidi="ta-IN"/>
                      </w:rPr>
                      <w:t>ij</w:t>
                    </w:r>
                    <w:r w:rsidRPr="00AD47AE">
                      <w:rPr>
                        <w:rFonts w:ascii="Arial Narrow" w:eastAsia="Times New Roman" w:hAnsi="Arial Narrow" w:cs="Arial"/>
                        <w:color w:val="000000"/>
                        <w:lang w:bidi="ta-IN"/>
                      </w:rPr>
                      <w:t xml:space="preserve">ediplomskog </w:t>
                    </w:r>
                    <w:r>
                      <w:rPr>
                        <w:rFonts w:ascii="Arial Narrow" w:eastAsia="Times New Roman" w:hAnsi="Arial Narrow" w:cs="Arial"/>
                        <w:color w:val="000000"/>
                        <w:lang w:bidi="ta-IN"/>
                      </w:rPr>
                      <w:t>sveučilišnog</w:t>
                    </w:r>
                    <w:r w:rsidRPr="00AD47AE">
                      <w:rPr>
                        <w:rFonts w:ascii="Arial Narrow" w:eastAsia="Times New Roman" w:hAnsi="Arial Narrow" w:cs="Arial"/>
                        <w:color w:val="000000"/>
                        <w:lang w:bidi="ta-IN"/>
                      </w:rPr>
                      <w:t xml:space="preserve"> studija Sestrinstvo i sastoji se od 30 sati seminara </w:t>
                    </w:r>
                    <w:r w:rsidRPr="00AD47AE">
                      <w:rPr>
                        <w:rFonts w:ascii="Arial Narrow" w:eastAsia="Times New Roman" w:hAnsi="Arial Narrow" w:cs="Arial"/>
                        <w:b/>
                        <w:color w:val="000000"/>
                        <w:lang w:bidi="ta-IN"/>
                      </w:rPr>
                      <w:t>(2 ECTS)</w:t>
                    </w:r>
                    <w:r w:rsidRPr="00AD47AE">
                      <w:rPr>
                        <w:rFonts w:ascii="Arial Narrow" w:eastAsia="Times New Roman" w:hAnsi="Arial Narrow" w:cs="Arial"/>
                        <w:color w:val="000000"/>
                        <w:lang w:bidi="ta-IN"/>
                      </w:rPr>
                      <w:t xml:space="preserve">. </w:t>
                    </w:r>
                  </w:p>
                  <w:p w14:paraId="749BBCB0" w14:textId="77777777" w:rsidR="00985B76" w:rsidRPr="00AD47AE" w:rsidRDefault="00985B76" w:rsidP="00985B76">
                    <w:pPr>
                      <w:autoSpaceDE w:val="0"/>
                      <w:autoSpaceDN w:val="0"/>
                      <w:adjustRightInd w:val="0"/>
                      <w:spacing w:after="0" w:line="240" w:lineRule="auto"/>
                      <w:rPr>
                        <w:rFonts w:ascii="Arial Narrow" w:eastAsia="Times New Roman" w:hAnsi="Arial Narrow" w:cs="Arial"/>
                        <w:color w:val="000000"/>
                        <w:lang w:bidi="ta-IN"/>
                      </w:rPr>
                    </w:pPr>
                  </w:p>
                  <w:p w14:paraId="15A29F2E"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color w:val="000000"/>
                        <w:lang w:bidi="ta-IN"/>
                      </w:rPr>
                    </w:pPr>
                    <w:r w:rsidRPr="00AD47AE">
                      <w:rPr>
                        <w:rFonts w:ascii="Arial Narrow" w:eastAsia="Times New Roman" w:hAnsi="Arial Narrow" w:cs="Arial"/>
                        <w:b/>
                        <w:color w:val="000000"/>
                        <w:lang w:bidi="ta-IN"/>
                      </w:rPr>
                      <w:t>Cilj</w:t>
                    </w:r>
                    <w:r w:rsidRPr="00AD47AE">
                      <w:rPr>
                        <w:rFonts w:ascii="Arial Narrow" w:eastAsia="Times New Roman" w:hAnsi="Arial Narrow" w:cs="Arial"/>
                        <w:color w:val="000000"/>
                        <w:lang w:bidi="ta-IN"/>
                      </w:rPr>
                      <w:t xml:space="preserve"> nastave je da studenti ovladaju stručnom medicinskom terminologijom, kako pismenom tako i usmenom. U okviru kolegija sistematizirano se ponavljaju osnovne gramatičke jedinice, usvaja se tvorba riječi, rade se prijevodi stručnih tekstova, pišu sažeci, te se diskutira o stručnim medicinskim temama.</w:t>
                    </w:r>
                  </w:p>
                  <w:p w14:paraId="1AC16947"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color w:val="000000"/>
                        <w:lang w:bidi="ta-IN"/>
                      </w:rPr>
                    </w:pPr>
                  </w:p>
                  <w:p w14:paraId="08F079CD" w14:textId="77777777" w:rsidR="00985B76" w:rsidRPr="00AD47AE" w:rsidRDefault="00985B76" w:rsidP="00985B76">
                    <w:pPr>
                      <w:spacing w:after="0" w:line="240" w:lineRule="auto"/>
                      <w:ind w:left="709" w:hanging="709"/>
                      <w:rPr>
                        <w:rFonts w:ascii="Arial Narrow" w:eastAsia="Times New Roman" w:hAnsi="Arial Narrow" w:cs="Arial"/>
                        <w:lang w:eastAsia="hr-HR"/>
                      </w:rPr>
                    </w:pPr>
                    <w:r w:rsidRPr="00AD47AE">
                      <w:rPr>
                        <w:rFonts w:ascii="Arial Narrow" w:eastAsia="Times New Roman" w:hAnsi="Arial Narrow" w:cs="Arial"/>
                        <w:lang w:eastAsia="hr-HR"/>
                      </w:rPr>
                      <w:t>Nakon odrađenih seminara, samostalnog učenja i položenog ispita studenti će:</w:t>
                    </w:r>
                  </w:p>
                  <w:p w14:paraId="0C7D5902" w14:textId="5EC1AF10" w:rsidR="00985B76" w:rsidRPr="00AD47AE" w:rsidRDefault="00985B76" w:rsidP="00985B76">
                    <w:pPr>
                      <w:numPr>
                        <w:ilvl w:val="0"/>
                        <w:numId w:val="1"/>
                      </w:numPr>
                      <w:suppressAutoHyphens/>
                      <w:autoSpaceDE w:val="0"/>
                      <w:autoSpaceDN w:val="0"/>
                      <w:adjustRightInd w:val="0"/>
                      <w:spacing w:after="0" w:line="240" w:lineRule="auto"/>
                      <w:rPr>
                        <w:rFonts w:ascii="Arial Narrow" w:hAnsi="Arial Narrow" w:cs="TimesNewRoman"/>
                        <w:lang w:eastAsia="ar-SA"/>
                      </w:rPr>
                    </w:pPr>
                    <w:r w:rsidRPr="00AD47AE">
                      <w:rPr>
                        <w:rFonts w:ascii="Arial Narrow" w:hAnsi="Arial Narrow"/>
                        <w:lang w:eastAsia="ar-SA"/>
                      </w:rPr>
                      <w:t>razviti opće kompetencije vezane uz četiri jezične vještine: čitanje, pisanje, slušanje i govor</w:t>
                    </w:r>
                  </w:p>
                  <w:p w14:paraId="3FCC69A8" w14:textId="77777777" w:rsidR="00985B76" w:rsidRPr="00AD47AE" w:rsidRDefault="00985B76" w:rsidP="00985B76">
                    <w:pPr>
                      <w:numPr>
                        <w:ilvl w:val="0"/>
                        <w:numId w:val="1"/>
                      </w:numPr>
                      <w:suppressAutoHyphens/>
                      <w:autoSpaceDE w:val="0"/>
                      <w:autoSpaceDN w:val="0"/>
                      <w:adjustRightInd w:val="0"/>
                      <w:spacing w:after="0" w:line="240" w:lineRule="auto"/>
                      <w:rPr>
                        <w:rFonts w:ascii="Arial Narrow" w:hAnsi="Arial Narrow" w:cs="TimesNewRoman"/>
                        <w:lang w:eastAsia="ar-SA"/>
                      </w:rPr>
                    </w:pPr>
                    <w:r w:rsidRPr="00AD47AE">
                      <w:rPr>
                        <w:rFonts w:ascii="Arial Narrow" w:hAnsi="Arial Narrow"/>
                        <w:lang w:eastAsia="ar-SA"/>
                      </w:rPr>
                      <w:t xml:space="preserve">razviti sposobnost razumijevanja stručne terminologije; prevesti stručan tekst; izraziti osobno stajalište i mišljenje o određenoj stručnoj temi </w:t>
                    </w:r>
                  </w:p>
                  <w:p w14:paraId="1FFE3A42" w14:textId="77777777" w:rsidR="00985B76" w:rsidRPr="00AD47AE" w:rsidRDefault="00985B76" w:rsidP="00985B76">
                    <w:pPr>
                      <w:numPr>
                        <w:ilvl w:val="0"/>
                        <w:numId w:val="1"/>
                      </w:numPr>
                      <w:suppressAutoHyphens/>
                      <w:autoSpaceDE w:val="0"/>
                      <w:autoSpaceDN w:val="0"/>
                      <w:adjustRightInd w:val="0"/>
                      <w:spacing w:after="0" w:line="240" w:lineRule="auto"/>
                      <w:rPr>
                        <w:rFonts w:ascii="Arial Narrow" w:hAnsi="Arial Narrow" w:cs="TimesNewRoman"/>
                        <w:lang w:eastAsia="ar-SA"/>
                      </w:rPr>
                    </w:pPr>
                    <w:r w:rsidRPr="00AD47AE">
                      <w:rPr>
                        <w:rFonts w:ascii="Arial Narrow" w:hAnsi="Arial Narrow"/>
                        <w:lang w:eastAsia="ar-SA"/>
                      </w:rPr>
                      <w:t>pratiti stručnu literaturu na stranom jeziku</w:t>
                    </w:r>
                  </w:p>
                  <w:p w14:paraId="770DC2DA" w14:textId="511C6068" w:rsidR="00985B76" w:rsidRPr="00AD47AE" w:rsidRDefault="00985B76" w:rsidP="00985B76">
                    <w:pPr>
                      <w:numPr>
                        <w:ilvl w:val="0"/>
                        <w:numId w:val="1"/>
                      </w:numPr>
                      <w:suppressAutoHyphens/>
                      <w:autoSpaceDE w:val="0"/>
                      <w:autoSpaceDN w:val="0"/>
                      <w:adjustRightInd w:val="0"/>
                      <w:spacing w:after="0" w:line="240" w:lineRule="auto"/>
                      <w:rPr>
                        <w:rFonts w:ascii="Arial Narrow" w:eastAsia="Times New Roman" w:hAnsi="Arial Narrow" w:cs="Arial"/>
                        <w:color w:val="000000"/>
                        <w:lang w:bidi="ta-IN"/>
                      </w:rPr>
                    </w:pPr>
                    <w:r w:rsidRPr="00AD47AE">
                      <w:rPr>
                        <w:rFonts w:ascii="Arial Narrow" w:eastAsia="Times New Roman" w:hAnsi="Arial Narrow" w:cs="Arial"/>
                        <w:color w:val="000000"/>
                        <w:lang w:bidi="ta-IN"/>
                      </w:rPr>
                      <w:t xml:space="preserve">razviti vještine pronalaženja, sažimanja i prezentacije podataka i informacija, što je studentima neophodno u budućem profesionalnom </w:t>
                    </w:r>
                    <w:r w:rsidR="000613F6">
                      <w:rPr>
                        <w:rFonts w:ascii="Arial Narrow" w:eastAsia="Times New Roman" w:hAnsi="Arial Narrow" w:cs="Arial"/>
                        <w:color w:val="000000"/>
                        <w:lang w:bidi="ta-IN"/>
                      </w:rPr>
                      <w:t>djelovanju</w:t>
                    </w:r>
                  </w:p>
                  <w:p w14:paraId="65F90CF8" w14:textId="77777777" w:rsidR="00985B76" w:rsidRPr="00AD47AE" w:rsidRDefault="00985B76" w:rsidP="00985B76">
                    <w:pPr>
                      <w:autoSpaceDE w:val="0"/>
                      <w:autoSpaceDN w:val="0"/>
                      <w:adjustRightInd w:val="0"/>
                      <w:spacing w:after="0" w:line="240" w:lineRule="auto"/>
                      <w:ind w:left="720"/>
                      <w:rPr>
                        <w:rFonts w:ascii="Arial Narrow" w:eastAsia="Times New Roman" w:hAnsi="Arial Narrow" w:cs="Arial"/>
                        <w:color w:val="000000"/>
                        <w:lang w:bidi="ta-IN"/>
                      </w:rPr>
                    </w:pPr>
                  </w:p>
                  <w:p w14:paraId="1E7375F7"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color w:val="000000"/>
                        <w:lang w:bidi="ta-IN"/>
                      </w:rPr>
                    </w:pPr>
                    <w:r w:rsidRPr="00AD47AE">
                      <w:rPr>
                        <w:rFonts w:ascii="Arial Narrow" w:eastAsia="Times New Roman" w:hAnsi="Arial Narrow" w:cs="Arial"/>
                        <w:b/>
                        <w:color w:val="000000"/>
                        <w:lang w:bidi="ta-IN"/>
                      </w:rPr>
                      <w:t>Sadržaj kolegija je sljedeći:</w:t>
                    </w:r>
                  </w:p>
                  <w:p w14:paraId="4E813F79"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val="en-GB" w:bidi="ta-IN"/>
                      </w:rPr>
                    </w:pPr>
                    <w:r w:rsidRPr="00AD47AE">
                      <w:rPr>
                        <w:rFonts w:ascii="Arial Narrow" w:eastAsia="Times New Roman" w:hAnsi="Arial Narrow" w:cs="Arial"/>
                        <w:lang w:val="en-GB" w:bidi="ta-IN"/>
                      </w:rPr>
                      <w:t>Challenges of Prevention. Methods of Prevention and Prophylaxis. Nutrition. Main Sources of Vitality - Proteins. Risks of High Blood Pressure. Stress. Stress-related Diseases. Relaxation and Breathing Exercises. Peptic Ulcer and Complications. The Heart.</w:t>
                    </w:r>
                    <w:r w:rsidRPr="00AD47AE">
                      <w:rPr>
                        <w:rFonts w:ascii="Arial Narrow" w:hAnsi="Arial Narrow"/>
                        <w:lang w:val="en-GB" w:eastAsia="ar-SA"/>
                      </w:rPr>
                      <w:t xml:space="preserve"> </w:t>
                    </w:r>
                    <w:r w:rsidRPr="00AD47AE">
                      <w:rPr>
                        <w:rFonts w:ascii="Arial Narrow" w:eastAsia="Times New Roman" w:hAnsi="Arial Narrow" w:cs="Arial"/>
                        <w:lang w:val="en-GB" w:bidi="ta-IN"/>
                      </w:rPr>
                      <w:t>Risk Factors for Coronary Artery Disease. Diabetes – A Silent Killer. Aetiology of Diabetes.</w:t>
                    </w:r>
                  </w:p>
                  <w:p w14:paraId="4F6CEE61" w14:textId="77777777" w:rsidR="00985B76" w:rsidRPr="00AD47AE" w:rsidRDefault="00985B76" w:rsidP="00985B76">
                    <w:pPr>
                      <w:autoSpaceDE w:val="0"/>
                      <w:autoSpaceDN w:val="0"/>
                      <w:adjustRightInd w:val="0"/>
                      <w:spacing w:after="0" w:line="240" w:lineRule="auto"/>
                      <w:rPr>
                        <w:rFonts w:ascii="Arial Narrow" w:eastAsia="Times New Roman" w:hAnsi="Arial Narrow" w:cs="Arial"/>
                        <w:color w:val="000000"/>
                        <w:lang w:bidi="ta-IN"/>
                      </w:rPr>
                    </w:pPr>
                    <w:r w:rsidRPr="00AD47AE">
                      <w:rPr>
                        <w:rFonts w:ascii="Arial Narrow" w:eastAsia="Times New Roman" w:hAnsi="Arial Narrow" w:cs="Arial"/>
                        <w:b/>
                        <w:color w:val="000000"/>
                        <w:lang w:bidi="ta-IN"/>
                      </w:rPr>
                      <w:t>Gramatičke cjeline obuhvaćaju</w:t>
                    </w:r>
                    <w:r w:rsidRPr="00AD47AE">
                      <w:rPr>
                        <w:rFonts w:ascii="Arial Narrow" w:eastAsia="Times New Roman" w:hAnsi="Arial Narrow" w:cs="Arial"/>
                        <w:color w:val="000000"/>
                        <w:lang w:bidi="ta-IN"/>
                      </w:rPr>
                      <w:t>:</w:t>
                    </w:r>
                  </w:p>
                  <w:p w14:paraId="2101EEE2" w14:textId="77777777" w:rsidR="00985B76" w:rsidRPr="00AD47AE" w:rsidRDefault="00985B76" w:rsidP="00985B76">
                    <w:pPr>
                      <w:autoSpaceDE w:val="0"/>
                      <w:autoSpaceDN w:val="0"/>
                      <w:adjustRightInd w:val="0"/>
                      <w:spacing w:after="0" w:line="240" w:lineRule="auto"/>
                      <w:rPr>
                        <w:rFonts w:ascii="Arial Narrow" w:eastAsia="Times New Roman" w:hAnsi="Arial Narrow" w:cs="Arial"/>
                        <w:color w:val="000000"/>
                        <w:lang w:bidi="ta-IN"/>
                      </w:rPr>
                    </w:pPr>
                    <w:r w:rsidRPr="00AD47AE">
                      <w:rPr>
                        <w:rFonts w:ascii="Arial Narrow" w:eastAsia="Times New Roman" w:hAnsi="Arial Narrow" w:cs="Arial"/>
                        <w:lang w:val="en-GB" w:bidi="ta-IN"/>
                      </w:rPr>
                      <w:t>Present Tenses. Past Tenses &amp; Past Perfect Tense. Present Perfect Tense. Future Forms. If Clauses.</w:t>
                    </w:r>
                    <w:r w:rsidRPr="00AD47AE">
                      <w:rPr>
                        <w:rFonts w:ascii="Arial Narrow" w:eastAsia="Times New Roman" w:hAnsi="Arial Narrow" w:cs="Arial"/>
                        <w:lang w:bidi="ta-IN"/>
                      </w:rPr>
                      <w:t xml:space="preserve"> </w:t>
                    </w:r>
                    <w:r w:rsidRPr="00AD47AE">
                      <w:rPr>
                        <w:rFonts w:ascii="Arial Narrow" w:eastAsia="Times New Roman" w:hAnsi="Arial Narrow" w:cs="Arial"/>
                        <w:lang w:val="en-GB" w:bidi="ta-IN"/>
                      </w:rPr>
                      <w:t>Passive Voice. Indirect Speech &amp; Sequence of Tenses.</w:t>
                    </w:r>
                  </w:p>
                  <w:p w14:paraId="6236204D" w14:textId="77777777" w:rsidR="00985B76" w:rsidRPr="00AD47AE" w:rsidRDefault="00985B76" w:rsidP="00985B76">
                    <w:pPr>
                      <w:autoSpaceDE w:val="0"/>
                      <w:autoSpaceDN w:val="0"/>
                      <w:adjustRightInd w:val="0"/>
                      <w:spacing w:after="0" w:line="240" w:lineRule="auto"/>
                      <w:rPr>
                        <w:rFonts w:ascii="Arial Narrow" w:eastAsia="Times New Roman" w:hAnsi="Arial Narrow" w:cs="Arial"/>
                        <w:color w:val="000000"/>
                        <w:lang w:bidi="ta-IN"/>
                      </w:rPr>
                    </w:pPr>
                  </w:p>
                  <w:p w14:paraId="51821FC2"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color w:val="000000"/>
                        <w:lang w:bidi="ta-IN"/>
                      </w:rPr>
                    </w:pPr>
                    <w:r w:rsidRPr="00AD47AE">
                      <w:rPr>
                        <w:rFonts w:ascii="Arial Narrow" w:eastAsia="Times New Roman" w:hAnsi="Arial Narrow" w:cs="Arial"/>
                        <w:b/>
                        <w:color w:val="000000"/>
                        <w:lang w:bidi="ta-IN"/>
                      </w:rPr>
                      <w:t xml:space="preserve">Izvođenje nastave: </w:t>
                    </w:r>
                  </w:p>
                  <w:p w14:paraId="3FAD6D41" w14:textId="676FC3AF" w:rsidR="005C2F41" w:rsidRPr="00CD3F31" w:rsidRDefault="00985B76" w:rsidP="00985B76">
                    <w:pPr>
                      <w:pStyle w:val="Default"/>
                      <w:rPr>
                        <w:rFonts w:ascii="Calibri" w:hAnsi="Calibri"/>
                        <w:sz w:val="22"/>
                        <w:szCs w:val="22"/>
                        <w:lang w:val="hr-HR"/>
                      </w:rPr>
                    </w:pPr>
                    <w:r w:rsidRPr="00AD47AE">
                      <w:rPr>
                        <w:rFonts w:ascii="Arial Narrow" w:hAnsi="Arial Narrow"/>
                        <w:sz w:val="22"/>
                        <w:szCs w:val="22"/>
                        <w:lang w:val="hr-HR" w:eastAsia="ar-SA"/>
                      </w:rPr>
                      <w:t xml:space="preserve">Nastava se izvodi u obliku seminara. </w:t>
                    </w:r>
                    <w:r w:rsidRPr="00AD47AE">
                      <w:rPr>
                        <w:rFonts w:ascii="Arial Narrow" w:hAnsi="Arial Narrow"/>
                        <w:bCs/>
                        <w:sz w:val="22"/>
                        <w:szCs w:val="22"/>
                        <w:lang w:val="hr-HR" w:eastAsia="ar-SA"/>
                      </w:rPr>
                      <w:t>Predviđeno vrijeme trajanja nastave je ukupno 1</w:t>
                    </w:r>
                    <w:r w:rsidR="002B111B">
                      <w:rPr>
                        <w:rFonts w:ascii="Arial Narrow" w:hAnsi="Arial Narrow"/>
                        <w:bCs/>
                        <w:sz w:val="22"/>
                        <w:szCs w:val="22"/>
                        <w:lang w:val="hr-HR" w:eastAsia="ar-SA"/>
                      </w:rPr>
                      <w:t>0</w:t>
                    </w:r>
                    <w:r w:rsidRPr="00AD47AE">
                      <w:rPr>
                        <w:rFonts w:ascii="Arial Narrow" w:hAnsi="Arial Narrow"/>
                        <w:bCs/>
                        <w:sz w:val="22"/>
                        <w:szCs w:val="22"/>
                        <w:lang w:val="hr-HR" w:eastAsia="ar-SA"/>
                      </w:rPr>
                      <w:t xml:space="preserve"> dana kroz </w:t>
                    </w:r>
                    <w:r w:rsidR="002B111B">
                      <w:rPr>
                        <w:rFonts w:ascii="Arial Narrow" w:hAnsi="Arial Narrow"/>
                        <w:bCs/>
                        <w:sz w:val="22"/>
                        <w:szCs w:val="22"/>
                        <w:lang w:val="hr-HR" w:eastAsia="ar-SA"/>
                      </w:rPr>
                      <w:t>10</w:t>
                    </w:r>
                    <w:r>
                      <w:rPr>
                        <w:rFonts w:ascii="Arial Narrow" w:hAnsi="Arial Narrow"/>
                        <w:bCs/>
                        <w:sz w:val="22"/>
                        <w:szCs w:val="22"/>
                        <w:lang w:val="hr-HR" w:eastAsia="ar-SA"/>
                      </w:rPr>
                      <w:t xml:space="preserve"> tjedana. </w:t>
                    </w:r>
                    <w:r w:rsidRPr="009C1338">
                      <w:rPr>
                        <w:rFonts w:ascii="Arial Narrow" w:hAnsi="Arial Narrow"/>
                        <w:sz w:val="22"/>
                        <w:szCs w:val="22"/>
                        <w:lang w:val="hr-HR" w:eastAsia="ar-SA"/>
                      </w:rPr>
                      <w:t xml:space="preserve">Studenti aktivno sudjeluju u izvođenju nastave. </w:t>
                    </w:r>
                    <w:r w:rsidRPr="00AD47AE">
                      <w:rPr>
                        <w:rFonts w:ascii="Arial Narrow" w:hAnsi="Arial Narrow"/>
                        <w:bCs/>
                        <w:sz w:val="22"/>
                        <w:szCs w:val="22"/>
                        <w:lang w:val="hr-HR" w:eastAsia="ar-SA"/>
                      </w:rPr>
                      <w:t xml:space="preserve">Tijekom nastave </w:t>
                    </w:r>
                    <w:r>
                      <w:rPr>
                        <w:rFonts w:ascii="Arial Narrow" w:hAnsi="Arial Narrow"/>
                        <w:bCs/>
                        <w:sz w:val="22"/>
                        <w:szCs w:val="22"/>
                        <w:lang w:val="hr-HR" w:eastAsia="ar-SA"/>
                      </w:rPr>
                      <w:t xml:space="preserve">studenti pišu </w:t>
                    </w:r>
                    <w:r w:rsidRPr="00AD47AE">
                      <w:rPr>
                        <w:rFonts w:ascii="Arial Narrow" w:hAnsi="Arial Narrow"/>
                        <w:bCs/>
                        <w:sz w:val="22"/>
                        <w:szCs w:val="22"/>
                        <w:lang w:val="hr-HR" w:eastAsia="ar-SA"/>
                      </w:rPr>
                      <w:t>dv</w:t>
                    </w:r>
                    <w:r w:rsidR="002B111B">
                      <w:rPr>
                        <w:rFonts w:ascii="Arial Narrow" w:hAnsi="Arial Narrow"/>
                        <w:bCs/>
                        <w:sz w:val="22"/>
                        <w:szCs w:val="22"/>
                        <w:lang w:val="hr-HR" w:eastAsia="ar-SA"/>
                      </w:rPr>
                      <w:t>a</w:t>
                    </w:r>
                    <w:r w:rsidRPr="00AD47AE">
                      <w:rPr>
                        <w:rFonts w:ascii="Arial Narrow" w:hAnsi="Arial Narrow"/>
                        <w:bCs/>
                        <w:sz w:val="22"/>
                        <w:szCs w:val="22"/>
                        <w:lang w:val="hr-HR" w:eastAsia="ar-SA"/>
                      </w:rPr>
                      <w:t xml:space="preserve"> obvezn</w:t>
                    </w:r>
                    <w:r w:rsidR="002B111B">
                      <w:rPr>
                        <w:rFonts w:ascii="Arial Narrow" w:hAnsi="Arial Narrow"/>
                        <w:bCs/>
                        <w:sz w:val="22"/>
                        <w:szCs w:val="22"/>
                        <w:lang w:val="hr-HR" w:eastAsia="ar-SA"/>
                      </w:rPr>
                      <w:t>a</w:t>
                    </w:r>
                    <w:r w:rsidRPr="00AD47AE">
                      <w:rPr>
                        <w:rFonts w:ascii="Arial Narrow" w:hAnsi="Arial Narrow"/>
                        <w:bCs/>
                        <w:sz w:val="22"/>
                        <w:szCs w:val="22"/>
                        <w:lang w:val="hr-HR" w:eastAsia="ar-SA"/>
                      </w:rPr>
                      <w:t xml:space="preserve"> </w:t>
                    </w:r>
                    <w:r w:rsidR="002B111B">
                      <w:rPr>
                        <w:rFonts w:ascii="Arial Narrow" w:hAnsi="Arial Narrow"/>
                        <w:bCs/>
                        <w:sz w:val="22"/>
                        <w:szCs w:val="22"/>
                        <w:lang w:val="hr-HR" w:eastAsia="ar-SA"/>
                      </w:rPr>
                      <w:t>međuispita</w:t>
                    </w:r>
                    <w:r w:rsidRPr="009C1338">
                      <w:rPr>
                        <w:rFonts w:ascii="Arial Narrow" w:hAnsi="Arial Narrow"/>
                        <w:bCs/>
                        <w:sz w:val="22"/>
                        <w:szCs w:val="22"/>
                        <w:lang w:val="hr-HR" w:eastAsia="ar-SA"/>
                      </w:rPr>
                      <w:t xml:space="preserve"> te usmeno prezentiraju određenu</w:t>
                    </w:r>
                    <w:r w:rsidR="002B111B">
                      <w:rPr>
                        <w:rFonts w:ascii="Arial Narrow" w:hAnsi="Arial Narrow"/>
                        <w:bCs/>
                        <w:sz w:val="22"/>
                        <w:szCs w:val="22"/>
                        <w:lang w:val="hr-HR" w:eastAsia="ar-SA"/>
                      </w:rPr>
                      <w:t xml:space="preserve"> stručnu</w:t>
                    </w:r>
                    <w:r w:rsidRPr="009C1338">
                      <w:rPr>
                        <w:rFonts w:ascii="Arial Narrow" w:hAnsi="Arial Narrow"/>
                        <w:bCs/>
                        <w:sz w:val="22"/>
                        <w:szCs w:val="22"/>
                        <w:lang w:val="hr-HR" w:eastAsia="ar-SA"/>
                      </w:rPr>
                      <w:t xml:space="preserve"> temu</w:t>
                    </w:r>
                    <w:r>
                      <w:rPr>
                        <w:rFonts w:ascii="Arial Narrow" w:hAnsi="Arial Narrow"/>
                        <w:bCs/>
                        <w:sz w:val="22"/>
                        <w:szCs w:val="22"/>
                        <w:lang w:val="hr-HR" w:eastAsia="ar-SA"/>
                      </w:rPr>
                      <w:t>, a na kraju nastave pristupaju pismenom završnom ispitu</w:t>
                    </w:r>
                    <w:r w:rsidRPr="00AD47AE">
                      <w:rPr>
                        <w:rFonts w:ascii="Arial Narrow" w:hAnsi="Arial Narrow"/>
                        <w:bCs/>
                        <w:sz w:val="22"/>
                        <w:szCs w:val="22"/>
                        <w:lang w:val="hr-HR" w:eastAsia="ar-SA"/>
                      </w:rPr>
                      <w:t>. Izvršavanjem svih nastavnih aktivnosti te pristupanjem završnom ispitu</w:t>
                    </w:r>
                    <w:r>
                      <w:rPr>
                        <w:rFonts w:ascii="Arial Narrow" w:hAnsi="Arial Narrow"/>
                        <w:bCs/>
                        <w:sz w:val="22"/>
                        <w:szCs w:val="22"/>
                        <w:lang w:val="hr-HR" w:eastAsia="ar-SA"/>
                      </w:rPr>
                      <w:t>,</w:t>
                    </w:r>
                    <w:r w:rsidRPr="00AD47AE">
                      <w:rPr>
                        <w:rFonts w:ascii="Arial Narrow" w:hAnsi="Arial Narrow"/>
                        <w:bCs/>
                        <w:sz w:val="22"/>
                        <w:szCs w:val="22"/>
                        <w:lang w:val="hr-HR" w:eastAsia="ar-SA"/>
                      </w:rPr>
                      <w:t xml:space="preserve"> student stječe 2 ECTS boda.</w:t>
                    </w:r>
                  </w:p>
                </w:tc>
              </w:sdtContent>
            </w:sdt>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C305F31" w14:textId="1BE1D50D" w:rsidR="005C2F41" w:rsidRPr="00CD3F31" w:rsidRDefault="00C32AE7" w:rsidP="005970E0">
                <w:pPr>
                  <w:pStyle w:val="Default"/>
                  <w:rPr>
                    <w:rFonts w:ascii="Calibri" w:hAnsi="Calibri"/>
                    <w:sz w:val="22"/>
                    <w:szCs w:val="22"/>
                    <w:lang w:val="hr-HR"/>
                  </w:rPr>
                </w:pPr>
                <w:r>
                  <w:rPr>
                    <w:rFonts w:ascii="Calibri" w:hAnsi="Calibri"/>
                    <w:sz w:val="22"/>
                    <w:szCs w:val="22"/>
                    <w:lang w:val="hr-HR"/>
                  </w:rPr>
                  <w:t xml:space="preserve"> </w:t>
                </w:r>
                <w:sdt>
                  <w:sdtPr>
                    <w:rPr>
                      <w:rFonts w:ascii="Calibri" w:hAnsi="Calibri"/>
                      <w:sz w:val="22"/>
                      <w:szCs w:val="22"/>
                      <w:lang w:val="hr-HR"/>
                    </w:rPr>
                    <w:alias w:val="Popis obvezne literature"/>
                    <w:tag w:val="Popis obvezne literature"/>
                    <w:id w:val="574637636"/>
                    <w:placeholder>
                      <w:docPart w:val="85DACA6EB096409D93ADBF249D5DBA4F"/>
                    </w:placeholder>
                  </w:sdtPr>
                  <w:sdtEndPr/>
                  <w:sdtContent>
                    <w:r w:rsidR="00985B76">
                      <w:rPr>
                        <w:rFonts w:ascii="Calibri" w:hAnsi="Calibri"/>
                        <w:sz w:val="22"/>
                        <w:szCs w:val="22"/>
                      </w:rPr>
                      <w:t xml:space="preserve"> </w:t>
                    </w:r>
                    <w:sdt>
                      <w:sdtPr>
                        <w:rPr>
                          <w:rFonts w:ascii="Calibri" w:hAnsi="Calibri"/>
                          <w:sz w:val="22"/>
                          <w:szCs w:val="22"/>
                        </w:rPr>
                        <w:alias w:val="Popis obvezne literature"/>
                        <w:tag w:val="Popis obvezne literature"/>
                        <w:id w:val="-1043436850"/>
                        <w:placeholder>
                          <w:docPart w:val="E1B87D44C93B4675B8E23E45ACFAA85E"/>
                        </w:placeholder>
                      </w:sdtPr>
                      <w:sdtEndPr/>
                      <w:sdtContent>
                        <w:r w:rsidR="00985B76" w:rsidRPr="00717924">
                          <w:rPr>
                            <w:rFonts w:ascii="Arial Narrow" w:eastAsia="Calibri" w:hAnsi="Arial Narrow" w:cs="Times New Roman"/>
                            <w:color w:val="auto"/>
                            <w:sz w:val="22"/>
                            <w:szCs w:val="22"/>
                            <w:lang w:val="hr-HR" w:eastAsia="ar-SA" w:bidi="ar-SA"/>
                          </w:rPr>
                          <w:t xml:space="preserve"> </w:t>
                        </w:r>
                        <w:r w:rsidR="00985B76">
                          <w:rPr>
                            <w:rFonts w:ascii="Arial Narrow" w:eastAsia="Calibri" w:hAnsi="Arial Narrow" w:cs="Times New Roman"/>
                            <w:color w:val="auto"/>
                            <w:sz w:val="22"/>
                            <w:szCs w:val="22"/>
                            <w:lang w:val="hr-HR" w:eastAsia="ar-SA" w:bidi="ar-SA"/>
                          </w:rPr>
                          <w:t xml:space="preserve">Izbor tekstova iz </w:t>
                        </w:r>
                        <w:r w:rsidR="00985B76" w:rsidRPr="00717924">
                          <w:rPr>
                            <w:rFonts w:ascii="Arial Narrow" w:eastAsia="Calibri" w:hAnsi="Arial Narrow" w:cs="Times New Roman"/>
                            <w:color w:val="auto"/>
                            <w:sz w:val="22"/>
                            <w:szCs w:val="22"/>
                            <w:lang w:val="hr-HR" w:eastAsia="ar-SA" w:bidi="ar-SA"/>
                          </w:rPr>
                          <w:t>A. Gjuran-Coha</w:t>
                        </w:r>
                        <w:r w:rsidR="00985B76">
                          <w:rPr>
                            <w:rFonts w:ascii="Arial Narrow" w:eastAsia="Calibri" w:hAnsi="Arial Narrow" w:cs="Times New Roman"/>
                            <w:color w:val="auto"/>
                            <w:sz w:val="22"/>
                            <w:szCs w:val="22"/>
                            <w:lang w:val="hr-HR" w:eastAsia="ar-SA" w:bidi="ar-SA"/>
                          </w:rPr>
                          <w:t>, T. Tomak</w:t>
                        </w:r>
                        <w:r w:rsidR="00985B76" w:rsidRPr="00717924">
                          <w:rPr>
                            <w:rFonts w:ascii="Arial Narrow" w:eastAsia="Calibri" w:hAnsi="Arial Narrow" w:cs="Times New Roman"/>
                            <w:color w:val="auto"/>
                            <w:sz w:val="22"/>
                            <w:szCs w:val="22"/>
                            <w:lang w:val="hr-HR" w:eastAsia="ar-SA" w:bidi="ar-SA"/>
                          </w:rPr>
                          <w:t xml:space="preserve">: </w:t>
                        </w:r>
                        <w:r w:rsidR="00985B76" w:rsidRPr="00717924">
                          <w:rPr>
                            <w:rFonts w:ascii="Arial Narrow" w:eastAsia="Calibri" w:hAnsi="Arial Narrow" w:cs="Times New Roman"/>
                            <w:i/>
                            <w:color w:val="auto"/>
                            <w:sz w:val="22"/>
                            <w:szCs w:val="22"/>
                            <w:lang w:val="hr-HR" w:eastAsia="ar-SA" w:bidi="ar-SA"/>
                          </w:rPr>
                          <w:t>English in Medical Practice</w:t>
                        </w:r>
                        <w:r w:rsidR="00985B76" w:rsidRPr="00717924">
                          <w:rPr>
                            <w:rFonts w:ascii="Arial Narrow" w:eastAsia="Calibri" w:hAnsi="Arial Narrow" w:cs="Times New Roman"/>
                            <w:color w:val="auto"/>
                            <w:sz w:val="22"/>
                            <w:szCs w:val="22"/>
                            <w:lang w:val="hr-HR" w:eastAsia="ar-SA" w:bidi="ar-SA"/>
                          </w:rPr>
                          <w:t xml:space="preserve">. </w:t>
                        </w:r>
                        <w:r w:rsidR="00985B76">
                          <w:rPr>
                            <w:rFonts w:ascii="Arial Narrow" w:eastAsia="Calibri" w:hAnsi="Arial Narrow" w:cs="Times New Roman"/>
                            <w:color w:val="auto"/>
                            <w:sz w:val="22"/>
                            <w:szCs w:val="22"/>
                            <w:lang w:val="hr-HR" w:eastAsia="ar-SA" w:bidi="ar-SA"/>
                          </w:rPr>
                          <w:t>Udžbenici Sveučilišta u Rijeci</w:t>
                        </w:r>
                        <w:r w:rsidR="00985B76" w:rsidRPr="00717924">
                          <w:rPr>
                            <w:rFonts w:ascii="Arial Narrow" w:eastAsia="Calibri" w:hAnsi="Arial Narrow" w:cs="Times New Roman"/>
                            <w:color w:val="auto"/>
                            <w:sz w:val="22"/>
                            <w:szCs w:val="22"/>
                            <w:lang w:val="hr-HR" w:eastAsia="ar-SA" w:bidi="ar-SA"/>
                          </w:rPr>
                          <w:t>, 20</w:t>
                        </w:r>
                        <w:r w:rsidR="00985B76">
                          <w:rPr>
                            <w:rFonts w:ascii="Arial Narrow" w:eastAsia="Calibri" w:hAnsi="Arial Narrow" w:cs="Times New Roman"/>
                            <w:color w:val="auto"/>
                            <w:sz w:val="22"/>
                            <w:szCs w:val="22"/>
                            <w:lang w:val="hr-HR" w:eastAsia="ar-SA" w:bidi="ar-SA"/>
                          </w:rPr>
                          <w:t>23</w:t>
                        </w:r>
                        <w:r w:rsidR="00985B76" w:rsidRPr="00717924">
                          <w:rPr>
                            <w:rFonts w:ascii="Arial Narrow" w:eastAsia="Calibri" w:hAnsi="Arial Narrow" w:cs="Times New Roman"/>
                            <w:color w:val="auto"/>
                            <w:sz w:val="22"/>
                            <w:szCs w:val="22"/>
                            <w:lang w:val="hr-HR" w:eastAsia="ar-SA" w:bidi="ar-SA"/>
                          </w:rPr>
                          <w:t>.</w:t>
                        </w:r>
                        <w:r w:rsidR="00985B76">
                          <w:rPr>
                            <w:rFonts w:ascii="Arial Narrow" w:eastAsia="Calibri" w:hAnsi="Arial Narrow" w:cs="Times New Roman"/>
                            <w:color w:val="auto"/>
                            <w:sz w:val="22"/>
                            <w:szCs w:val="22"/>
                            <w:lang w:val="hr-HR" w:eastAsia="ar-SA" w:bidi="ar-SA"/>
                          </w:rPr>
                          <w:t xml:space="preserve"> i dodatni nastavni materijali.</w:t>
                        </w:r>
                      </w:sdtContent>
                    </w:sdt>
                    <w:r w:rsidR="00985B76">
                      <w:rPr>
                        <w:rFonts w:ascii="Calibri" w:hAnsi="Calibri"/>
                        <w:sz w:val="22"/>
                        <w:szCs w:val="22"/>
                        <w:lang w:val="hr-HR"/>
                      </w:rPr>
                      <w:t xml:space="preserve"> </w:t>
                    </w:r>
                  </w:sdtContent>
                </w:sdt>
                <w:r>
                  <w:rPr>
                    <w:rFonts w:ascii="Calibri" w:hAnsi="Calibri"/>
                    <w:sz w:val="22"/>
                    <w:szCs w:val="22"/>
                    <w:lang w:val="hr-HR"/>
                  </w:rPr>
                  <w:t xml:space="preserve"> </w:t>
                </w:r>
              </w:p>
            </w:tc>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howingPlcHdr/>
          </w:sdtPr>
          <w:sdtEndPr/>
          <w:sdtContent>
            <w:tc>
              <w:tcPr>
                <w:tcW w:w="8843" w:type="dxa"/>
                <w:tcBorders>
                  <w:top w:val="single" w:sz="8" w:space="0" w:color="auto"/>
                  <w:left w:val="single" w:sz="8" w:space="0" w:color="auto"/>
                  <w:bottom w:val="single" w:sz="8" w:space="0" w:color="auto"/>
                  <w:right w:val="single" w:sz="8" w:space="0" w:color="auto"/>
                </w:tcBorders>
              </w:tcPr>
              <w:p w14:paraId="4811AA24" w14:textId="77777777" w:rsidR="005C2F41" w:rsidRPr="00CD3F31" w:rsidRDefault="00481703" w:rsidP="00481703">
                <w:pPr>
                  <w:pStyle w:val="Default"/>
                  <w:rPr>
                    <w:rFonts w:ascii="Calibri" w:hAnsi="Calibri"/>
                    <w:sz w:val="22"/>
                    <w:szCs w:val="22"/>
                    <w:lang w:val="hr-HR"/>
                  </w:rPr>
                </w:pPr>
                <w:r w:rsidRPr="00CD3F31">
                  <w:rPr>
                    <w:rStyle w:val="Tekstrezerviranogmjesta"/>
                    <w:rFonts w:asciiTheme="minorHAnsi" w:eastAsiaTheme="majorEastAsia" w:hAnsiTheme="minorHAnsi"/>
                    <w:color w:val="A6A6A6" w:themeColor="background1" w:themeShade="A6"/>
                    <w:sz w:val="22"/>
                    <w:szCs w:val="22"/>
                    <w:lang w:val="hr-HR"/>
                  </w:rPr>
                  <w:t>Unesite tražene podatke</w:t>
                </w:r>
              </w:p>
            </w:tc>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howingPlcHdr/>
          </w:sdtPr>
          <w:sdtEndPr/>
          <w:sdtContent>
            <w:tc>
              <w:tcPr>
                <w:tcW w:w="8843" w:type="dxa"/>
                <w:tcBorders>
                  <w:top w:val="single" w:sz="8" w:space="0" w:color="auto"/>
                  <w:left w:val="single" w:sz="8" w:space="0" w:color="auto"/>
                  <w:bottom w:val="single" w:sz="8" w:space="0" w:color="auto"/>
                  <w:right w:val="single" w:sz="8" w:space="0" w:color="auto"/>
                </w:tcBorders>
                <w:hideMark/>
              </w:tcPr>
              <w:p w14:paraId="5510E458" w14:textId="77777777" w:rsidR="005C2F41" w:rsidRPr="00CD3F31" w:rsidRDefault="00481703" w:rsidP="00481703">
                <w:pPr>
                  <w:pStyle w:val="Podnoje"/>
                  <w:outlineLvl w:val="0"/>
                </w:pPr>
                <w:r w:rsidRPr="00CD3F31">
                  <w:rPr>
                    <w:color w:val="A6A6A6" w:themeColor="background1" w:themeShade="A6"/>
                  </w:rPr>
                  <w:t>Unesite tražene podatke</w:t>
                </w:r>
              </w:p>
            </w:tc>
          </w:sdtContent>
        </w:sdt>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sdt>
              <w:sdtPr>
                <w:rPr>
                  <w:rStyle w:val="Style60"/>
                </w:rPr>
                <w:alias w:val="Popis seminara"/>
                <w:tag w:val="Popis seminara"/>
                <w:id w:val="442192295"/>
                <w:placeholder>
                  <w:docPart w:val="B548C3E1711D47DEB43E82C207C5265F"/>
                </w:placeholder>
              </w:sdtPr>
              <w:sdtEndPr>
                <w:rPr>
                  <w:rStyle w:val="Zadanifontodlomka"/>
                  <w:rFonts w:ascii="Calibri" w:hAnsi="Calibri"/>
                  <w:sz w:val="24"/>
                  <w:szCs w:val="24"/>
                  <w:lang w:val="en-US"/>
                </w:rPr>
              </w:sdtEndPr>
              <w:sdtContent>
                <w:sdt>
                  <w:sdtPr>
                    <w:rPr>
                      <w:rStyle w:val="Style60"/>
                    </w:rPr>
                    <w:alias w:val="Popis seminara"/>
                    <w:tag w:val="Popis seminara"/>
                    <w:id w:val="-1190524907"/>
                    <w:placeholder>
                      <w:docPart w:val="F9759FCC28C24DA28014AF2730E94436"/>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243D4E00" w14:textId="77777777" w:rsidR="00985B76" w:rsidRPr="00AD47AE" w:rsidRDefault="00985B76" w:rsidP="00985B76">
                        <w:pPr>
                          <w:spacing w:line="276" w:lineRule="auto"/>
                          <w:rPr>
                            <w:rFonts w:ascii="Arial Narrow" w:eastAsia="Times New Roman" w:hAnsi="Arial Narrow" w:cs="Arial"/>
                            <w:lang w:bidi="ta-IN"/>
                          </w:rPr>
                        </w:pPr>
                        <w:r w:rsidRPr="00AD47AE">
                          <w:rPr>
                            <w:rFonts w:ascii="Arial Narrow" w:eastAsia="Times New Roman" w:hAnsi="Arial Narrow" w:cs="Arial"/>
                            <w:b/>
                            <w:lang w:bidi="ta-IN"/>
                          </w:rPr>
                          <w:t>S 1. Introduction.</w:t>
                        </w:r>
                        <w:r w:rsidRPr="00AD47AE">
                          <w:rPr>
                            <w:rFonts w:ascii="Arial Narrow" w:eastAsia="Times New Roman" w:hAnsi="Arial Narrow" w:cs="Arial"/>
                            <w:lang w:bidi="ta-IN"/>
                          </w:rPr>
                          <w:t xml:space="preserve"> </w:t>
                        </w:r>
                      </w:p>
                      <w:p w14:paraId="5EE62B7E" w14:textId="42D18ED6" w:rsidR="00985B76" w:rsidRPr="00AD47AE" w:rsidRDefault="00985B76" w:rsidP="00985B76">
                        <w:pPr>
                          <w:autoSpaceDE w:val="0"/>
                          <w:autoSpaceDN w:val="0"/>
                          <w:adjustRightInd w:val="0"/>
                          <w:spacing w:after="0" w:line="276" w:lineRule="auto"/>
                          <w:rPr>
                            <w:rFonts w:ascii="Arial Narrow" w:eastAsia="Times New Roman" w:hAnsi="Arial Narrow" w:cs="Arial"/>
                            <w:lang w:bidi="ta-IN"/>
                          </w:rPr>
                        </w:pPr>
                        <w:r w:rsidRPr="00AD47AE">
                          <w:rPr>
                            <w:rFonts w:ascii="Arial Narrow" w:eastAsia="Times New Roman" w:hAnsi="Arial Narrow" w:cs="Arial"/>
                            <w:lang w:bidi="ta-IN"/>
                          </w:rPr>
                          <w:t xml:space="preserve">Kratkim uvodom u kolegij </w:t>
                        </w:r>
                        <w:r w:rsidRPr="00AD47AE">
                          <w:rPr>
                            <w:rFonts w:ascii="Arial Narrow" w:eastAsia="Times New Roman" w:hAnsi="Arial Narrow" w:cs="Arial"/>
                            <w:i/>
                            <w:lang w:bidi="ta-IN"/>
                          </w:rPr>
                          <w:t>Engleski jezik I</w:t>
                        </w:r>
                        <w:r w:rsidRPr="00AD47AE">
                          <w:rPr>
                            <w:rFonts w:ascii="Arial Narrow" w:eastAsia="Times New Roman" w:hAnsi="Arial Narrow" w:cs="Arial"/>
                            <w:lang w:bidi="ta-IN"/>
                          </w:rPr>
                          <w:t>, studenti će biti upoznati sa sadržajem i ciljevima kolegija te kriterijima ocjenjivanja.</w:t>
                        </w:r>
                        <w:r w:rsidRPr="001340F9">
                          <w:rPr>
                            <w:rFonts w:ascii="Arial Narrow" w:eastAsia="Times New Roman" w:hAnsi="Arial Narrow" w:cs="Arial"/>
                            <w:lang w:bidi="ta-IN"/>
                          </w:rPr>
                          <w:t xml:space="preserve"> Svaki student odabire </w:t>
                        </w:r>
                        <w:r w:rsidR="00D32C95">
                          <w:rPr>
                            <w:rFonts w:ascii="Arial Narrow" w:eastAsia="Times New Roman" w:hAnsi="Arial Narrow" w:cs="Arial"/>
                            <w:lang w:bidi="ta-IN"/>
                          </w:rPr>
                          <w:t>jednu od</w:t>
                        </w:r>
                        <w:r w:rsidRPr="001340F9">
                          <w:rPr>
                            <w:rFonts w:ascii="Arial Narrow" w:eastAsia="Times New Roman" w:hAnsi="Arial Narrow" w:cs="Arial"/>
                            <w:lang w:bidi="ta-IN"/>
                          </w:rPr>
                          <w:t xml:space="preserve"> </w:t>
                        </w:r>
                        <w:r w:rsidR="00D32C95">
                          <w:rPr>
                            <w:rFonts w:ascii="Arial Narrow" w:eastAsia="Times New Roman" w:hAnsi="Arial Narrow" w:cs="Arial"/>
                            <w:lang w:bidi="ta-IN"/>
                          </w:rPr>
                          <w:t>ponuđenih stručnih</w:t>
                        </w:r>
                        <w:r w:rsidRPr="001340F9">
                          <w:rPr>
                            <w:rFonts w:ascii="Arial Narrow" w:eastAsia="Times New Roman" w:hAnsi="Arial Narrow" w:cs="Arial"/>
                            <w:lang w:bidi="ta-IN"/>
                          </w:rPr>
                          <w:t xml:space="preserve"> tem</w:t>
                        </w:r>
                        <w:r w:rsidR="00D32C95">
                          <w:rPr>
                            <w:rFonts w:ascii="Arial Narrow" w:eastAsia="Times New Roman" w:hAnsi="Arial Narrow" w:cs="Arial"/>
                            <w:lang w:bidi="ta-IN"/>
                          </w:rPr>
                          <w:t>a</w:t>
                        </w:r>
                        <w:r w:rsidRPr="001340F9">
                          <w:rPr>
                            <w:rFonts w:ascii="Arial Narrow" w:eastAsia="Times New Roman" w:hAnsi="Arial Narrow" w:cs="Arial"/>
                            <w:lang w:bidi="ta-IN"/>
                          </w:rPr>
                          <w:t xml:space="preserve"> koju će morati tijekom </w:t>
                        </w:r>
                        <w:r>
                          <w:rPr>
                            <w:rFonts w:ascii="Arial Narrow" w:eastAsia="Times New Roman" w:hAnsi="Arial Narrow" w:cs="Arial"/>
                            <w:lang w:bidi="ta-IN"/>
                          </w:rPr>
                          <w:t>trajanja kolegija</w:t>
                        </w:r>
                        <w:r w:rsidRPr="001340F9">
                          <w:rPr>
                            <w:rFonts w:ascii="Arial Narrow" w:eastAsia="Times New Roman" w:hAnsi="Arial Narrow" w:cs="Arial"/>
                            <w:lang w:bidi="ta-IN"/>
                          </w:rPr>
                          <w:t xml:space="preserve"> usmeno prezentirati uz power-point prezentaciju.</w:t>
                        </w:r>
                      </w:p>
                      <w:p w14:paraId="3F1F6447"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bidi="ta-IN"/>
                          </w:rPr>
                        </w:pPr>
                      </w:p>
                      <w:p w14:paraId="3256DA06"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S 2. Themes: Challenges of Prevention. Methods of Prevention and Prophylaxis.</w:t>
                        </w:r>
                      </w:p>
                      <w:p w14:paraId="48F6F70A"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 xml:space="preserve">       Grammar: Present Simple. Present Continuous. </w:t>
                        </w:r>
                      </w:p>
                      <w:p w14:paraId="457012D3"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i/>
                            <w:u w:val="single"/>
                            <w:lang w:bidi="ta-IN"/>
                          </w:rPr>
                          <w:t>Ishodi učenja:</w:t>
                        </w:r>
                        <w:r w:rsidRPr="00AD47AE">
                          <w:rPr>
                            <w:rFonts w:ascii="Arial Narrow" w:eastAsia="Times New Roman" w:hAnsi="Arial Narrow" w:cs="Arial"/>
                            <w:lang w:bidi="ta-IN"/>
                          </w:rPr>
                          <w:t xml:space="preserve"> Imenovati stručne pojmove i izraze vezane uz prevenciju bolesti i promicanje zdravlja. Objasniti važnost prevencije bolesti. Razlikovati metode prevencije te objasniti razliku između </w:t>
                        </w:r>
                        <w:r w:rsidRPr="00AD47AE">
                          <w:rPr>
                            <w:rFonts w:ascii="Arial Narrow" w:eastAsia="Times New Roman" w:hAnsi="Arial Narrow" w:cs="Arial"/>
                            <w:i/>
                            <w:lang w:val="en-GB" w:bidi="ta-IN"/>
                          </w:rPr>
                          <w:t>screening</w:t>
                        </w:r>
                        <w:r w:rsidRPr="00AD47AE">
                          <w:rPr>
                            <w:rFonts w:ascii="Arial Narrow" w:eastAsia="Times New Roman" w:hAnsi="Arial Narrow" w:cs="Arial"/>
                            <w:lang w:bidi="ta-IN"/>
                          </w:rPr>
                          <w:t xml:space="preserve"> i </w:t>
                        </w:r>
                        <w:r w:rsidRPr="00AD47AE">
                          <w:rPr>
                            <w:rFonts w:ascii="Arial Narrow" w:eastAsia="Times New Roman" w:hAnsi="Arial Narrow" w:cs="Arial"/>
                            <w:i/>
                            <w:lang w:val="en-GB" w:bidi="ta-IN"/>
                          </w:rPr>
                          <w:t>casefinding</w:t>
                        </w:r>
                        <w:r w:rsidRPr="00AD47AE">
                          <w:rPr>
                            <w:rFonts w:ascii="Arial Narrow" w:eastAsia="Times New Roman" w:hAnsi="Arial Narrow" w:cs="Arial"/>
                            <w:lang w:val="en-GB" w:bidi="ta-IN"/>
                          </w:rPr>
                          <w:t xml:space="preserve"> </w:t>
                        </w:r>
                        <w:r w:rsidRPr="00AD47AE">
                          <w:rPr>
                            <w:rFonts w:ascii="Arial Narrow" w:eastAsia="Times New Roman" w:hAnsi="Arial Narrow" w:cs="Arial"/>
                            <w:lang w:bidi="ta-IN"/>
                          </w:rPr>
                          <w:t>metoda prevencije. Opisati različite mjere i postupke za unapređenje i očuvanje zdravlja. Primijeniti pravila za tvorbu glagolskih vremena u potvrdnom, niječnom i upitnom obliku te upotrijebiti glagolska vremena u raznim kontekstima pri izražavanju radnje u sadašnjosti.</w:t>
                        </w:r>
                      </w:p>
                      <w:p w14:paraId="778EFA79" w14:textId="77777777" w:rsidR="00985B76" w:rsidRPr="00AD47AE" w:rsidRDefault="00985B76" w:rsidP="00985B76">
                        <w:pPr>
                          <w:autoSpaceDE w:val="0"/>
                          <w:autoSpaceDN w:val="0"/>
                          <w:adjustRightInd w:val="0"/>
                          <w:spacing w:after="0" w:line="240" w:lineRule="auto"/>
                          <w:rPr>
                            <w:rFonts w:ascii="Arial Narrow" w:eastAsia="Times New Roman" w:hAnsi="Arial Narrow" w:cs="Arial"/>
                            <w:i/>
                            <w:u w:val="single"/>
                            <w:lang w:bidi="ta-IN"/>
                          </w:rPr>
                        </w:pPr>
                      </w:p>
                      <w:p w14:paraId="432BDB49"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 xml:space="preserve">S 3. Theme: Nutrition. </w:t>
                        </w:r>
                      </w:p>
                      <w:p w14:paraId="04884595"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 xml:space="preserve">       Grammar: Simple Past. Past Continuous.</w:t>
                        </w:r>
                      </w:p>
                      <w:p w14:paraId="7AE2123C"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i/>
                            <w:u w:val="single"/>
                            <w:lang w:bidi="ta-IN"/>
                          </w:rPr>
                          <w:t>Ishodi učenja:</w:t>
                        </w:r>
                        <w:r w:rsidRPr="00AD47AE">
                          <w:rPr>
                            <w:rFonts w:ascii="Arial Narrow" w:eastAsia="Times New Roman" w:hAnsi="Arial Narrow" w:cs="Arial"/>
                            <w:lang w:bidi="ta-IN"/>
                          </w:rPr>
                          <w:t xml:space="preserve"> Objasniti važnost zdrave prehrane te utjecaj na odabir hrane koju konzumiramo (npr. preferiranje određene skupine namirnica, razne navike, kulturno, etničko ili vjersko naslijeđe, društveni utjecaj, ekonomske i socijalne prilike, zdravstveno stanje pojedinca, emocije, lokalna dostupnost namirnica…). Izraziti svoje mišljenje i stavove vezane uz temu </w:t>
                        </w:r>
                        <w:r w:rsidRPr="00AD47AE">
                          <w:rPr>
                            <w:rFonts w:ascii="Arial Narrow" w:eastAsia="Times New Roman" w:hAnsi="Arial Narrow" w:cs="Arial"/>
                            <w:i/>
                            <w:lang w:bidi="ta-IN"/>
                          </w:rPr>
                          <w:t>Prehrana i zdrava hrana</w:t>
                        </w:r>
                        <w:r w:rsidRPr="00AD47AE">
                          <w:rPr>
                            <w:rFonts w:ascii="Arial Narrow" w:eastAsia="Times New Roman" w:hAnsi="Arial Narrow" w:cs="Arial"/>
                            <w:lang w:bidi="ta-IN"/>
                          </w:rPr>
                          <w:t xml:space="preserve">. Nabrojati dnevne obroke i objasniti piramidu pravilne prehrane. Grupirati skupine namirnica po važnosti u prehrani. </w:t>
                        </w:r>
                      </w:p>
                      <w:p w14:paraId="4DE26EF9" w14:textId="77777777" w:rsidR="00985B76" w:rsidRPr="00AD47AE" w:rsidRDefault="00985B76" w:rsidP="00985B76">
                        <w:pPr>
                          <w:autoSpaceDE w:val="0"/>
                          <w:autoSpaceDN w:val="0"/>
                          <w:adjustRightInd w:val="0"/>
                          <w:spacing w:after="0" w:line="240" w:lineRule="auto"/>
                          <w:rPr>
                            <w:rFonts w:ascii="Arial Narrow" w:eastAsia="Times New Roman" w:hAnsi="Arial Narrow" w:cs="Arial"/>
                            <w:i/>
                            <w:u w:val="single"/>
                            <w:lang w:bidi="ta-IN"/>
                          </w:rPr>
                        </w:pPr>
                        <w:r w:rsidRPr="00AD47AE">
                          <w:rPr>
                            <w:rFonts w:ascii="Arial Narrow" w:eastAsia="Times New Roman" w:hAnsi="Arial Narrow" w:cs="Arial"/>
                            <w:lang w:bidi="ta-IN"/>
                          </w:rPr>
                          <w:t>Primijeniti pravila za tvorbu glagolskih vremena u potvrdnom, niječnom i upitnom obliku te upotrijebiti glagolska vremena u raznim kontekstima pri izražavanju radnje u prošlosti.</w:t>
                        </w:r>
                      </w:p>
                      <w:p w14:paraId="02C824F2"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p>
                      <w:p w14:paraId="533E0D43"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S 4. Theme: Main Source of Vitality – Proteins.</w:t>
                        </w:r>
                        <w:r w:rsidRPr="00AD47AE">
                          <w:rPr>
                            <w:rFonts w:ascii="Arial Narrow" w:eastAsia="Times New Roman" w:hAnsi="Arial Narrow" w:cs="Arial"/>
                            <w:lang w:val="en-GB" w:bidi="ta-IN"/>
                          </w:rPr>
                          <w:t xml:space="preserve">  </w:t>
                        </w:r>
                      </w:p>
                      <w:p w14:paraId="0E8FA9C6"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 xml:space="preserve">       Grammar: Present Perfect. Present Perfect Continuous. Past Perfect. Past Perfect Continuous.    </w:t>
                        </w:r>
                      </w:p>
                      <w:p w14:paraId="3870C0A9"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 xml:space="preserve">        </w:t>
                        </w:r>
                      </w:p>
                      <w:p w14:paraId="589BE1EB"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i/>
                            <w:u w:val="single"/>
                            <w:lang w:bidi="ta-IN"/>
                          </w:rPr>
                          <w:t>Ishodi učenja:</w:t>
                        </w:r>
                        <w:r w:rsidRPr="00AD47AE">
                          <w:rPr>
                            <w:rFonts w:ascii="Arial Narrow" w:eastAsia="Times New Roman" w:hAnsi="Arial Narrow" w:cs="Arial"/>
                            <w:lang w:bidi="ta-IN"/>
                          </w:rPr>
                          <w:t xml:space="preserve"> Objasniti važnost proteina u svakodnevnoj prehrani. Objasniti što su proteini, navesti namirnice bogate proteinima te objasniti koje posljedice na naše tijelo ima smanjeni unos proteina.</w:t>
                        </w:r>
                      </w:p>
                      <w:p w14:paraId="6F36DBFF"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lang w:bidi="ta-IN"/>
                          </w:rPr>
                          <w:t xml:space="preserve">Primijeniti pravila za tvorbu glagolskih vremena u potvrdnom, niječnom i upitnom obliku te ih upotrijebiti u raznim kontekstima. </w:t>
                        </w:r>
                      </w:p>
                      <w:p w14:paraId="26A2A77F" w14:textId="77777777" w:rsidR="00985B76" w:rsidRPr="00AD47AE" w:rsidRDefault="00985B76" w:rsidP="00985B76">
                        <w:pPr>
                          <w:autoSpaceDE w:val="0"/>
                          <w:autoSpaceDN w:val="0"/>
                          <w:adjustRightInd w:val="0"/>
                          <w:spacing w:after="0" w:line="240" w:lineRule="auto"/>
                          <w:rPr>
                            <w:rFonts w:ascii="Arial Narrow" w:eastAsia="Times New Roman" w:hAnsi="Arial Narrow" w:cs="Arial"/>
                            <w:u w:val="single"/>
                            <w:lang w:bidi="ta-IN"/>
                          </w:rPr>
                        </w:pPr>
                        <w:r w:rsidRPr="00AD47AE">
                          <w:rPr>
                            <w:rFonts w:ascii="Arial Narrow" w:eastAsia="Times New Roman" w:hAnsi="Arial Narrow" w:cs="Arial"/>
                            <w:lang w:bidi="ta-IN"/>
                          </w:rPr>
                          <w:t>Upotrijebiti različita glagolska vremena u komunikaciji.</w:t>
                        </w:r>
                      </w:p>
                      <w:p w14:paraId="49006F4E"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p>
                      <w:p w14:paraId="30BAD7B5"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S 5. Theme: Risks of High Blood Pressure.</w:t>
                        </w:r>
                      </w:p>
                      <w:p w14:paraId="0AF20277"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lastRenderedPageBreak/>
                          <w:t xml:space="preserve">       Grammar: Future Forms.</w:t>
                        </w:r>
                      </w:p>
                      <w:p w14:paraId="01553C31"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i/>
                            <w:u w:val="single"/>
                            <w:lang w:bidi="ta-IN"/>
                          </w:rPr>
                          <w:t>Ishodi učenja:</w:t>
                        </w:r>
                        <w:r w:rsidRPr="00AD47AE">
                          <w:rPr>
                            <w:rFonts w:ascii="Arial Narrow" w:eastAsia="Times New Roman" w:hAnsi="Arial Narrow" w:cs="Arial"/>
                            <w:lang w:bidi="ta-IN"/>
                          </w:rPr>
                          <w:t xml:space="preserve"> Objasniti pojam i nastanak visokog krvnog tlaka. Nabrojati poznate uzroke visokog krvnog tlaka. Objasniti i parafrazirati stručne pojmove i izraze vezane uz temu </w:t>
                        </w:r>
                        <w:r w:rsidRPr="00AD47AE">
                          <w:rPr>
                            <w:rFonts w:ascii="Arial Narrow" w:eastAsia="Times New Roman" w:hAnsi="Arial Narrow" w:cs="Arial"/>
                            <w:i/>
                            <w:lang w:bidi="ta-IN"/>
                          </w:rPr>
                          <w:t>Visoki krvni tlak</w:t>
                        </w:r>
                        <w:r w:rsidRPr="00AD47AE">
                          <w:rPr>
                            <w:rFonts w:ascii="Arial Narrow" w:eastAsia="Times New Roman" w:hAnsi="Arial Narrow" w:cs="Arial"/>
                            <w:lang w:bidi="ta-IN"/>
                          </w:rPr>
                          <w:t xml:space="preserve">. </w:t>
                        </w:r>
                      </w:p>
                      <w:p w14:paraId="3DF2D6AD"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lang w:bidi="ta-IN"/>
                          </w:rPr>
                          <w:t>Definirati pravila o uporabi različitih glagolskih vremena  pri izricanju buduće radnje te ih pravilno upotrijebiti u kontekstu.</w:t>
                        </w:r>
                      </w:p>
                      <w:p w14:paraId="28229181"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lang w:bidi="ta-IN"/>
                          </w:rPr>
                          <w:t xml:space="preserve"> </w:t>
                        </w:r>
                      </w:p>
                      <w:p w14:paraId="5134BAF5"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bidi="ta-IN"/>
                          </w:rPr>
                        </w:pPr>
                        <w:r w:rsidRPr="00AD47AE">
                          <w:rPr>
                            <w:rFonts w:ascii="Arial Narrow" w:eastAsia="Times New Roman" w:hAnsi="Arial Narrow" w:cs="Arial"/>
                            <w:b/>
                            <w:lang w:bidi="ta-IN"/>
                          </w:rPr>
                          <w:t>S 6. Test 1.</w:t>
                        </w:r>
                      </w:p>
                      <w:p w14:paraId="6EF53293" w14:textId="77777777" w:rsidR="00985B76" w:rsidRPr="00AD47AE" w:rsidRDefault="00985B76" w:rsidP="00985B76">
                        <w:pPr>
                          <w:autoSpaceDE w:val="0"/>
                          <w:autoSpaceDN w:val="0"/>
                          <w:adjustRightInd w:val="0"/>
                          <w:spacing w:after="0" w:line="276" w:lineRule="auto"/>
                          <w:rPr>
                            <w:rFonts w:ascii="Arial Narrow" w:eastAsia="Times New Roman" w:hAnsi="Arial Narrow" w:cs="Arial"/>
                            <w:b/>
                            <w:lang w:bidi="ta-IN"/>
                          </w:rPr>
                        </w:pPr>
                        <w:r w:rsidRPr="00AD47AE">
                          <w:rPr>
                            <w:rFonts w:ascii="Arial Narrow" w:eastAsia="Times New Roman" w:hAnsi="Arial Narrow" w:cs="Arial"/>
                            <w:b/>
                            <w:lang w:bidi="ta-IN"/>
                          </w:rPr>
                          <w:t>Prvi test uključuje sljedeće cjeline:</w:t>
                        </w:r>
                        <w:r w:rsidRPr="00AD47AE">
                          <w:rPr>
                            <w:rFonts w:ascii="Arial Narrow" w:eastAsia="Times New Roman" w:hAnsi="Arial Narrow" w:cs="Arial"/>
                            <w:lang w:bidi="ta-IN"/>
                          </w:rPr>
                          <w:t xml:space="preserve"> </w:t>
                        </w:r>
                        <w:r w:rsidRPr="00AD47AE">
                          <w:rPr>
                            <w:rFonts w:ascii="Arial Narrow" w:eastAsia="Times New Roman" w:hAnsi="Arial Narrow" w:cs="Arial"/>
                            <w:lang w:val="en-GB" w:bidi="ta-IN"/>
                          </w:rPr>
                          <w:t xml:space="preserve">Challenges of Prevention. Methods of Prevention and Prophylaxis. Nutrition. Main Source of Vitality – Proteins. Risks of High Blood Pressure. </w:t>
                        </w:r>
                        <w:r w:rsidRPr="00AD47AE">
                          <w:rPr>
                            <w:rFonts w:ascii="Arial Narrow" w:eastAsia="Times New Roman" w:hAnsi="Arial Narrow" w:cs="Arial"/>
                            <w:lang w:bidi="ta-IN"/>
                          </w:rPr>
                          <w:t>Upotreba glagolskih vremena.</w:t>
                        </w:r>
                      </w:p>
                      <w:p w14:paraId="4FA22EFB"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p>
                      <w:p w14:paraId="1BF13D82" w14:textId="3B3A01AC"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Theme</w:t>
                        </w:r>
                        <w:r w:rsidR="005E2611">
                          <w:rPr>
                            <w:rFonts w:ascii="Arial Narrow" w:eastAsia="Times New Roman" w:hAnsi="Arial Narrow" w:cs="Arial"/>
                            <w:b/>
                            <w:lang w:val="en-GB" w:bidi="ta-IN"/>
                          </w:rPr>
                          <w:t>s</w:t>
                        </w:r>
                        <w:r w:rsidRPr="00AD47AE">
                          <w:rPr>
                            <w:rFonts w:ascii="Arial Narrow" w:eastAsia="Times New Roman" w:hAnsi="Arial Narrow" w:cs="Arial"/>
                            <w:b/>
                            <w:lang w:val="en-GB" w:bidi="ta-IN"/>
                          </w:rPr>
                          <w:t>: Stress – Can We Beat It? How to Relax?</w:t>
                        </w:r>
                      </w:p>
                      <w:p w14:paraId="10D17467" w14:textId="2999BC8D"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val="en-GB" w:bidi="ta-IN"/>
                          </w:rPr>
                          <w:t xml:space="preserve">        </w:t>
                        </w:r>
                      </w:p>
                      <w:p w14:paraId="4E6B5488"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i/>
                            <w:u w:val="single"/>
                            <w:lang w:bidi="ta-IN"/>
                          </w:rPr>
                          <w:t>Ishodi učenja:</w:t>
                        </w:r>
                        <w:r w:rsidRPr="00AD47AE">
                          <w:rPr>
                            <w:rFonts w:ascii="Arial Narrow" w:eastAsia="Times New Roman" w:hAnsi="Arial Narrow" w:cs="Arial"/>
                            <w:lang w:bidi="ta-IN"/>
                          </w:rPr>
                          <w:t xml:space="preserve"> Izraziti svoje stajalište o temi</w:t>
                        </w:r>
                        <w:r w:rsidRPr="00AD47AE">
                          <w:rPr>
                            <w:rFonts w:ascii="Arial Narrow" w:eastAsia="Times New Roman" w:hAnsi="Arial Narrow" w:cs="Arial"/>
                            <w:i/>
                            <w:lang w:bidi="ta-IN"/>
                          </w:rPr>
                          <w:t xml:space="preserve"> Stres</w:t>
                        </w:r>
                        <w:r w:rsidRPr="00AD47AE">
                          <w:rPr>
                            <w:rFonts w:ascii="Arial Narrow" w:eastAsia="Times New Roman" w:hAnsi="Arial Narrow" w:cs="Arial"/>
                            <w:lang w:bidi="ta-IN"/>
                          </w:rPr>
                          <w:t xml:space="preserve">. Raspraviti o uzrocima stresa i načinima suočavanja sa stresom. Definirati stručne riječi vezane uz temu </w:t>
                        </w:r>
                        <w:r w:rsidRPr="00AD47AE">
                          <w:rPr>
                            <w:rFonts w:ascii="Arial Narrow" w:eastAsia="Times New Roman" w:hAnsi="Arial Narrow" w:cs="Arial"/>
                            <w:i/>
                            <w:lang w:bidi="ta-IN"/>
                          </w:rPr>
                          <w:t xml:space="preserve">Stres </w:t>
                        </w:r>
                        <w:r w:rsidRPr="00AD47AE">
                          <w:rPr>
                            <w:rFonts w:ascii="Arial Narrow" w:eastAsia="Times New Roman" w:hAnsi="Arial Narrow" w:cs="Arial"/>
                            <w:lang w:bidi="ta-IN"/>
                          </w:rPr>
                          <w:t xml:space="preserve">sa sinonimima i parafrazama. Objasniti kako se pacijenta mogu naučiti tehnike opuštanja i disanja, te navesti prednosti metode dubokog disanja. </w:t>
                        </w:r>
                      </w:p>
                      <w:p w14:paraId="5F508FC6"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p>
                      <w:p w14:paraId="30A88AFA" w14:textId="452B20E8" w:rsidR="00985B76"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lang w:bidi="ta-IN"/>
                          </w:rPr>
                          <w:t xml:space="preserve">S </w:t>
                        </w:r>
                        <w:r w:rsidR="005E2611">
                          <w:rPr>
                            <w:rFonts w:ascii="Arial Narrow" w:eastAsia="Times New Roman" w:hAnsi="Arial Narrow" w:cs="Arial"/>
                            <w:b/>
                            <w:lang w:bidi="ta-IN"/>
                          </w:rPr>
                          <w:t>7</w:t>
                        </w:r>
                        <w:r w:rsidRPr="00AD47AE">
                          <w:rPr>
                            <w:rFonts w:ascii="Arial Narrow" w:eastAsia="Times New Roman" w:hAnsi="Arial Narrow" w:cs="Arial"/>
                            <w:b/>
                            <w:lang w:bidi="ta-IN"/>
                          </w:rPr>
                          <w:t xml:space="preserve">. </w:t>
                        </w:r>
                        <w:r w:rsidRPr="00AD47AE">
                          <w:rPr>
                            <w:rFonts w:ascii="Arial Narrow" w:eastAsia="Times New Roman" w:hAnsi="Arial Narrow" w:cs="Arial"/>
                            <w:b/>
                            <w:lang w:val="en-GB" w:bidi="ta-IN"/>
                          </w:rPr>
                          <w:t>Themes: At the Surgery. Aetiology of Peptic Ulcer. Can It Get Worse? – Complications.</w:t>
                        </w:r>
                      </w:p>
                      <w:p w14:paraId="6CD13D83" w14:textId="7DDF317A" w:rsidR="005E2611" w:rsidRPr="00AD47AE" w:rsidRDefault="005E2611" w:rsidP="00985B76">
                        <w:pPr>
                          <w:autoSpaceDE w:val="0"/>
                          <w:autoSpaceDN w:val="0"/>
                          <w:adjustRightInd w:val="0"/>
                          <w:spacing w:after="0" w:line="240" w:lineRule="auto"/>
                          <w:rPr>
                            <w:rFonts w:ascii="Arial Narrow" w:eastAsia="Times New Roman" w:hAnsi="Arial Narrow" w:cs="Arial"/>
                            <w:b/>
                            <w:lang w:val="en-GB" w:bidi="ta-IN"/>
                          </w:rPr>
                        </w:pPr>
                        <w:r>
                          <w:rPr>
                            <w:rFonts w:ascii="Arial Narrow" w:eastAsia="Times New Roman" w:hAnsi="Arial Narrow" w:cs="Arial"/>
                            <w:b/>
                            <w:lang w:val="en-GB" w:bidi="ta-IN"/>
                          </w:rPr>
                          <w:t xml:space="preserve">         </w:t>
                        </w:r>
                        <w:r w:rsidRPr="00AD47AE">
                          <w:rPr>
                            <w:rFonts w:ascii="Arial Narrow" w:eastAsia="Times New Roman" w:hAnsi="Arial Narrow" w:cs="Arial"/>
                            <w:b/>
                            <w:lang w:val="en-GB" w:bidi="ta-IN"/>
                          </w:rPr>
                          <w:t>Grammar: Passive Voice.</w:t>
                        </w:r>
                      </w:p>
                      <w:p w14:paraId="4CE86FD0"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i/>
                            <w:u w:val="single"/>
                            <w:lang w:bidi="ta-IN"/>
                          </w:rPr>
                          <w:t>Ishodi učenja:</w:t>
                        </w:r>
                        <w:r w:rsidRPr="00AD47AE">
                          <w:rPr>
                            <w:rFonts w:ascii="Arial Narrow" w:eastAsia="Times New Roman" w:hAnsi="Arial Narrow" w:cs="Arial"/>
                            <w:lang w:bidi="ta-IN"/>
                          </w:rPr>
                          <w:t xml:space="preserve"> Objasniti pojam i nastanak peptičkog ulkusa. Razlikovati komplikacije kod peptičkog ulkusa i načine liječenja.</w:t>
                        </w:r>
                      </w:p>
                      <w:p w14:paraId="0C1653FC" w14:textId="1B760329" w:rsidR="00985B76"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lang w:bidi="ta-IN"/>
                          </w:rPr>
                          <w:t xml:space="preserve">Upotrijebiti različita glagolska vremena u komunikaciji. Analizirati upotrebu pasiva te primijeniti pravila tvorbe na primjerima rečenica, tekstova i dijaloga vezanih uz struku. </w:t>
                        </w:r>
                      </w:p>
                      <w:p w14:paraId="29F42069" w14:textId="77777777" w:rsidR="005E2611" w:rsidRPr="00AD47AE" w:rsidRDefault="005E2611" w:rsidP="005E2611">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lang w:bidi="ta-IN"/>
                          </w:rPr>
                          <w:t xml:space="preserve">Definirati tvorbu pasiva te primijeniti pravila uporabe kod pretvaranja aktivnih rečenica u pasivne i obrnuto. </w:t>
                        </w:r>
                      </w:p>
                      <w:p w14:paraId="4FA0A0B8"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p>
                      <w:p w14:paraId="60429932" w14:textId="11960537" w:rsidR="00985B76" w:rsidRPr="00AD47AE" w:rsidRDefault="00985B76" w:rsidP="00985B76">
                        <w:pPr>
                          <w:autoSpaceDE w:val="0"/>
                          <w:autoSpaceDN w:val="0"/>
                          <w:adjustRightInd w:val="0"/>
                          <w:spacing w:after="0" w:line="240" w:lineRule="auto"/>
                          <w:rPr>
                            <w:rFonts w:ascii="Arial Narrow" w:eastAsia="Times New Roman" w:hAnsi="Arial Narrow" w:cs="Arial"/>
                            <w:b/>
                            <w:color w:val="000000"/>
                            <w:lang w:val="en-GB" w:bidi="ta-IN"/>
                          </w:rPr>
                        </w:pPr>
                        <w:r w:rsidRPr="00AD47AE">
                          <w:rPr>
                            <w:rFonts w:ascii="Arial Narrow" w:eastAsia="Times New Roman" w:hAnsi="Arial Narrow" w:cs="Arial"/>
                            <w:b/>
                            <w:lang w:val="en-GB" w:bidi="ta-IN"/>
                          </w:rPr>
                          <w:t xml:space="preserve">S </w:t>
                        </w:r>
                        <w:r w:rsidR="005E2611">
                          <w:rPr>
                            <w:rFonts w:ascii="Arial Narrow" w:eastAsia="Times New Roman" w:hAnsi="Arial Narrow" w:cs="Arial"/>
                            <w:b/>
                            <w:lang w:val="en-GB" w:bidi="ta-IN"/>
                          </w:rPr>
                          <w:t>8</w:t>
                        </w:r>
                        <w:r w:rsidRPr="00AD47AE">
                          <w:rPr>
                            <w:rFonts w:ascii="Arial Narrow" w:eastAsia="Times New Roman" w:hAnsi="Arial Narrow" w:cs="Arial"/>
                            <w:b/>
                            <w:lang w:val="en-GB" w:bidi="ta-IN"/>
                          </w:rPr>
                          <w:t xml:space="preserve">. Themes: </w:t>
                        </w:r>
                        <w:r w:rsidRPr="00AD47AE">
                          <w:rPr>
                            <w:rFonts w:ascii="Arial Narrow" w:eastAsia="Times New Roman" w:hAnsi="Arial Narrow" w:cs="Arial"/>
                            <w:b/>
                            <w:color w:val="000000"/>
                            <w:lang w:val="en-GB" w:bidi="ta-IN"/>
                          </w:rPr>
                          <w:t>The Heart. A Case of Coronary Artery Disease.</w:t>
                        </w:r>
                      </w:p>
                      <w:p w14:paraId="75FBF1A5"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color w:val="000000"/>
                            <w:lang w:val="en-GB" w:bidi="ta-IN"/>
                          </w:rPr>
                          <w:t xml:space="preserve">          Grammar:</w:t>
                        </w:r>
                        <w:r w:rsidRPr="00AD47AE">
                          <w:rPr>
                            <w:rFonts w:ascii="Arial Narrow" w:eastAsia="Times New Roman" w:hAnsi="Arial Narrow" w:cs="Arial"/>
                            <w:b/>
                            <w:lang w:val="en-GB" w:bidi="ta-IN"/>
                          </w:rPr>
                          <w:t xml:space="preserve"> If Clauses.</w:t>
                        </w:r>
                      </w:p>
                      <w:p w14:paraId="5D724904" w14:textId="77777777" w:rsidR="00985B76"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i/>
                            <w:u w:val="single"/>
                            <w:lang w:bidi="ta-IN"/>
                          </w:rPr>
                          <w:t>Ishodi učenja:</w:t>
                        </w:r>
                        <w:r w:rsidRPr="00AD47AE">
                          <w:rPr>
                            <w:rFonts w:ascii="Arial Narrow" w:eastAsia="Times New Roman" w:hAnsi="Arial Narrow" w:cs="Arial"/>
                            <w:lang w:bidi="ta-IN"/>
                          </w:rPr>
                          <w:t xml:space="preserve"> Opisati građu srca i nabrojati simptome srčanih bolesti, te navesti najčešće bolesti srca. Imenovati rizične čimbenike srčanih bolesti. Objasniti metode za dijagnozu srčanih bolesti. Navesti rizične čimbenike za nastanak koronarne bolesti srca, te izdvojiti čimbenike rizika na koje možemo utjecati. Navesti simptome koronarne bolesti srca. Objasniti što je kolesterol. Definirati stručne riječi vezane uz temu </w:t>
                        </w:r>
                        <w:r w:rsidRPr="00AD47AE">
                          <w:rPr>
                            <w:rFonts w:ascii="Arial Narrow" w:eastAsia="Times New Roman" w:hAnsi="Arial Narrow" w:cs="Arial"/>
                            <w:i/>
                            <w:lang w:bidi="ta-IN"/>
                          </w:rPr>
                          <w:t xml:space="preserve">Kolesterol i bolesti srca </w:t>
                        </w:r>
                        <w:r w:rsidRPr="00AD47AE">
                          <w:rPr>
                            <w:rFonts w:ascii="Arial Narrow" w:eastAsia="Times New Roman" w:hAnsi="Arial Narrow" w:cs="Arial"/>
                            <w:lang w:bidi="ta-IN"/>
                          </w:rPr>
                          <w:t xml:space="preserve">sa sinonimima i parafrazama. </w:t>
                        </w:r>
                      </w:p>
                      <w:p w14:paraId="046804E2" w14:textId="77777777" w:rsidR="00985B76" w:rsidRPr="00AD47AE" w:rsidRDefault="00985B76" w:rsidP="00985B76">
                        <w:pPr>
                          <w:autoSpaceDE w:val="0"/>
                          <w:autoSpaceDN w:val="0"/>
                          <w:adjustRightInd w:val="0"/>
                          <w:spacing w:after="0" w:line="240" w:lineRule="auto"/>
                          <w:rPr>
                            <w:rFonts w:ascii="Arial Narrow" w:eastAsia="Times New Roman" w:hAnsi="Arial Narrow" w:cs="Arial"/>
                            <w:i/>
                            <w:u w:val="single"/>
                            <w:lang w:bidi="ta-IN"/>
                          </w:rPr>
                        </w:pPr>
                        <w:r w:rsidRPr="00AD47AE">
                          <w:rPr>
                            <w:rFonts w:ascii="Arial Narrow" w:eastAsia="Times New Roman" w:hAnsi="Arial Narrow" w:cs="Arial"/>
                            <w:lang w:bidi="ta-IN"/>
                          </w:rPr>
                          <w:t>Razlikovati vrste pogodbenih rečenica i upotrijebiti pogodbene rečenice u raznim kontekstima.</w:t>
                        </w:r>
                      </w:p>
                      <w:p w14:paraId="25901131" w14:textId="77777777" w:rsidR="00985B76" w:rsidRPr="00AD47AE" w:rsidRDefault="00985B76" w:rsidP="00985B76">
                        <w:pPr>
                          <w:autoSpaceDE w:val="0"/>
                          <w:autoSpaceDN w:val="0"/>
                          <w:adjustRightInd w:val="0"/>
                          <w:spacing w:after="0" w:line="240" w:lineRule="auto"/>
                          <w:rPr>
                            <w:rFonts w:ascii="Arial Narrow" w:eastAsia="Times New Roman" w:hAnsi="Arial Narrow" w:cs="Arial"/>
                            <w:color w:val="000000"/>
                            <w:lang w:bidi="ta-IN"/>
                          </w:rPr>
                        </w:pPr>
                      </w:p>
                      <w:p w14:paraId="22F05C65" w14:textId="58319D3A" w:rsidR="00985B76" w:rsidRDefault="00985B76" w:rsidP="00985B76">
                        <w:pPr>
                          <w:autoSpaceDE w:val="0"/>
                          <w:autoSpaceDN w:val="0"/>
                          <w:adjustRightInd w:val="0"/>
                          <w:spacing w:after="0" w:line="240" w:lineRule="auto"/>
                          <w:rPr>
                            <w:rFonts w:ascii="Arial Narrow" w:hAnsi="Arial Narrow"/>
                            <w:b/>
                            <w:lang w:val="en-GB" w:eastAsia="ar-SA"/>
                          </w:rPr>
                        </w:pPr>
                        <w:r w:rsidRPr="00AD47AE">
                          <w:rPr>
                            <w:rFonts w:ascii="Arial Narrow" w:eastAsia="Times New Roman" w:hAnsi="Arial Narrow" w:cs="Arial"/>
                            <w:b/>
                            <w:color w:val="000000"/>
                            <w:lang w:val="en-GB" w:bidi="ta-IN"/>
                          </w:rPr>
                          <w:t xml:space="preserve">S </w:t>
                        </w:r>
                        <w:r w:rsidR="005E2611">
                          <w:rPr>
                            <w:rFonts w:ascii="Arial Narrow" w:eastAsia="Times New Roman" w:hAnsi="Arial Narrow" w:cs="Arial"/>
                            <w:b/>
                            <w:color w:val="000000"/>
                            <w:lang w:val="en-GB" w:bidi="ta-IN"/>
                          </w:rPr>
                          <w:t>9</w:t>
                        </w:r>
                        <w:r w:rsidRPr="00AD47AE">
                          <w:rPr>
                            <w:rFonts w:ascii="Arial Narrow" w:eastAsia="Times New Roman" w:hAnsi="Arial Narrow" w:cs="Arial"/>
                            <w:b/>
                            <w:color w:val="000000"/>
                            <w:lang w:val="en-GB" w:bidi="ta-IN"/>
                          </w:rPr>
                          <w:t xml:space="preserve">. </w:t>
                        </w:r>
                        <w:r w:rsidRPr="00AD47AE">
                          <w:rPr>
                            <w:rFonts w:ascii="Arial Narrow" w:hAnsi="Arial Narrow"/>
                            <w:b/>
                            <w:lang w:val="en-GB" w:eastAsia="ar-SA"/>
                          </w:rPr>
                          <w:t xml:space="preserve">Themes: Diabetes – A Silent Killer. Aetiology of Diabetes. </w:t>
                        </w:r>
                      </w:p>
                      <w:p w14:paraId="7A154F20" w14:textId="77777777" w:rsidR="00985B76" w:rsidRPr="00AD47AE" w:rsidRDefault="00985B76" w:rsidP="00985B76">
                        <w:pPr>
                          <w:autoSpaceDE w:val="0"/>
                          <w:autoSpaceDN w:val="0"/>
                          <w:adjustRightInd w:val="0"/>
                          <w:spacing w:after="0" w:line="240" w:lineRule="auto"/>
                          <w:rPr>
                            <w:rFonts w:ascii="Arial Narrow" w:hAnsi="Arial Narrow"/>
                            <w:b/>
                            <w:lang w:val="en-GB" w:eastAsia="ar-SA"/>
                          </w:rPr>
                        </w:pPr>
                        <w:r>
                          <w:rPr>
                            <w:rFonts w:ascii="Arial Narrow" w:eastAsia="Times New Roman" w:hAnsi="Arial Narrow" w:cs="Arial"/>
                            <w:b/>
                            <w:color w:val="000000"/>
                            <w:lang w:val="en-GB" w:bidi="ta-IN"/>
                          </w:rPr>
                          <w:t xml:space="preserve">          </w:t>
                        </w:r>
                        <w:r w:rsidRPr="00AD47AE">
                          <w:rPr>
                            <w:rFonts w:ascii="Arial Narrow" w:eastAsia="Times New Roman" w:hAnsi="Arial Narrow" w:cs="Arial"/>
                            <w:b/>
                            <w:color w:val="000000"/>
                            <w:lang w:val="en-GB" w:bidi="ta-IN"/>
                          </w:rPr>
                          <w:t>Grammar: Indirect Speech &amp; Sequence of Tenses.</w:t>
                        </w:r>
                      </w:p>
                      <w:p w14:paraId="1E8986EC" w14:textId="77777777" w:rsidR="00985B76"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i/>
                            <w:u w:val="single"/>
                            <w:lang w:bidi="ta-IN"/>
                          </w:rPr>
                          <w:t>Ishodi učenja:</w:t>
                        </w:r>
                        <w:r w:rsidRPr="00AD47AE">
                          <w:rPr>
                            <w:rFonts w:ascii="Arial Narrow" w:eastAsia="Times New Roman" w:hAnsi="Arial Narrow" w:cs="Arial"/>
                            <w:lang w:bidi="ta-IN"/>
                          </w:rPr>
                          <w:t xml:space="preserve"> Objasniti nastanak i tijek bolesti dijabetesa, te nabrojati rizične čimbenike kod dijabetesa i imenovati simptome. Stručnom terminologijom opisati važnost prevencije te ranog otkrivanja dijabetesa. Navesti dvije najčešće komplikacije kod dijabetesa i njihove značajke. </w:t>
                        </w:r>
                      </w:p>
                      <w:p w14:paraId="1D09CECC"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bidi="ta-IN"/>
                          </w:rPr>
                        </w:pPr>
                        <w:r w:rsidRPr="00AD47AE">
                          <w:rPr>
                            <w:rFonts w:ascii="Arial Narrow" w:eastAsia="Times New Roman" w:hAnsi="Arial Narrow" w:cs="Arial"/>
                            <w:lang w:bidi="ta-IN"/>
                          </w:rPr>
                          <w:t>Definirati pravila za tvorbu neupravnog govora te ih primijeniti kod pretvorbe upravnog u neupravni govor i obrnuto</w:t>
                        </w:r>
                      </w:p>
                      <w:p w14:paraId="1C4F3164"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
                            <w:color w:val="000000"/>
                            <w:lang w:bidi="ta-IN"/>
                          </w:rPr>
                        </w:pPr>
                      </w:p>
                      <w:p w14:paraId="25269588" w14:textId="2A4781B1" w:rsidR="00985B76" w:rsidRPr="00AD47AE" w:rsidRDefault="00985B76" w:rsidP="00985B76">
                        <w:pPr>
                          <w:autoSpaceDE w:val="0"/>
                          <w:autoSpaceDN w:val="0"/>
                          <w:adjustRightInd w:val="0"/>
                          <w:spacing w:after="0" w:line="240" w:lineRule="auto"/>
                          <w:rPr>
                            <w:rFonts w:ascii="Arial Narrow" w:eastAsia="Times New Roman" w:hAnsi="Arial Narrow" w:cs="Arial"/>
                            <w:b/>
                            <w:lang w:val="en-GB" w:bidi="ta-IN"/>
                          </w:rPr>
                        </w:pPr>
                        <w:r w:rsidRPr="00AD47AE">
                          <w:rPr>
                            <w:rFonts w:ascii="Arial Narrow" w:eastAsia="Times New Roman" w:hAnsi="Arial Narrow" w:cs="Arial"/>
                            <w:b/>
                            <w:color w:val="000000"/>
                            <w:lang w:val="en-GB" w:bidi="ta-IN"/>
                          </w:rPr>
                          <w:t>S 1</w:t>
                        </w:r>
                        <w:r w:rsidR="005E2611">
                          <w:rPr>
                            <w:rFonts w:ascii="Arial Narrow" w:eastAsia="Times New Roman" w:hAnsi="Arial Narrow" w:cs="Arial"/>
                            <w:b/>
                            <w:color w:val="000000"/>
                            <w:lang w:val="en-GB" w:bidi="ta-IN"/>
                          </w:rPr>
                          <w:t>0</w:t>
                        </w:r>
                        <w:r w:rsidRPr="00AD47AE">
                          <w:rPr>
                            <w:rFonts w:ascii="Arial Narrow" w:eastAsia="Times New Roman" w:hAnsi="Arial Narrow" w:cs="Arial"/>
                            <w:b/>
                            <w:color w:val="000000"/>
                            <w:lang w:val="en-GB" w:bidi="ta-IN"/>
                          </w:rPr>
                          <w:t xml:space="preserve">. </w:t>
                        </w:r>
                        <w:r w:rsidRPr="00AD47AE">
                          <w:rPr>
                            <w:rFonts w:ascii="Arial Narrow" w:eastAsia="Times New Roman" w:hAnsi="Arial Narrow" w:cs="Arial"/>
                            <w:b/>
                            <w:lang w:val="en-GB" w:bidi="ta-IN"/>
                          </w:rPr>
                          <w:t>Test 2.</w:t>
                        </w:r>
                      </w:p>
                      <w:p w14:paraId="544351D4" w14:textId="77777777" w:rsidR="00985B76" w:rsidRPr="00AD47AE" w:rsidRDefault="00985B76" w:rsidP="00985B76">
                        <w:pPr>
                          <w:autoSpaceDE w:val="0"/>
                          <w:autoSpaceDN w:val="0"/>
                          <w:adjustRightInd w:val="0"/>
                          <w:spacing w:after="0" w:line="240" w:lineRule="auto"/>
                          <w:rPr>
                            <w:rFonts w:ascii="Arial Narrow" w:eastAsia="Times New Roman" w:hAnsi="Arial Narrow" w:cs="Arial"/>
                            <w:lang w:val="en-GB" w:bidi="ta-IN"/>
                          </w:rPr>
                        </w:pPr>
                        <w:r w:rsidRPr="00AD47AE">
                          <w:rPr>
                            <w:rFonts w:ascii="Arial Narrow" w:eastAsia="Times New Roman" w:hAnsi="Arial Narrow" w:cs="Arial"/>
                            <w:b/>
                            <w:lang w:bidi="ta-IN"/>
                          </w:rPr>
                          <w:t>Drugi test uključuje sljedeće cjeline</w:t>
                        </w:r>
                        <w:r w:rsidRPr="00AD47AE">
                          <w:rPr>
                            <w:rFonts w:ascii="Arial Narrow" w:eastAsia="Times New Roman" w:hAnsi="Arial Narrow" w:cs="Arial"/>
                            <w:b/>
                            <w:lang w:val="en-GB" w:bidi="ta-IN"/>
                          </w:rPr>
                          <w:t>:</w:t>
                        </w:r>
                        <w:r w:rsidRPr="00AD47AE">
                          <w:rPr>
                            <w:rFonts w:ascii="Arial Narrow" w:eastAsia="Times New Roman" w:hAnsi="Arial Narrow" w:cs="Arial"/>
                            <w:color w:val="000000"/>
                            <w:lang w:val="en-GB" w:bidi="ta-IN"/>
                          </w:rPr>
                          <w:t xml:space="preserve"> </w:t>
                        </w:r>
                        <w:r w:rsidRPr="00AD47AE">
                          <w:rPr>
                            <w:rFonts w:ascii="Arial Narrow" w:eastAsia="Times New Roman" w:hAnsi="Arial Narrow" w:cs="Arial"/>
                            <w:lang w:val="en-GB" w:bidi="ta-IN"/>
                          </w:rPr>
                          <w:t>Stress.</w:t>
                        </w:r>
                        <w:r w:rsidRPr="00AD47AE">
                          <w:rPr>
                            <w:rFonts w:ascii="Arial Narrow" w:eastAsia="Times New Roman" w:hAnsi="Arial Narrow" w:cs="Arial"/>
                            <w:color w:val="000000"/>
                            <w:lang w:val="en-GB" w:bidi="ta-IN"/>
                          </w:rPr>
                          <w:t xml:space="preserve"> </w:t>
                        </w:r>
                        <w:r w:rsidRPr="00AD47AE">
                          <w:rPr>
                            <w:rFonts w:ascii="Arial Narrow" w:eastAsia="Times New Roman" w:hAnsi="Arial Narrow" w:cs="Arial"/>
                            <w:lang w:val="en-GB" w:bidi="ta-IN"/>
                          </w:rPr>
                          <w:t>Peptic Ulcer and Complications.</w:t>
                        </w:r>
                        <w:r>
                          <w:rPr>
                            <w:rFonts w:ascii="Arial Narrow" w:hAnsi="Arial Narrow"/>
                            <w:lang w:val="en-GB" w:eastAsia="ar-SA"/>
                          </w:rPr>
                          <w:t xml:space="preserve"> </w:t>
                        </w:r>
                        <w:r w:rsidRPr="00AD47AE">
                          <w:rPr>
                            <w:rFonts w:ascii="Arial Narrow" w:eastAsia="Times New Roman" w:hAnsi="Arial Narrow" w:cs="Arial"/>
                            <w:lang w:val="en-GB" w:bidi="ta-IN"/>
                          </w:rPr>
                          <w:t xml:space="preserve">The Heart. </w:t>
                        </w:r>
                        <w:r w:rsidRPr="00AD47AE">
                          <w:rPr>
                            <w:rFonts w:ascii="Arial Narrow" w:hAnsi="Arial Narrow"/>
                          </w:rPr>
                          <w:t xml:space="preserve"> </w:t>
                        </w:r>
                        <w:r w:rsidRPr="00AD47AE">
                          <w:rPr>
                            <w:rFonts w:ascii="Arial Narrow" w:eastAsia="Times New Roman" w:hAnsi="Arial Narrow" w:cs="Arial"/>
                            <w:lang w:val="en-GB" w:bidi="ta-IN"/>
                          </w:rPr>
                          <w:t xml:space="preserve">A Case of Coronary Artery Disease. </w:t>
                        </w:r>
                        <w:r w:rsidRPr="00AD47AE">
                          <w:rPr>
                            <w:rFonts w:ascii="Arial Narrow" w:hAnsi="Arial Narrow"/>
                            <w:lang w:val="en-GB" w:eastAsia="ar-SA"/>
                          </w:rPr>
                          <w:t>Diabetes – A Silent Killer. Aetiology of Diabetes.</w:t>
                        </w:r>
                        <w:r w:rsidRPr="00AD47AE">
                          <w:rPr>
                            <w:rFonts w:ascii="Arial Narrow" w:hAnsi="Arial Narrow"/>
                            <w:b/>
                            <w:lang w:val="en-GB" w:eastAsia="ar-SA"/>
                          </w:rPr>
                          <w:t xml:space="preserve"> </w:t>
                        </w:r>
                        <w:r w:rsidRPr="00AD47AE">
                          <w:rPr>
                            <w:rFonts w:ascii="Arial Narrow" w:eastAsia="Times New Roman" w:hAnsi="Arial Narrow" w:cs="Arial"/>
                            <w:lang w:val="en-GB" w:bidi="ta-IN"/>
                          </w:rPr>
                          <w:t>If Clauses. Passive Voice. Indirect Speech &amp; Sequence of Tenses.</w:t>
                        </w:r>
                      </w:p>
                      <w:p w14:paraId="35A72089" w14:textId="77777777" w:rsidR="00985B76" w:rsidRDefault="00985B76" w:rsidP="00985B76">
                        <w:pPr>
                          <w:spacing w:after="0"/>
                          <w:rPr>
                            <w:rFonts w:ascii="Arial Narrow" w:hAnsi="Arial Narrow"/>
                            <w:b/>
                            <w:lang w:eastAsia="ar-SA"/>
                          </w:rPr>
                        </w:pPr>
                      </w:p>
                      <w:p w14:paraId="6797FE89" w14:textId="77777777" w:rsidR="00985B76" w:rsidRPr="001340F9" w:rsidRDefault="00985B76" w:rsidP="00985B76">
                        <w:pPr>
                          <w:autoSpaceDE w:val="0"/>
                          <w:autoSpaceDN w:val="0"/>
                          <w:adjustRightInd w:val="0"/>
                          <w:spacing w:after="0" w:line="240" w:lineRule="auto"/>
                          <w:rPr>
                            <w:rFonts w:ascii="Arial Narrow" w:eastAsia="Times New Roman" w:hAnsi="Arial Narrow" w:cs="Arial"/>
                            <w:color w:val="000000"/>
                            <w:lang w:bidi="ta-IN"/>
                          </w:rPr>
                        </w:pPr>
                        <w:r w:rsidRPr="001340F9">
                          <w:rPr>
                            <w:rFonts w:ascii="Arial Narrow" w:eastAsia="Times New Roman" w:hAnsi="Arial Narrow" w:cs="Arial"/>
                            <w:color w:val="000000"/>
                            <w:lang w:bidi="ta-IN"/>
                          </w:rPr>
                          <w:t>Studenti kontinuirano tijekom semestra pred studijskom grupom prezentiraju prethodno odabranu temu</w:t>
                        </w:r>
                        <w:r>
                          <w:rPr>
                            <w:rFonts w:ascii="Arial Narrow" w:eastAsia="Times New Roman" w:hAnsi="Arial Narrow" w:cs="Arial"/>
                            <w:color w:val="000000"/>
                            <w:lang w:bidi="ta-IN"/>
                          </w:rPr>
                          <w:t xml:space="preserve"> vezanu uz struku</w:t>
                        </w:r>
                        <w:r w:rsidRPr="001340F9">
                          <w:rPr>
                            <w:rFonts w:ascii="Arial Narrow" w:eastAsia="Times New Roman" w:hAnsi="Arial Narrow" w:cs="Arial"/>
                            <w:color w:val="000000"/>
                            <w:lang w:bidi="ta-IN"/>
                          </w:rPr>
                          <w:t>. Izlaganje je usmeno uz power-point prezentaciju.</w:t>
                        </w:r>
                      </w:p>
                      <w:p w14:paraId="3D62FA9B" w14:textId="4D0CB4A5" w:rsidR="005C2F41" w:rsidRPr="00CD3F31" w:rsidRDefault="00985B76" w:rsidP="00985B76">
                        <w:pPr>
                          <w:spacing w:after="0"/>
                          <w:rPr>
                            <w:sz w:val="24"/>
                            <w:szCs w:val="24"/>
                          </w:rPr>
                        </w:pPr>
                        <w:r w:rsidRPr="001340F9">
                          <w:rPr>
                            <w:rFonts w:ascii="Arial Narrow" w:hAnsi="Arial Narrow"/>
                            <w:i/>
                            <w:u w:val="single"/>
                            <w:lang w:eastAsia="ar-SA"/>
                          </w:rPr>
                          <w:t>Ishodi učenja:</w:t>
                        </w:r>
                        <w:r w:rsidRPr="001340F9">
                          <w:rPr>
                            <w:rFonts w:ascii="Arial Narrow" w:hAnsi="Arial Narrow"/>
                            <w:lang w:eastAsia="ar-SA"/>
                          </w:rPr>
                          <w:t xml:space="preserve"> Pronaći, sažeti i prezentirati određene informacije i pojmove na zadanu stručnu temu te diskutirati u grupi o zadanoj temi</w:t>
                        </w:r>
                        <w:r>
                          <w:rPr>
                            <w:rFonts w:ascii="Arial Narrow" w:hAnsi="Arial Narrow"/>
                            <w:lang w:eastAsia="ar-SA"/>
                          </w:rPr>
                          <w:t>.</w:t>
                        </w:r>
                      </w:p>
                    </w:tc>
                  </w:sdtContent>
                </w:sdt>
              </w:sdtContent>
            </w:sdt>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77777777" w:rsidR="005C2F41" w:rsidRPr="00CD3F31" w:rsidRDefault="00481703" w:rsidP="00481703">
                <w:pPr>
                  <w:pStyle w:val="Default"/>
                  <w:rPr>
                    <w:rFonts w:ascii="Calibri" w:hAnsi="Calibri" w:cs="Times New Roman"/>
                    <w:sz w:val="22"/>
                    <w:szCs w:val="22"/>
                    <w:lang w:val="hr-HR"/>
                  </w:rPr>
                </w:pPr>
                <w:r w:rsidRPr="00CD3F31">
                  <w:rPr>
                    <w:rStyle w:val="Tekstrezerviranogmjesta"/>
                    <w:rFonts w:asciiTheme="minorHAnsi" w:eastAsiaTheme="majorEastAsia" w:hAnsiTheme="minorHAnsi"/>
                    <w:sz w:val="22"/>
                    <w:szCs w:val="22"/>
                    <w:lang w:val="hr-HR"/>
                  </w:rPr>
                  <w:t>Unesite tražene podatke</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1DFADB0E" w:rsidR="005C2F41" w:rsidRPr="00CD3F31" w:rsidRDefault="00C32AE7" w:rsidP="004D4B18">
                <w:pPr>
                  <w:spacing w:after="0"/>
                  <w:jc w:val="both"/>
                </w:pPr>
                <w:r w:rsidRPr="009722E4">
                  <w:rPr>
                    <w:rFonts w:ascii="Arial Narrow" w:hAnsi="Arial Narrow" w:cs="Arial"/>
                    <w:bCs/>
                    <w:lang w:eastAsia="ar-SA"/>
                  </w:rPr>
                  <w:t xml:space="preserve"> Studenti su obvezni redovito pohađati seminare i aktivno sudjelovati u nastavi.</w:t>
                </w:r>
                <w:r>
                  <w:rPr>
                    <w:rStyle w:val="Style44"/>
                  </w:rPr>
                  <w:t xml:space="preserve"> </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sdt>
              <w:sdtPr>
                <w:rPr>
                  <w:rStyle w:val="Style49"/>
                </w:rPr>
                <w:alias w:val="Ispiti"/>
                <w:tag w:val="Ispiti"/>
                <w:id w:val="-1996563028"/>
                <w:placeholder>
                  <w:docPart w:val="1CB13C015CA64DCE856415AA96A6A4C1"/>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35A896A7" w14:textId="77777777" w:rsidR="00985B76" w:rsidRPr="00AD47AE" w:rsidRDefault="00985B76" w:rsidP="00985B76">
                    <w:pPr>
                      <w:spacing w:before="60" w:after="120"/>
                      <w:jc w:val="both"/>
                      <w:rPr>
                        <w:rFonts w:ascii="Arial Narrow" w:hAnsi="Arial Narrow" w:cs="Arial"/>
                        <w:color w:val="000000"/>
                        <w:lang w:eastAsia="ar-SA"/>
                      </w:rPr>
                    </w:pPr>
                    <w:r w:rsidRPr="00AD47AE">
                      <w:rPr>
                        <w:rFonts w:ascii="Arial Narrow" w:hAnsi="Arial Narrow" w:cs="Arial"/>
                        <w:b/>
                        <w:bCs/>
                        <w:i/>
                        <w:iCs/>
                        <w:color w:val="000000"/>
                        <w:lang w:eastAsia="ar-SA"/>
                      </w:rPr>
                      <w:t xml:space="preserve">ECTS bodovni sustav ocjenjivanja: </w:t>
                    </w:r>
                  </w:p>
                  <w:p w14:paraId="1FA86434" w14:textId="77777777" w:rsidR="00985B76" w:rsidRPr="00AD47AE" w:rsidRDefault="00985B76" w:rsidP="00985B76">
                    <w:pPr>
                      <w:suppressAutoHyphens/>
                      <w:spacing w:line="256" w:lineRule="auto"/>
                      <w:jc w:val="both"/>
                      <w:rPr>
                        <w:rFonts w:ascii="Arial Narrow" w:hAnsi="Arial Narrow" w:cs="Arial"/>
                        <w:color w:val="000000"/>
                        <w:lang w:eastAsia="ar-SA"/>
                      </w:rPr>
                    </w:pPr>
                    <w:r w:rsidRPr="00AD47AE">
                      <w:rPr>
                        <w:rFonts w:ascii="Arial Narrow" w:hAnsi="Arial Narrow" w:cs="Arial"/>
                        <w:color w:val="000000"/>
                        <w:lang w:eastAsia="ar-SA"/>
                      </w:rPr>
                      <w:t xml:space="preserve">Ocjenjivanje studenata provodi se prema važećem </w:t>
                    </w:r>
                    <w:r w:rsidRPr="00AD47AE">
                      <w:rPr>
                        <w:rFonts w:ascii="Arial Narrow" w:hAnsi="Arial Narrow" w:cs="Arial"/>
                        <w:b/>
                        <w:bCs/>
                        <w:color w:val="000000"/>
                        <w:lang w:eastAsia="ar-SA"/>
                      </w:rPr>
                      <w:t>Pravilniku o studijima Sveučilišta u Rijeci</w:t>
                    </w:r>
                    <w:r w:rsidRPr="00AD47AE">
                      <w:rPr>
                        <w:rFonts w:ascii="Arial Narrow" w:hAnsi="Arial Narrow" w:cs="Arial"/>
                        <w:color w:val="000000"/>
                        <w:lang w:eastAsia="ar-SA"/>
                      </w:rPr>
                      <w:t>, odnosno Odluci o izmjenama i dopunama</w:t>
                    </w:r>
                    <w:r w:rsidRPr="00AD47AE">
                      <w:rPr>
                        <w:rFonts w:ascii="Arial Narrow" w:hAnsi="Arial Narrow" w:cs="Arial"/>
                        <w:b/>
                        <w:bCs/>
                        <w:color w:val="000000"/>
                        <w:lang w:eastAsia="ar-SA"/>
                      </w:rPr>
                      <w:t xml:space="preserve"> Pravilnika o studijima Sveučilišta u Rijeci</w:t>
                    </w:r>
                    <w:r w:rsidRPr="00AD47AE">
                      <w:rPr>
                        <w:rFonts w:ascii="Arial Narrow" w:hAnsi="Arial Narrow" w:cs="Arial"/>
                        <w:color w:val="000000"/>
                        <w:lang w:eastAsia="ar-SA"/>
                      </w:rPr>
                      <w:t xml:space="preserve"> te Odluci Fakultetskog vijeća Fakulteta zdravstvenih studija usvojenoj na sjednici održanoj 14. lipnja 2018. prema kojoj studenti na pojedinom predmetu od 100% ocjenskih bodova tijekom nastave mogu ostvariti najviše </w:t>
                    </w:r>
                    <w:r w:rsidRPr="00AD47AE">
                      <w:rPr>
                        <w:rFonts w:ascii="Arial Narrow" w:hAnsi="Arial Narrow" w:cs="Arial"/>
                        <w:b/>
                        <w:color w:val="000000"/>
                        <w:lang w:eastAsia="ar-SA"/>
                      </w:rPr>
                      <w:t>50% ocjenskih bodova</w:t>
                    </w:r>
                    <w:r w:rsidRPr="00AD47AE">
                      <w:rPr>
                        <w:rFonts w:ascii="Arial Narrow" w:hAnsi="Arial Narrow" w:cs="Arial"/>
                        <w:color w:val="000000"/>
                        <w:lang w:eastAsia="ar-SA"/>
                      </w:rPr>
                      <w:t xml:space="preserve">, dok se preostalih </w:t>
                    </w:r>
                    <w:r w:rsidRPr="00AD47AE">
                      <w:rPr>
                        <w:rFonts w:ascii="Arial Narrow" w:hAnsi="Arial Narrow" w:cs="Arial"/>
                        <w:b/>
                        <w:color w:val="000000"/>
                        <w:lang w:eastAsia="ar-SA"/>
                      </w:rPr>
                      <w:t>50% ocjenskih bodova</w:t>
                    </w:r>
                    <w:r w:rsidRPr="00AD47AE">
                      <w:rPr>
                        <w:rFonts w:ascii="Arial Narrow" w:hAnsi="Arial Narrow" w:cs="Arial"/>
                        <w:color w:val="000000"/>
                        <w:lang w:eastAsia="ar-SA"/>
                      </w:rPr>
                      <w:t xml:space="preserve"> ostvaruje na završnom ispitu. </w:t>
                    </w:r>
                  </w:p>
                  <w:p w14:paraId="1A18E913" w14:textId="77777777" w:rsidR="00985B76" w:rsidRPr="00AD47AE" w:rsidRDefault="00985B76" w:rsidP="00985B76">
                    <w:pPr>
                      <w:autoSpaceDE w:val="0"/>
                      <w:autoSpaceDN w:val="0"/>
                      <w:adjustRightInd w:val="0"/>
                      <w:spacing w:after="0" w:line="240" w:lineRule="auto"/>
                      <w:jc w:val="both"/>
                      <w:rPr>
                        <w:rFonts w:ascii="Arial Narrow" w:eastAsia="Times New Roman" w:hAnsi="Arial Narrow" w:cs="Arial"/>
                        <w:color w:val="000000"/>
                        <w:lang w:bidi="ta-IN"/>
                      </w:rPr>
                    </w:pPr>
                    <w:r w:rsidRPr="00AD47AE">
                      <w:rPr>
                        <w:rFonts w:ascii="Arial Narrow" w:eastAsia="Times New Roman" w:hAnsi="Arial Narrow" w:cs="Arial"/>
                        <w:color w:val="000000"/>
                        <w:lang w:bidi="ta-IN"/>
                      </w:rPr>
                      <w:t xml:space="preserve">Ocjenjivanje studenata vrši se primjenom ECTS (A-F) i brojčanog sustava (1-5). </w:t>
                    </w:r>
                  </w:p>
                  <w:p w14:paraId="48B22AA2" w14:textId="77777777" w:rsidR="00985B76" w:rsidRPr="00AD47AE" w:rsidRDefault="00985B76" w:rsidP="00985B76">
                    <w:pPr>
                      <w:autoSpaceDE w:val="0"/>
                      <w:autoSpaceDN w:val="0"/>
                      <w:adjustRightInd w:val="0"/>
                      <w:spacing w:after="0" w:line="240" w:lineRule="auto"/>
                      <w:jc w:val="both"/>
                      <w:rPr>
                        <w:rFonts w:ascii="Arial Narrow" w:eastAsia="Times New Roman" w:hAnsi="Arial Narrow" w:cs="Arial"/>
                        <w:color w:val="000000"/>
                        <w:lang w:bidi="ta-IN"/>
                      </w:rPr>
                    </w:pPr>
                  </w:p>
                  <w:p w14:paraId="761A738C" w14:textId="77777777" w:rsidR="00985B76" w:rsidRPr="00AD47AE" w:rsidRDefault="00985B76" w:rsidP="00985B76">
                    <w:pPr>
                      <w:autoSpaceDE w:val="0"/>
                      <w:autoSpaceDN w:val="0"/>
                      <w:adjustRightInd w:val="0"/>
                      <w:spacing w:after="0" w:line="240" w:lineRule="auto"/>
                      <w:jc w:val="both"/>
                      <w:rPr>
                        <w:rFonts w:ascii="Arial Narrow" w:eastAsia="Times New Roman" w:hAnsi="Arial Narrow" w:cs="Arial"/>
                        <w:color w:val="000000"/>
                        <w:lang w:bidi="ta-IN"/>
                      </w:rPr>
                    </w:pPr>
                    <w:r w:rsidRPr="00AD47AE">
                      <w:rPr>
                        <w:rFonts w:ascii="Arial Narrow" w:eastAsia="Times New Roman" w:hAnsi="Arial Narrow" w:cs="Arial"/>
                        <w:color w:val="000000"/>
                        <w:lang w:bidi="ta-IN"/>
                      </w:rPr>
                      <w:t xml:space="preserve">Od </w:t>
                    </w:r>
                    <w:r w:rsidRPr="00AD47AE">
                      <w:rPr>
                        <w:rFonts w:ascii="Arial Narrow" w:eastAsia="Times New Roman" w:hAnsi="Arial Narrow" w:cs="Arial"/>
                        <w:b/>
                        <w:color w:val="000000"/>
                        <w:lang w:bidi="ta-IN"/>
                      </w:rPr>
                      <w:t>maksimalnih 50 ocjenskih bodova</w:t>
                    </w:r>
                    <w:r w:rsidRPr="00AD47AE">
                      <w:rPr>
                        <w:rFonts w:ascii="Arial Narrow" w:eastAsia="Times New Roman" w:hAnsi="Arial Narrow" w:cs="Arial"/>
                        <w:color w:val="000000"/>
                        <w:lang w:bidi="ta-IN"/>
                      </w:rPr>
                      <w:t xml:space="preserve"> koje je moguće ostvariti tijekom nastave, student mora sakupiti minimum od </w:t>
                    </w:r>
                    <w:r w:rsidRPr="00AD47AE">
                      <w:rPr>
                        <w:rFonts w:ascii="Arial Narrow" w:eastAsia="Times New Roman" w:hAnsi="Arial Narrow" w:cs="Arial"/>
                        <w:b/>
                        <w:color w:val="000000"/>
                        <w:lang w:bidi="ta-IN"/>
                      </w:rPr>
                      <w:t>25 ocjenskih bodova</w:t>
                    </w:r>
                    <w:r w:rsidRPr="00AD47AE">
                      <w:rPr>
                        <w:rFonts w:ascii="Arial Narrow" w:eastAsia="Times New Roman" w:hAnsi="Arial Narrow" w:cs="Arial"/>
                        <w:color w:val="000000"/>
                        <w:lang w:bidi="ta-IN"/>
                      </w:rPr>
                      <w:t xml:space="preserve"> da bi pristupio završnom ispitu. </w:t>
                    </w:r>
                  </w:p>
                  <w:p w14:paraId="6FCFB4DF" w14:textId="77777777" w:rsidR="00985B76" w:rsidRPr="00AD47AE" w:rsidRDefault="00985B76" w:rsidP="00985B76">
                    <w:pPr>
                      <w:autoSpaceDE w:val="0"/>
                      <w:autoSpaceDN w:val="0"/>
                      <w:adjustRightInd w:val="0"/>
                      <w:spacing w:after="0" w:line="240" w:lineRule="auto"/>
                      <w:jc w:val="both"/>
                      <w:rPr>
                        <w:rFonts w:ascii="Arial Narrow" w:eastAsia="Times New Roman" w:hAnsi="Arial Narrow" w:cs="Arial"/>
                        <w:color w:val="000000"/>
                        <w:lang w:bidi="ta-IN"/>
                      </w:rPr>
                    </w:pPr>
                    <w:r w:rsidRPr="00AD47AE">
                      <w:rPr>
                        <w:rFonts w:ascii="Arial Narrow" w:eastAsia="Times New Roman" w:hAnsi="Arial Narrow" w:cs="Arial"/>
                        <w:color w:val="000000"/>
                        <w:lang w:bidi="ta-IN"/>
                      </w:rPr>
                      <w:t xml:space="preserve">Studenti koji ostvare manje od 25 ocjenskih bodova imat će priliku za jedan popravni međuispit te, ako na tom međuispitu zadovolje, moći će pristupiti završnom ispitu. </w:t>
                    </w:r>
                  </w:p>
                  <w:p w14:paraId="0E5AC853" w14:textId="77777777" w:rsidR="00985B76" w:rsidRPr="00AD47AE" w:rsidRDefault="00985B76" w:rsidP="00985B76">
                    <w:pPr>
                      <w:spacing w:after="0" w:line="240" w:lineRule="auto"/>
                      <w:jc w:val="both"/>
                      <w:rPr>
                        <w:rFonts w:ascii="Arial Narrow" w:eastAsia="Times New Roman" w:hAnsi="Arial Narrow"/>
                      </w:rPr>
                    </w:pPr>
                  </w:p>
                  <w:p w14:paraId="4BC3CEA0" w14:textId="77777777" w:rsidR="00985B76" w:rsidRPr="00AD47AE" w:rsidRDefault="00985B76" w:rsidP="00985B76">
                    <w:pPr>
                      <w:autoSpaceDE w:val="0"/>
                      <w:autoSpaceDN w:val="0"/>
                      <w:adjustRightInd w:val="0"/>
                      <w:spacing w:after="0" w:line="240" w:lineRule="auto"/>
                      <w:jc w:val="both"/>
                      <w:rPr>
                        <w:rFonts w:ascii="Arial Narrow" w:eastAsia="Times New Roman" w:hAnsi="Arial Narrow" w:cs="Arial"/>
                        <w:color w:val="000000"/>
                        <w:lang w:bidi="ta-IN"/>
                      </w:rPr>
                    </w:pPr>
                    <w:r w:rsidRPr="00AD47AE">
                      <w:rPr>
                        <w:rFonts w:ascii="Arial Narrow" w:eastAsia="Times New Roman" w:hAnsi="Arial Narrow" w:cs="Arial"/>
                        <w:color w:val="000000"/>
                        <w:lang w:bidi="ta-IN"/>
                      </w:rPr>
                      <w:t xml:space="preserve">Studenti koji tijekom nastave ostvare </w:t>
                    </w:r>
                    <w:r w:rsidRPr="00AD47AE">
                      <w:rPr>
                        <w:rFonts w:ascii="Arial Narrow" w:eastAsia="Times New Roman" w:hAnsi="Arial Narrow" w:cs="Arial"/>
                        <w:b/>
                        <w:color w:val="000000"/>
                        <w:lang w:bidi="ta-IN"/>
                      </w:rPr>
                      <w:t>24,9</w:t>
                    </w:r>
                    <w:r w:rsidRPr="00AD47AE">
                      <w:rPr>
                        <w:rFonts w:ascii="Arial Narrow" w:eastAsia="Times New Roman" w:hAnsi="Arial Narrow" w:cs="Arial"/>
                        <w:color w:val="000000"/>
                        <w:lang w:bidi="ta-IN"/>
                      </w:rPr>
                      <w:t xml:space="preserve"> i manje ocjenskih bodova moraju ponovno upisati kolegij. </w:t>
                    </w:r>
                  </w:p>
                  <w:p w14:paraId="31DAABFD"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Cs/>
                        <w:color w:val="000000"/>
                        <w:lang w:bidi="ta-IN"/>
                      </w:rPr>
                    </w:pPr>
                  </w:p>
                  <w:p w14:paraId="2D04D6E9"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Cs/>
                        <w:color w:val="000000"/>
                        <w:lang w:bidi="ta-IN"/>
                      </w:rPr>
                    </w:pPr>
                    <w:r w:rsidRPr="00AD47AE">
                      <w:rPr>
                        <w:rFonts w:ascii="Arial Narrow" w:eastAsia="Times New Roman" w:hAnsi="Arial Narrow" w:cs="Arial"/>
                        <w:bCs/>
                        <w:color w:val="000000"/>
                        <w:lang w:bidi="ta-IN"/>
                      </w:rPr>
                      <w:t xml:space="preserve">Student može izostati s </w:t>
                    </w:r>
                    <w:r w:rsidRPr="00AD47AE">
                      <w:rPr>
                        <w:rFonts w:ascii="Arial Narrow" w:eastAsia="Times New Roman" w:hAnsi="Arial Narrow" w:cs="Arial"/>
                        <w:b/>
                        <w:bCs/>
                        <w:color w:val="000000"/>
                        <w:lang w:bidi="ta-IN"/>
                      </w:rPr>
                      <w:t>30%</w:t>
                    </w:r>
                    <w:r w:rsidRPr="00AD47AE">
                      <w:rPr>
                        <w:rFonts w:ascii="Arial Narrow" w:eastAsia="Times New Roman" w:hAnsi="Arial Narrow" w:cs="Arial"/>
                        <w:bCs/>
                        <w:color w:val="000000"/>
                        <w:lang w:bidi="ta-IN"/>
                      </w:rPr>
                      <w:t xml:space="preserve"> nastave isključivo </w:t>
                    </w:r>
                    <w:r w:rsidRPr="00AD47AE">
                      <w:rPr>
                        <w:rFonts w:ascii="Arial Narrow" w:eastAsia="Times New Roman" w:hAnsi="Arial Narrow" w:cs="Arial"/>
                        <w:b/>
                        <w:bCs/>
                        <w:color w:val="000000"/>
                        <w:lang w:bidi="ta-IN"/>
                      </w:rPr>
                      <w:t>zbog zdravstvenih razloga</w:t>
                    </w:r>
                    <w:r w:rsidRPr="00AD47AE">
                      <w:rPr>
                        <w:rFonts w:ascii="Arial Narrow" w:eastAsia="Times New Roman" w:hAnsi="Arial Narrow" w:cs="Arial"/>
                        <w:bCs/>
                        <w:color w:val="000000"/>
                        <w:lang w:bidi="ta-IN"/>
                      </w:rPr>
                      <w:t xml:space="preserve"> što opravdava liječničkom ispričnicom. Nazočnost na seminarima je obvezna. Nadoknada u nastavi nije moguća.</w:t>
                    </w:r>
                  </w:p>
                  <w:p w14:paraId="2DB585DB" w14:textId="77777777" w:rsidR="00985B76" w:rsidRPr="00AD47AE" w:rsidRDefault="00985B76" w:rsidP="00985B76">
                    <w:pPr>
                      <w:autoSpaceDE w:val="0"/>
                      <w:autoSpaceDN w:val="0"/>
                      <w:adjustRightInd w:val="0"/>
                      <w:spacing w:after="0" w:line="240" w:lineRule="auto"/>
                      <w:rPr>
                        <w:rFonts w:ascii="Arial Narrow" w:eastAsia="Times New Roman" w:hAnsi="Arial Narrow" w:cs="Arial"/>
                        <w:bCs/>
                        <w:color w:val="000000"/>
                        <w:lang w:bidi="ta-IN"/>
                      </w:rPr>
                    </w:pPr>
                    <w:r w:rsidRPr="00AD47AE">
                      <w:rPr>
                        <w:rFonts w:ascii="Arial Narrow" w:eastAsia="Times New Roman" w:hAnsi="Arial Narrow" w:cs="Arial"/>
                        <w:bCs/>
                        <w:color w:val="000000"/>
                        <w:lang w:bidi="ta-IN"/>
                      </w:rPr>
                      <w:t xml:space="preserve"> </w:t>
                    </w:r>
                  </w:p>
                  <w:p w14:paraId="27DCFAE7" w14:textId="77777777" w:rsidR="00985B76" w:rsidRPr="00AD47AE" w:rsidRDefault="00985B76" w:rsidP="00985B76">
                    <w:pPr>
                      <w:autoSpaceDE w:val="0"/>
                      <w:autoSpaceDN w:val="0"/>
                      <w:adjustRightInd w:val="0"/>
                      <w:spacing w:after="0" w:line="240" w:lineRule="auto"/>
                      <w:rPr>
                        <w:rFonts w:ascii="Arial Narrow" w:eastAsia="Times New Roman" w:hAnsi="Arial Narrow" w:cs="Arial"/>
                        <w:color w:val="000000"/>
                        <w:lang w:bidi="ta-IN"/>
                      </w:rPr>
                    </w:pPr>
                    <w:r w:rsidRPr="00AD47AE">
                      <w:rPr>
                        <w:rFonts w:ascii="Arial Narrow" w:eastAsia="Times New Roman" w:hAnsi="Arial Narrow" w:cs="Arial"/>
                        <w:bCs/>
                        <w:color w:val="000000"/>
                        <w:lang w:bidi="ta-IN"/>
                      </w:rPr>
                      <w:t xml:space="preserve">Ukoliko student opravdano ili neopravdano izostane s </w:t>
                    </w:r>
                    <w:r w:rsidRPr="00AD47AE">
                      <w:rPr>
                        <w:rFonts w:ascii="Arial Narrow" w:eastAsia="Times New Roman" w:hAnsi="Arial Narrow" w:cs="Arial"/>
                        <w:b/>
                        <w:color w:val="000000"/>
                        <w:lang w:bidi="ta-IN"/>
                      </w:rPr>
                      <w:t>više od 30% nastave</w:t>
                    </w:r>
                    <w:r w:rsidRPr="00AD47AE">
                      <w:rPr>
                        <w:rFonts w:ascii="Arial Narrow" w:eastAsia="Times New Roman" w:hAnsi="Arial Narrow" w:cs="Arial"/>
                        <w:bCs/>
                        <w:color w:val="000000"/>
                        <w:lang w:bidi="ta-IN"/>
                      </w:rPr>
                      <w:t xml:space="preserve"> ne može nastaviti praćenje kolegija te gubi mogućnost izlaska na završni ispit. </w:t>
                    </w:r>
                    <w:r w:rsidRPr="00AD47AE">
                      <w:rPr>
                        <w:rFonts w:ascii="Arial Narrow" w:eastAsia="Times New Roman" w:hAnsi="Arial Narrow" w:cs="Arial"/>
                        <w:color w:val="000000"/>
                        <w:lang w:bidi="ta-IN"/>
                      </w:rPr>
                      <w:t xml:space="preserve">Time je prikupio 0 ECTS bodova i ocijenjen je ocjenom F. </w:t>
                    </w:r>
                  </w:p>
                  <w:p w14:paraId="63922950" w14:textId="77777777" w:rsidR="00985B76" w:rsidRPr="00AD47AE" w:rsidRDefault="00985B76" w:rsidP="00985B76">
                    <w:pPr>
                      <w:autoSpaceDE w:val="0"/>
                      <w:autoSpaceDN w:val="0"/>
                      <w:adjustRightInd w:val="0"/>
                      <w:spacing w:after="0" w:line="240" w:lineRule="auto"/>
                      <w:jc w:val="both"/>
                      <w:rPr>
                        <w:rFonts w:ascii="Arial Narrow" w:eastAsia="Times New Roman" w:hAnsi="Arial Narrow" w:cs="Arial"/>
                        <w:color w:val="000000"/>
                        <w:lang w:bidi="ta-IN"/>
                      </w:rPr>
                    </w:pPr>
                  </w:p>
                  <w:p w14:paraId="7947C125" w14:textId="77777777" w:rsidR="00985B76" w:rsidRPr="00AD47AE" w:rsidRDefault="00985B76" w:rsidP="00985B76">
                    <w:pPr>
                      <w:suppressAutoHyphens/>
                      <w:spacing w:line="256" w:lineRule="auto"/>
                      <w:jc w:val="both"/>
                      <w:rPr>
                        <w:rFonts w:ascii="Arial Narrow" w:hAnsi="Arial Narrow" w:cs="Arial"/>
                        <w:bCs/>
                        <w:lang w:eastAsia="ar-SA"/>
                      </w:rPr>
                    </w:pPr>
                    <w:r w:rsidRPr="00AD47AE">
                      <w:rPr>
                        <w:rFonts w:ascii="Arial Narrow" w:hAnsi="Arial Narrow" w:cs="Arial"/>
                        <w:bCs/>
                        <w:lang w:eastAsia="ar-SA"/>
                      </w:rPr>
                      <w:t>Ocjenske bodove student stječe aktivnim sudjelovanjem u nastavi, izvršavanjem postavljenih zadataka i izlascima na parcijalne pismene provjere znanja na sljedeći način:</w:t>
                    </w:r>
                  </w:p>
                  <w:p w14:paraId="50C99589" w14:textId="77777777" w:rsidR="00985B76" w:rsidRPr="00544800" w:rsidRDefault="00985B76" w:rsidP="00985B76">
                    <w:pPr>
                      <w:suppressAutoHyphens/>
                      <w:spacing w:before="60" w:after="120" w:line="256" w:lineRule="auto"/>
                      <w:jc w:val="both"/>
                      <w:rPr>
                        <w:rFonts w:ascii="Arial Narrow" w:hAnsi="Arial Narrow" w:cs="Arial"/>
                        <w:color w:val="000000"/>
                        <w:lang w:eastAsia="ar-SA"/>
                      </w:rPr>
                    </w:pPr>
                    <w:r w:rsidRPr="00544800">
                      <w:rPr>
                        <w:rFonts w:ascii="Arial Narrow" w:hAnsi="Arial Narrow" w:cs="Arial"/>
                        <w:b/>
                        <w:bCs/>
                        <w:color w:val="000000"/>
                        <w:u w:val="single"/>
                        <w:lang w:eastAsia="ar-SA"/>
                      </w:rPr>
                      <w:t xml:space="preserve">I. Tijekom nastave vrednuje se (maksimalno do 50 bodova): </w:t>
                    </w:r>
                  </w:p>
                  <w:p w14:paraId="607A9497" w14:textId="77777777" w:rsidR="00985B76" w:rsidRPr="00544800" w:rsidRDefault="00985B76" w:rsidP="00985B76">
                    <w:pPr>
                      <w:numPr>
                        <w:ilvl w:val="0"/>
                        <w:numId w:val="3"/>
                      </w:numPr>
                      <w:suppressAutoHyphens/>
                      <w:spacing w:line="256" w:lineRule="auto"/>
                      <w:jc w:val="both"/>
                      <w:rPr>
                        <w:rFonts w:ascii="Arial Narrow" w:hAnsi="Arial Narrow" w:cs="Arial"/>
                        <w:color w:val="000000"/>
                        <w:lang w:eastAsia="ar-SA"/>
                      </w:rPr>
                    </w:pPr>
                    <w:r w:rsidRPr="00544800">
                      <w:rPr>
                        <w:rFonts w:ascii="Arial Narrow" w:hAnsi="Arial Narrow" w:cs="Arial"/>
                        <w:color w:val="000000"/>
                        <w:lang w:eastAsia="ar-SA"/>
                      </w:rPr>
                      <w:t xml:space="preserve">usmena prezentacija određene stručne teme (do 10 bodova) </w:t>
                    </w:r>
                  </w:p>
                  <w:p w14:paraId="59A34D4E" w14:textId="77777777" w:rsidR="00985B76" w:rsidRPr="008040A7" w:rsidRDefault="00985B76" w:rsidP="00985B76">
                    <w:pPr>
                      <w:numPr>
                        <w:ilvl w:val="0"/>
                        <w:numId w:val="3"/>
                      </w:numPr>
                      <w:suppressAutoHyphens/>
                      <w:spacing w:line="256" w:lineRule="auto"/>
                      <w:jc w:val="both"/>
                      <w:rPr>
                        <w:rFonts w:ascii="Arial Narrow" w:hAnsi="Arial Narrow" w:cs="Arial"/>
                        <w:color w:val="000000"/>
                        <w:lang w:eastAsia="ar-SA"/>
                      </w:rPr>
                    </w:pPr>
                    <w:r w:rsidRPr="00544800">
                      <w:rPr>
                        <w:rFonts w:ascii="Arial Narrow" w:hAnsi="Arial Narrow"/>
                        <w:bCs/>
                        <w:lang w:eastAsia="ar-SA"/>
                      </w:rPr>
                      <w:t>dv</w:t>
                    </w:r>
                    <w:r>
                      <w:rPr>
                        <w:rFonts w:ascii="Arial Narrow" w:hAnsi="Arial Narrow"/>
                        <w:bCs/>
                        <w:lang w:eastAsia="ar-SA"/>
                      </w:rPr>
                      <w:t xml:space="preserve">a obvezna međuispita </w:t>
                    </w:r>
                    <w:r w:rsidRPr="00544800">
                      <w:rPr>
                        <w:rFonts w:ascii="Arial Narrow" w:hAnsi="Arial Narrow" w:cs="Arial"/>
                        <w:color w:val="000000"/>
                        <w:lang w:eastAsia="ar-SA"/>
                      </w:rPr>
                      <w:t>(svak</w:t>
                    </w:r>
                    <w:r>
                      <w:rPr>
                        <w:rFonts w:ascii="Arial Narrow" w:hAnsi="Arial Narrow" w:cs="Arial"/>
                        <w:color w:val="000000"/>
                        <w:lang w:eastAsia="ar-SA"/>
                      </w:rPr>
                      <w:t>i</w:t>
                    </w:r>
                    <w:r w:rsidRPr="00544800">
                      <w:rPr>
                        <w:rFonts w:ascii="Arial Narrow" w:hAnsi="Arial Narrow" w:cs="Arial"/>
                        <w:color w:val="000000"/>
                        <w:lang w:eastAsia="ar-SA"/>
                      </w:rPr>
                      <w:t xml:space="preserve"> do 20 bodova)  </w:t>
                    </w:r>
                  </w:p>
                  <w:p w14:paraId="68D98B1D" w14:textId="77777777" w:rsidR="00985B76" w:rsidRPr="00544800" w:rsidRDefault="00985B76" w:rsidP="00985B76">
                    <w:pPr>
                      <w:numPr>
                        <w:ilvl w:val="0"/>
                        <w:numId w:val="2"/>
                      </w:numPr>
                      <w:suppressAutoHyphens/>
                      <w:spacing w:after="0" w:line="240" w:lineRule="auto"/>
                      <w:ind w:left="284" w:hanging="284"/>
                      <w:jc w:val="both"/>
                      <w:rPr>
                        <w:rFonts w:ascii="Arial Narrow" w:hAnsi="Arial Narrow" w:cs="Arial"/>
                        <w:b/>
                        <w:color w:val="000000"/>
                        <w:lang w:eastAsia="ar-SA"/>
                      </w:rPr>
                    </w:pPr>
                    <w:r w:rsidRPr="00544800">
                      <w:rPr>
                        <w:rFonts w:ascii="Arial Narrow" w:hAnsi="Arial Narrow" w:cs="Arial"/>
                        <w:b/>
                        <w:color w:val="000000"/>
                        <w:lang w:eastAsia="ar-SA"/>
                      </w:rPr>
                      <w:t xml:space="preserve">Usmena prezentacija određene stručne teme (do 10 bodova) </w:t>
                    </w:r>
                  </w:p>
                  <w:p w14:paraId="7CBAD94F" w14:textId="77777777" w:rsidR="00985B76" w:rsidRPr="00544800" w:rsidRDefault="00985B76" w:rsidP="00985B76">
                    <w:pPr>
                      <w:spacing w:after="0" w:line="240" w:lineRule="auto"/>
                      <w:ind w:left="284"/>
                      <w:jc w:val="both"/>
                      <w:rPr>
                        <w:rFonts w:ascii="Arial Narrow" w:hAnsi="Arial Narrow" w:cs="Arial"/>
                        <w:b/>
                        <w:color w:val="000000"/>
                        <w:lang w:eastAsia="ar-SA"/>
                      </w:rPr>
                    </w:pPr>
                  </w:p>
                  <w:p w14:paraId="272F9C9E" w14:textId="77777777" w:rsidR="00985B76" w:rsidRPr="00544800" w:rsidRDefault="00985B76" w:rsidP="00985B76">
                    <w:pPr>
                      <w:suppressAutoHyphens/>
                      <w:spacing w:line="256" w:lineRule="auto"/>
                      <w:jc w:val="both"/>
                      <w:rPr>
                        <w:rFonts w:ascii="Arial Narrow" w:hAnsi="Arial Narrow" w:cs="Arial"/>
                        <w:color w:val="000000"/>
                        <w:lang w:eastAsia="ar-SA"/>
                      </w:rPr>
                    </w:pPr>
                    <w:r w:rsidRPr="00544800">
                      <w:rPr>
                        <w:rFonts w:ascii="Arial Narrow" w:hAnsi="Arial Narrow" w:cs="Arial"/>
                        <w:color w:val="000000"/>
                        <w:lang w:eastAsia="ar-SA"/>
                      </w:rPr>
                      <w:t xml:space="preserve">Na uvodnom satu studenti biraju jednu od ponuđenih tema iz struke i na odabranu temu pripremaju kratko usmeno izlaganje uz power-point prezentaciju. </w:t>
                    </w:r>
                  </w:p>
                  <w:p w14:paraId="6898290C" w14:textId="77777777" w:rsidR="00985B76" w:rsidRPr="00544800" w:rsidRDefault="00985B76" w:rsidP="00985B76">
                    <w:pPr>
                      <w:suppressAutoHyphens/>
                      <w:spacing w:line="256" w:lineRule="auto"/>
                      <w:jc w:val="both"/>
                      <w:rPr>
                        <w:rFonts w:ascii="Arial Narrow" w:hAnsi="Arial Narrow" w:cs="Arial"/>
                        <w:color w:val="000000"/>
                        <w:lang w:eastAsia="ar-SA"/>
                      </w:rPr>
                    </w:pPr>
                    <w:r w:rsidRPr="00544800">
                      <w:rPr>
                        <w:rFonts w:ascii="Arial Narrow" w:hAnsi="Arial Narrow" w:cs="Arial"/>
                        <w:b/>
                        <w:color w:val="000000"/>
                        <w:lang w:eastAsia="ar-SA"/>
                      </w:rPr>
                      <w:lastRenderedPageBreak/>
                      <w:t>Kod usmene prezentacije boduje se sljedeće</w:t>
                    </w:r>
                    <w:r w:rsidRPr="00544800">
                      <w:rPr>
                        <w:rFonts w:ascii="Arial Narrow" w:hAnsi="Arial Narrow" w:cs="Arial"/>
                        <w:color w:val="000000"/>
                        <w:lang w:eastAsia="ar-SA"/>
                      </w:rPr>
                      <w:t xml:space="preserve">: pripremljenost (do </w:t>
                    </w:r>
                    <w:r>
                      <w:rPr>
                        <w:rFonts w:ascii="Arial Narrow" w:hAnsi="Arial Narrow" w:cs="Arial"/>
                        <w:color w:val="000000"/>
                        <w:lang w:eastAsia="ar-SA"/>
                      </w:rPr>
                      <w:t xml:space="preserve">3 boda); jezična korektnost (do </w:t>
                    </w:r>
                    <w:r w:rsidRPr="00544800">
                      <w:rPr>
                        <w:rFonts w:ascii="Arial Narrow" w:hAnsi="Arial Narrow" w:cs="Arial"/>
                        <w:color w:val="000000"/>
                        <w:lang w:eastAsia="ar-SA"/>
                      </w:rPr>
                      <w:t>5 bodova); omjer teksta i ilustracija u power-point prezentaciji (do 2 boda).</w:t>
                    </w:r>
                  </w:p>
                  <w:p w14:paraId="306B8E6C" w14:textId="77777777" w:rsidR="00985B76" w:rsidRPr="008040A7" w:rsidRDefault="00985B76" w:rsidP="00985B76">
                    <w:pPr>
                      <w:tabs>
                        <w:tab w:val="left" w:pos="0"/>
                      </w:tabs>
                      <w:suppressAutoHyphens/>
                      <w:spacing w:line="256" w:lineRule="auto"/>
                      <w:jc w:val="both"/>
                      <w:rPr>
                        <w:rFonts w:ascii="Arial Narrow" w:hAnsi="Arial Narrow" w:cs="Arial"/>
                        <w:b/>
                        <w:color w:val="000000"/>
                        <w:lang w:eastAsia="ar-SA"/>
                      </w:rPr>
                    </w:pPr>
                    <w:r w:rsidRPr="00544800">
                      <w:rPr>
                        <w:rFonts w:ascii="Arial Narrow" w:hAnsi="Arial Narrow" w:cs="Arial"/>
                        <w:b/>
                        <w:color w:val="000000"/>
                        <w:lang w:eastAsia="ar-SA"/>
                      </w:rPr>
                      <w:t>b) Dv</w:t>
                    </w:r>
                    <w:r>
                      <w:rPr>
                        <w:rFonts w:ascii="Arial Narrow" w:hAnsi="Arial Narrow" w:cs="Arial"/>
                        <w:b/>
                        <w:color w:val="000000"/>
                        <w:lang w:eastAsia="ar-SA"/>
                      </w:rPr>
                      <w:t>a</w:t>
                    </w:r>
                    <w:r w:rsidRPr="00544800">
                      <w:rPr>
                        <w:rFonts w:ascii="Arial Narrow" w:hAnsi="Arial Narrow" w:cs="Arial"/>
                        <w:b/>
                        <w:color w:val="000000"/>
                        <w:lang w:eastAsia="ar-SA"/>
                      </w:rPr>
                      <w:t xml:space="preserve"> </w:t>
                    </w:r>
                    <w:r w:rsidRPr="00544800">
                      <w:rPr>
                        <w:rFonts w:ascii="Arial Narrow" w:hAnsi="Arial Narrow"/>
                        <w:b/>
                        <w:bCs/>
                        <w:lang w:eastAsia="ar-SA"/>
                      </w:rPr>
                      <w:t>obvezn</w:t>
                    </w:r>
                    <w:r>
                      <w:rPr>
                        <w:rFonts w:ascii="Arial Narrow" w:hAnsi="Arial Narrow"/>
                        <w:b/>
                        <w:bCs/>
                        <w:lang w:eastAsia="ar-SA"/>
                      </w:rPr>
                      <w:t>a</w:t>
                    </w:r>
                    <w:r w:rsidRPr="00544800">
                      <w:rPr>
                        <w:rFonts w:ascii="Arial Narrow" w:hAnsi="Arial Narrow"/>
                        <w:b/>
                        <w:bCs/>
                        <w:lang w:eastAsia="ar-SA"/>
                      </w:rPr>
                      <w:t xml:space="preserve"> </w:t>
                    </w:r>
                    <w:r>
                      <w:rPr>
                        <w:rFonts w:ascii="Arial Narrow" w:hAnsi="Arial Narrow"/>
                        <w:b/>
                        <w:bCs/>
                        <w:lang w:eastAsia="ar-SA"/>
                      </w:rPr>
                      <w:t>međuispita</w:t>
                    </w:r>
                    <w:r w:rsidRPr="00544800">
                      <w:rPr>
                        <w:rFonts w:ascii="Arial Narrow" w:hAnsi="Arial Narrow" w:cs="Arial"/>
                        <w:b/>
                        <w:color w:val="000000"/>
                        <w:lang w:eastAsia="ar-SA"/>
                      </w:rPr>
                      <w:t xml:space="preserve"> (svak</w:t>
                    </w:r>
                    <w:r>
                      <w:rPr>
                        <w:rFonts w:ascii="Arial Narrow" w:hAnsi="Arial Narrow" w:cs="Arial"/>
                        <w:b/>
                        <w:color w:val="000000"/>
                        <w:lang w:eastAsia="ar-SA"/>
                      </w:rPr>
                      <w:t>i</w:t>
                    </w:r>
                    <w:r w:rsidRPr="00544800">
                      <w:rPr>
                        <w:rFonts w:ascii="Arial Narrow" w:hAnsi="Arial Narrow" w:cs="Arial"/>
                        <w:b/>
                        <w:color w:val="000000"/>
                        <w:lang w:eastAsia="ar-SA"/>
                      </w:rPr>
                      <w:t xml:space="preserve"> do 20 bodova)  </w:t>
                    </w:r>
                  </w:p>
                  <w:p w14:paraId="29438FA4" w14:textId="77777777" w:rsidR="00985B76" w:rsidRDefault="00985B76" w:rsidP="00985B76">
                    <w:pPr>
                      <w:suppressAutoHyphens/>
                      <w:spacing w:line="256" w:lineRule="auto"/>
                      <w:jc w:val="both"/>
                      <w:rPr>
                        <w:rFonts w:ascii="Arial Narrow" w:hAnsi="Arial Narrow" w:cs="Arial"/>
                        <w:bCs/>
                        <w:color w:val="000000"/>
                        <w:lang w:eastAsia="ar-SA"/>
                      </w:rPr>
                    </w:pPr>
                    <w:r w:rsidRPr="00AD47AE">
                      <w:rPr>
                        <w:rFonts w:ascii="Arial Narrow" w:hAnsi="Arial Narrow" w:cs="Arial"/>
                        <w:color w:val="000000"/>
                        <w:lang w:eastAsia="ar-SA"/>
                      </w:rPr>
                      <w:t>Tijekom nastave svi studenti su obvezni pristupiti</w:t>
                    </w:r>
                    <w:r w:rsidRPr="00AD47AE">
                      <w:rPr>
                        <w:rFonts w:ascii="Arial Narrow" w:hAnsi="Arial Narrow" w:cs="Arial"/>
                        <w:b/>
                        <w:bCs/>
                        <w:color w:val="000000"/>
                        <w:lang w:eastAsia="ar-SA"/>
                      </w:rPr>
                      <w:t xml:space="preserve"> pismenim provjerama znanja</w:t>
                    </w:r>
                    <w:r>
                      <w:rPr>
                        <w:rFonts w:ascii="Arial Narrow" w:hAnsi="Arial Narrow" w:cs="Arial"/>
                        <w:b/>
                        <w:bCs/>
                        <w:color w:val="000000"/>
                        <w:lang w:eastAsia="ar-SA"/>
                      </w:rPr>
                      <w:t xml:space="preserve"> </w:t>
                    </w:r>
                    <w:r w:rsidRPr="00AD47AE">
                      <w:rPr>
                        <w:rFonts w:ascii="Arial Narrow" w:hAnsi="Arial Narrow" w:cs="Arial"/>
                        <w:b/>
                        <w:bCs/>
                        <w:color w:val="000000"/>
                        <w:lang w:eastAsia="ar-SA"/>
                      </w:rPr>
                      <w:t xml:space="preserve">(ima ih 2) </w:t>
                    </w:r>
                    <w:r w:rsidRPr="00AD47AE">
                      <w:rPr>
                        <w:rFonts w:ascii="Arial Narrow" w:hAnsi="Arial Narrow" w:cs="Arial"/>
                        <w:bCs/>
                        <w:color w:val="000000"/>
                        <w:lang w:eastAsia="ar-SA"/>
                      </w:rPr>
                      <w:t xml:space="preserve">gdje stječu maksimalno </w:t>
                    </w:r>
                    <w:r>
                      <w:rPr>
                        <w:rFonts w:ascii="Arial Narrow" w:hAnsi="Arial Narrow" w:cs="Arial"/>
                        <w:bCs/>
                        <w:color w:val="000000"/>
                        <w:lang w:eastAsia="ar-SA"/>
                      </w:rPr>
                      <w:t>4</w:t>
                    </w:r>
                    <w:r w:rsidRPr="00AD47AE">
                      <w:rPr>
                        <w:rFonts w:ascii="Arial Narrow" w:hAnsi="Arial Narrow" w:cs="Arial"/>
                        <w:bCs/>
                        <w:color w:val="000000"/>
                        <w:lang w:eastAsia="ar-SA"/>
                      </w:rPr>
                      <w:t xml:space="preserve">0 bodova. Svaki </w:t>
                    </w:r>
                    <w:r>
                      <w:rPr>
                        <w:rFonts w:ascii="Arial Narrow" w:hAnsi="Arial Narrow" w:cs="Arial"/>
                        <w:bCs/>
                        <w:color w:val="000000"/>
                        <w:lang w:eastAsia="ar-SA"/>
                      </w:rPr>
                      <w:t>međuispit</w:t>
                    </w:r>
                    <w:r w:rsidRPr="00AD47AE">
                      <w:rPr>
                        <w:rFonts w:ascii="Arial Narrow" w:hAnsi="Arial Narrow" w:cs="Arial"/>
                        <w:bCs/>
                        <w:color w:val="000000"/>
                        <w:lang w:eastAsia="ar-SA"/>
                      </w:rPr>
                      <w:t xml:space="preserve"> se sastoji od 40 pitanja. </w:t>
                    </w:r>
                  </w:p>
                  <w:p w14:paraId="1FEA4838" w14:textId="77777777" w:rsidR="00985B76" w:rsidRDefault="00985B76" w:rsidP="00985B76">
                    <w:pPr>
                      <w:suppressAutoHyphens/>
                      <w:spacing w:line="256" w:lineRule="auto"/>
                      <w:jc w:val="both"/>
                      <w:rPr>
                        <w:rFonts w:ascii="Arial Narrow" w:hAnsi="Arial Narrow" w:cs="Arial"/>
                        <w:bCs/>
                        <w:color w:val="000000"/>
                        <w:lang w:eastAsia="ar-SA"/>
                      </w:rPr>
                    </w:pPr>
                    <w:r w:rsidRPr="00AD47AE">
                      <w:rPr>
                        <w:rFonts w:ascii="Arial Narrow" w:hAnsi="Arial Narrow" w:cs="Arial"/>
                        <w:bCs/>
                        <w:color w:val="000000"/>
                        <w:lang w:eastAsia="ar-SA"/>
                      </w:rPr>
                      <w:t xml:space="preserve">Na svakom </w:t>
                    </w:r>
                    <w:r>
                      <w:rPr>
                        <w:rFonts w:ascii="Arial Narrow" w:hAnsi="Arial Narrow" w:cs="Arial"/>
                        <w:bCs/>
                        <w:color w:val="000000"/>
                        <w:lang w:eastAsia="ar-SA"/>
                      </w:rPr>
                      <w:t>međuispitu</w:t>
                    </w:r>
                    <w:r w:rsidRPr="00AD47AE">
                      <w:rPr>
                        <w:rFonts w:ascii="Arial Narrow" w:hAnsi="Arial Narrow" w:cs="Arial"/>
                        <w:bCs/>
                        <w:color w:val="000000"/>
                        <w:lang w:eastAsia="ar-SA"/>
                      </w:rPr>
                      <w:t xml:space="preserve"> studenti stječu </w:t>
                    </w:r>
                    <w:r w:rsidRPr="00AD47AE">
                      <w:rPr>
                        <w:rFonts w:ascii="Arial Narrow" w:hAnsi="Arial Narrow" w:cs="Arial"/>
                        <w:b/>
                        <w:bCs/>
                        <w:color w:val="000000"/>
                        <w:lang w:eastAsia="ar-SA"/>
                      </w:rPr>
                      <w:t>maksimalno 2</w:t>
                    </w:r>
                    <w:r>
                      <w:rPr>
                        <w:rFonts w:ascii="Arial Narrow" w:hAnsi="Arial Narrow" w:cs="Arial"/>
                        <w:b/>
                        <w:bCs/>
                        <w:color w:val="000000"/>
                        <w:lang w:eastAsia="ar-SA"/>
                      </w:rPr>
                      <w:t>0</w:t>
                    </w:r>
                    <w:r w:rsidRPr="00AD47AE">
                      <w:rPr>
                        <w:rFonts w:ascii="Arial Narrow" w:hAnsi="Arial Narrow" w:cs="Arial"/>
                        <w:b/>
                        <w:bCs/>
                        <w:color w:val="000000"/>
                        <w:lang w:eastAsia="ar-SA"/>
                      </w:rPr>
                      <w:t xml:space="preserve"> bodova</w:t>
                    </w:r>
                    <w:r w:rsidRPr="00AD47AE">
                      <w:rPr>
                        <w:rFonts w:ascii="Arial Narrow" w:hAnsi="Arial Narrow" w:cs="Arial"/>
                        <w:bCs/>
                        <w:color w:val="000000"/>
                        <w:lang w:eastAsia="ar-SA"/>
                      </w:rPr>
                      <w:t xml:space="preserve"> (raspon od 1</w:t>
                    </w:r>
                    <w:r>
                      <w:rPr>
                        <w:rFonts w:ascii="Arial Narrow" w:hAnsi="Arial Narrow" w:cs="Arial"/>
                        <w:bCs/>
                        <w:color w:val="000000"/>
                        <w:lang w:eastAsia="ar-SA"/>
                      </w:rPr>
                      <w:t>0-20</w:t>
                    </w:r>
                    <w:r w:rsidRPr="00AD47AE">
                      <w:rPr>
                        <w:rFonts w:ascii="Arial Narrow" w:hAnsi="Arial Narrow" w:cs="Arial"/>
                        <w:bCs/>
                        <w:color w:val="000000"/>
                        <w:lang w:eastAsia="ar-SA"/>
                      </w:rPr>
                      <w:t xml:space="preserve">). Kriterij za dobivanje ocjenskih bodova je 50% točno riješenih pitanja, tj. minimalno 20 točnih odgovora.  </w:t>
                    </w:r>
                  </w:p>
                  <w:p w14:paraId="79E14450" w14:textId="77777777" w:rsidR="00985B76" w:rsidRPr="00AD47AE" w:rsidRDefault="00985B76" w:rsidP="00985B76">
                    <w:pPr>
                      <w:tabs>
                        <w:tab w:val="left" w:pos="1690"/>
                      </w:tabs>
                      <w:suppressAutoHyphens/>
                      <w:spacing w:line="256" w:lineRule="auto"/>
                      <w:jc w:val="both"/>
                      <w:rPr>
                        <w:rFonts w:ascii="Arial Narrow" w:hAnsi="Arial Narrow" w:cs="Arial"/>
                        <w:bCs/>
                        <w:color w:val="000000"/>
                        <w:lang w:eastAsia="ar-SA"/>
                      </w:rPr>
                    </w:pPr>
                    <w:r w:rsidRPr="009C1338">
                      <w:rPr>
                        <w:rFonts w:ascii="Arial Narrow" w:hAnsi="Arial Narrow" w:cs="Arial"/>
                        <w:bCs/>
                        <w:color w:val="000000"/>
                        <w:lang w:eastAsia="ar-SA"/>
                      </w:rPr>
                      <w:t xml:space="preserve">Bodovanje </w:t>
                    </w:r>
                    <w:r>
                      <w:rPr>
                        <w:rFonts w:ascii="Arial Narrow" w:hAnsi="Arial Narrow" w:cs="Arial"/>
                        <w:bCs/>
                        <w:color w:val="000000"/>
                        <w:lang w:eastAsia="ar-SA"/>
                      </w:rPr>
                      <w:t>međuispita</w:t>
                    </w:r>
                    <w:r w:rsidRPr="009C1338">
                      <w:rPr>
                        <w:rFonts w:ascii="Arial Narrow" w:hAnsi="Arial Narrow" w:cs="Arial"/>
                        <w:bCs/>
                        <w:color w:val="000000"/>
                        <w:lang w:eastAsia="ar-SA"/>
                      </w:rPr>
                      <w:t xml:space="preserve"> obavljat će se na sljedeći način:</w:t>
                    </w:r>
                  </w:p>
                  <w:tbl>
                    <w:tblPr>
                      <w:tblW w:w="411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2056"/>
                    </w:tblGrid>
                    <w:tr w:rsidR="003E6A1D" w:rsidRPr="00AD47AE" w14:paraId="63FC8458" w14:textId="77777777" w:rsidTr="003E6A1D">
                      <w:tc>
                        <w:tcPr>
                          <w:tcW w:w="4112" w:type="dxa"/>
                          <w:gridSpan w:val="2"/>
                          <w:shd w:val="clear" w:color="auto" w:fill="auto"/>
                        </w:tcPr>
                        <w:p w14:paraId="5206A533" w14:textId="032CD515"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b/>
                              <w:lang w:eastAsia="ar-SA"/>
                            </w:rPr>
                          </w:pPr>
                          <w:r>
                            <w:rPr>
                              <w:rFonts w:ascii="Arial Narrow" w:hAnsi="Arial Narrow"/>
                              <w:b/>
                              <w:lang w:eastAsia="ar-SA"/>
                            </w:rPr>
                            <w:t>MEĐUISPIT</w:t>
                          </w:r>
                          <w:r w:rsidRPr="00AD47AE">
                            <w:rPr>
                              <w:rFonts w:ascii="Arial Narrow" w:hAnsi="Arial Narrow"/>
                              <w:b/>
                              <w:lang w:eastAsia="ar-SA"/>
                            </w:rPr>
                            <w:t xml:space="preserve"> – </w:t>
                          </w:r>
                          <w:r>
                            <w:rPr>
                              <w:rFonts w:ascii="Arial Narrow" w:hAnsi="Arial Narrow"/>
                              <w:b/>
                              <w:lang w:eastAsia="ar-SA"/>
                            </w:rPr>
                            <w:t>2</w:t>
                          </w:r>
                          <w:r w:rsidRPr="00AD47AE">
                            <w:rPr>
                              <w:rFonts w:ascii="Arial Narrow" w:hAnsi="Arial Narrow"/>
                              <w:b/>
                              <w:lang w:eastAsia="ar-SA"/>
                            </w:rPr>
                            <w:t>0 BODOVA</w:t>
                          </w:r>
                        </w:p>
                      </w:tc>
                    </w:tr>
                    <w:tr w:rsidR="003E6A1D" w:rsidRPr="00AD47AE" w14:paraId="4F0E9136" w14:textId="77777777" w:rsidTr="003E6A1D">
                      <w:tc>
                        <w:tcPr>
                          <w:tcW w:w="2056" w:type="dxa"/>
                          <w:shd w:val="clear" w:color="auto" w:fill="auto"/>
                        </w:tcPr>
                        <w:p w14:paraId="3701A79F" w14:textId="2CBE1D9B"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točni odgovori</w:t>
                          </w:r>
                        </w:p>
                      </w:tc>
                      <w:tc>
                        <w:tcPr>
                          <w:tcW w:w="2056" w:type="dxa"/>
                          <w:shd w:val="clear" w:color="auto" w:fill="auto"/>
                        </w:tcPr>
                        <w:p w14:paraId="3F663511" w14:textId="318C5BFD"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BODOVI</w:t>
                          </w:r>
                        </w:p>
                      </w:tc>
                    </w:tr>
                    <w:tr w:rsidR="003E6A1D" w:rsidRPr="00AD47AE" w14:paraId="6C7E73D2" w14:textId="77777777" w:rsidTr="003E6A1D">
                      <w:tc>
                        <w:tcPr>
                          <w:tcW w:w="2056" w:type="dxa"/>
                          <w:shd w:val="clear" w:color="auto" w:fill="auto"/>
                        </w:tcPr>
                        <w:p w14:paraId="69828BB6" w14:textId="14827F41"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b/>
                              <w:lang w:eastAsia="ar-SA"/>
                            </w:rPr>
                          </w:pPr>
                          <w:r w:rsidRPr="00AD47AE">
                            <w:rPr>
                              <w:rFonts w:ascii="Arial Narrow" w:hAnsi="Arial Narrow"/>
                              <w:b/>
                              <w:lang w:eastAsia="ar-SA"/>
                            </w:rPr>
                            <w:t>40</w:t>
                          </w:r>
                        </w:p>
                      </w:tc>
                      <w:tc>
                        <w:tcPr>
                          <w:tcW w:w="2056" w:type="dxa"/>
                          <w:shd w:val="clear" w:color="auto" w:fill="auto"/>
                        </w:tcPr>
                        <w:p w14:paraId="0F9544D6" w14:textId="70B1C748"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b/>
                              <w:lang w:eastAsia="ar-SA"/>
                            </w:rPr>
                          </w:pPr>
                          <w:r w:rsidRPr="009C1338">
                            <w:rPr>
                              <w:rFonts w:ascii="Arial Narrow" w:hAnsi="Arial Narrow"/>
                              <w:b/>
                              <w:lang w:eastAsia="ar-SA"/>
                            </w:rPr>
                            <w:t>20</w:t>
                          </w:r>
                        </w:p>
                      </w:tc>
                    </w:tr>
                    <w:tr w:rsidR="003E6A1D" w:rsidRPr="00AD47AE" w14:paraId="5F108AD6" w14:textId="77777777" w:rsidTr="003E6A1D">
                      <w:tc>
                        <w:tcPr>
                          <w:tcW w:w="2056" w:type="dxa"/>
                          <w:shd w:val="clear" w:color="auto" w:fill="auto"/>
                        </w:tcPr>
                        <w:p w14:paraId="5E7F2081" w14:textId="6D58A013"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39</w:t>
                          </w:r>
                        </w:p>
                      </w:tc>
                      <w:tc>
                        <w:tcPr>
                          <w:tcW w:w="2056" w:type="dxa"/>
                          <w:shd w:val="clear" w:color="auto" w:fill="auto"/>
                        </w:tcPr>
                        <w:p w14:paraId="699A49DD" w14:textId="6F371535"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9C1338">
                            <w:rPr>
                              <w:rFonts w:ascii="Arial Narrow" w:hAnsi="Arial Narrow"/>
                              <w:lang w:eastAsia="ar-SA"/>
                            </w:rPr>
                            <w:t>19</w:t>
                          </w:r>
                          <w:r>
                            <w:rPr>
                              <w:rFonts w:ascii="Arial Narrow" w:hAnsi="Arial Narrow"/>
                              <w:lang w:eastAsia="ar-SA"/>
                            </w:rPr>
                            <w:t>,5</w:t>
                          </w:r>
                        </w:p>
                      </w:tc>
                    </w:tr>
                    <w:tr w:rsidR="003E6A1D" w:rsidRPr="00AD47AE" w14:paraId="102E0256" w14:textId="77777777" w:rsidTr="003E6A1D">
                      <w:tc>
                        <w:tcPr>
                          <w:tcW w:w="2056" w:type="dxa"/>
                          <w:shd w:val="clear" w:color="auto" w:fill="auto"/>
                        </w:tcPr>
                        <w:p w14:paraId="2CC896C6" w14:textId="7C01F355"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38</w:t>
                          </w:r>
                        </w:p>
                      </w:tc>
                      <w:tc>
                        <w:tcPr>
                          <w:tcW w:w="2056" w:type="dxa"/>
                          <w:shd w:val="clear" w:color="auto" w:fill="auto"/>
                        </w:tcPr>
                        <w:p w14:paraId="755D1CFD" w14:textId="2F357C6E"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9C1338">
                            <w:rPr>
                              <w:rFonts w:ascii="Arial Narrow" w:hAnsi="Arial Narrow"/>
                              <w:lang w:eastAsia="ar-SA"/>
                            </w:rPr>
                            <w:t>1</w:t>
                          </w:r>
                          <w:r>
                            <w:rPr>
                              <w:rFonts w:ascii="Arial Narrow" w:hAnsi="Arial Narrow"/>
                              <w:lang w:eastAsia="ar-SA"/>
                            </w:rPr>
                            <w:t>9</w:t>
                          </w:r>
                        </w:p>
                      </w:tc>
                    </w:tr>
                    <w:tr w:rsidR="003E6A1D" w:rsidRPr="00AD47AE" w14:paraId="45D50687" w14:textId="77777777" w:rsidTr="003E6A1D">
                      <w:tc>
                        <w:tcPr>
                          <w:tcW w:w="2056" w:type="dxa"/>
                          <w:shd w:val="clear" w:color="auto" w:fill="auto"/>
                        </w:tcPr>
                        <w:p w14:paraId="72CA576B" w14:textId="71E0FC96"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37</w:t>
                          </w:r>
                        </w:p>
                      </w:tc>
                      <w:tc>
                        <w:tcPr>
                          <w:tcW w:w="2056" w:type="dxa"/>
                          <w:shd w:val="clear" w:color="auto" w:fill="auto"/>
                        </w:tcPr>
                        <w:p w14:paraId="685FFF60" w14:textId="31F34A46"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9C1338">
                            <w:rPr>
                              <w:rFonts w:ascii="Arial Narrow" w:hAnsi="Arial Narrow"/>
                              <w:lang w:eastAsia="ar-SA"/>
                            </w:rPr>
                            <w:t>18</w:t>
                          </w:r>
                          <w:r>
                            <w:rPr>
                              <w:rFonts w:ascii="Arial Narrow" w:hAnsi="Arial Narrow"/>
                              <w:lang w:eastAsia="ar-SA"/>
                            </w:rPr>
                            <w:t>,5</w:t>
                          </w:r>
                        </w:p>
                      </w:tc>
                    </w:tr>
                    <w:tr w:rsidR="003E6A1D" w:rsidRPr="00AD47AE" w14:paraId="265BDB36" w14:textId="77777777" w:rsidTr="003E6A1D">
                      <w:tc>
                        <w:tcPr>
                          <w:tcW w:w="2056" w:type="dxa"/>
                          <w:shd w:val="clear" w:color="auto" w:fill="auto"/>
                        </w:tcPr>
                        <w:p w14:paraId="2DD4F834" w14:textId="5F46F84F"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36</w:t>
                          </w:r>
                        </w:p>
                      </w:tc>
                      <w:tc>
                        <w:tcPr>
                          <w:tcW w:w="2056" w:type="dxa"/>
                          <w:shd w:val="clear" w:color="auto" w:fill="auto"/>
                        </w:tcPr>
                        <w:p w14:paraId="722591EB" w14:textId="5D752FC0"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18</w:t>
                          </w:r>
                        </w:p>
                      </w:tc>
                    </w:tr>
                    <w:tr w:rsidR="003E6A1D" w:rsidRPr="00AD47AE" w14:paraId="69FE34E8" w14:textId="77777777" w:rsidTr="003E6A1D">
                      <w:tc>
                        <w:tcPr>
                          <w:tcW w:w="2056" w:type="dxa"/>
                          <w:shd w:val="clear" w:color="auto" w:fill="auto"/>
                        </w:tcPr>
                        <w:p w14:paraId="3E8363CF" w14:textId="40B0C53E"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35</w:t>
                          </w:r>
                        </w:p>
                      </w:tc>
                      <w:tc>
                        <w:tcPr>
                          <w:tcW w:w="2056" w:type="dxa"/>
                          <w:shd w:val="clear" w:color="auto" w:fill="auto"/>
                        </w:tcPr>
                        <w:p w14:paraId="5C0C96B3" w14:textId="73B5CE29"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17</w:t>
                          </w:r>
                          <w:r w:rsidRPr="009C1338">
                            <w:rPr>
                              <w:rFonts w:ascii="Arial Narrow" w:hAnsi="Arial Narrow"/>
                              <w:lang w:eastAsia="ar-SA"/>
                            </w:rPr>
                            <w:t>,5</w:t>
                          </w:r>
                        </w:p>
                      </w:tc>
                    </w:tr>
                    <w:tr w:rsidR="003E6A1D" w:rsidRPr="00AD47AE" w14:paraId="708D7D1B" w14:textId="77777777" w:rsidTr="003E6A1D">
                      <w:tc>
                        <w:tcPr>
                          <w:tcW w:w="2056" w:type="dxa"/>
                          <w:shd w:val="clear" w:color="auto" w:fill="auto"/>
                        </w:tcPr>
                        <w:p w14:paraId="6DD400C3" w14:textId="588BAD7E"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34</w:t>
                          </w:r>
                        </w:p>
                      </w:tc>
                      <w:tc>
                        <w:tcPr>
                          <w:tcW w:w="2056" w:type="dxa"/>
                          <w:shd w:val="clear" w:color="auto" w:fill="auto"/>
                        </w:tcPr>
                        <w:p w14:paraId="3E878887" w14:textId="20B2ECF0"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17</w:t>
                          </w:r>
                        </w:p>
                      </w:tc>
                    </w:tr>
                    <w:tr w:rsidR="003E6A1D" w:rsidRPr="00AD47AE" w14:paraId="22AF0C92" w14:textId="77777777" w:rsidTr="003E6A1D">
                      <w:tc>
                        <w:tcPr>
                          <w:tcW w:w="2056" w:type="dxa"/>
                          <w:shd w:val="clear" w:color="auto" w:fill="auto"/>
                        </w:tcPr>
                        <w:p w14:paraId="7A60EE92" w14:textId="018BB00A"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33</w:t>
                          </w:r>
                        </w:p>
                      </w:tc>
                      <w:tc>
                        <w:tcPr>
                          <w:tcW w:w="2056" w:type="dxa"/>
                          <w:shd w:val="clear" w:color="auto" w:fill="auto"/>
                        </w:tcPr>
                        <w:p w14:paraId="0B8FB212" w14:textId="0B38785A"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16,5</w:t>
                          </w:r>
                        </w:p>
                      </w:tc>
                    </w:tr>
                    <w:tr w:rsidR="003E6A1D" w:rsidRPr="00AD47AE" w14:paraId="13B1425B" w14:textId="77777777" w:rsidTr="003E6A1D">
                      <w:tc>
                        <w:tcPr>
                          <w:tcW w:w="2056" w:type="dxa"/>
                          <w:shd w:val="clear" w:color="auto" w:fill="auto"/>
                        </w:tcPr>
                        <w:p w14:paraId="5877DF9E" w14:textId="66ED2D5F"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32</w:t>
                          </w:r>
                        </w:p>
                      </w:tc>
                      <w:tc>
                        <w:tcPr>
                          <w:tcW w:w="2056" w:type="dxa"/>
                          <w:shd w:val="clear" w:color="auto" w:fill="auto"/>
                        </w:tcPr>
                        <w:p w14:paraId="06700D0C" w14:textId="106DBAE9"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16</w:t>
                          </w:r>
                        </w:p>
                      </w:tc>
                    </w:tr>
                    <w:tr w:rsidR="003E6A1D" w:rsidRPr="00AD47AE" w14:paraId="30485188" w14:textId="77777777" w:rsidTr="003E6A1D">
                      <w:tc>
                        <w:tcPr>
                          <w:tcW w:w="2056" w:type="dxa"/>
                          <w:shd w:val="clear" w:color="auto" w:fill="auto"/>
                        </w:tcPr>
                        <w:p w14:paraId="3E19EA4F" w14:textId="33F28921"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31</w:t>
                          </w:r>
                        </w:p>
                      </w:tc>
                      <w:tc>
                        <w:tcPr>
                          <w:tcW w:w="2056" w:type="dxa"/>
                          <w:shd w:val="clear" w:color="auto" w:fill="auto"/>
                        </w:tcPr>
                        <w:p w14:paraId="6D88B302" w14:textId="5CA8488C"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15,5</w:t>
                          </w:r>
                        </w:p>
                      </w:tc>
                    </w:tr>
                    <w:tr w:rsidR="003E6A1D" w:rsidRPr="00AD47AE" w14:paraId="230F32A7" w14:textId="77777777" w:rsidTr="003E6A1D">
                      <w:tc>
                        <w:tcPr>
                          <w:tcW w:w="2056" w:type="dxa"/>
                          <w:shd w:val="clear" w:color="auto" w:fill="auto"/>
                        </w:tcPr>
                        <w:p w14:paraId="1856DE2B" w14:textId="7A838057"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30</w:t>
                          </w:r>
                        </w:p>
                      </w:tc>
                      <w:tc>
                        <w:tcPr>
                          <w:tcW w:w="2056" w:type="dxa"/>
                          <w:shd w:val="clear" w:color="auto" w:fill="auto"/>
                        </w:tcPr>
                        <w:p w14:paraId="205CCC1D" w14:textId="3EF3FCC6"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15</w:t>
                          </w:r>
                        </w:p>
                      </w:tc>
                    </w:tr>
                    <w:tr w:rsidR="003E6A1D" w:rsidRPr="00AD47AE" w14:paraId="4F88D873" w14:textId="77777777" w:rsidTr="003E6A1D">
                      <w:tc>
                        <w:tcPr>
                          <w:tcW w:w="2056" w:type="dxa"/>
                          <w:shd w:val="clear" w:color="auto" w:fill="auto"/>
                        </w:tcPr>
                        <w:p w14:paraId="2A74D18D" w14:textId="21DF8324"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29</w:t>
                          </w:r>
                        </w:p>
                      </w:tc>
                      <w:tc>
                        <w:tcPr>
                          <w:tcW w:w="2056" w:type="dxa"/>
                          <w:shd w:val="clear" w:color="auto" w:fill="auto"/>
                        </w:tcPr>
                        <w:p w14:paraId="2190EAB5" w14:textId="31351092"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14,5</w:t>
                          </w:r>
                        </w:p>
                      </w:tc>
                    </w:tr>
                    <w:tr w:rsidR="003E6A1D" w:rsidRPr="00AD47AE" w14:paraId="5BE1F678" w14:textId="77777777" w:rsidTr="003E6A1D">
                      <w:tc>
                        <w:tcPr>
                          <w:tcW w:w="2056" w:type="dxa"/>
                          <w:shd w:val="clear" w:color="auto" w:fill="auto"/>
                        </w:tcPr>
                        <w:p w14:paraId="7FB518C6" w14:textId="16B6C789"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28</w:t>
                          </w:r>
                        </w:p>
                      </w:tc>
                      <w:tc>
                        <w:tcPr>
                          <w:tcW w:w="2056" w:type="dxa"/>
                          <w:shd w:val="clear" w:color="auto" w:fill="auto"/>
                        </w:tcPr>
                        <w:p w14:paraId="11895080" w14:textId="5BC9864E"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14</w:t>
                          </w:r>
                        </w:p>
                      </w:tc>
                    </w:tr>
                    <w:tr w:rsidR="003E6A1D" w:rsidRPr="00AD47AE" w14:paraId="159311A7" w14:textId="77777777" w:rsidTr="003E6A1D">
                      <w:tc>
                        <w:tcPr>
                          <w:tcW w:w="2056" w:type="dxa"/>
                          <w:shd w:val="clear" w:color="auto" w:fill="auto"/>
                        </w:tcPr>
                        <w:p w14:paraId="2C927A3D" w14:textId="7D1182DF"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27</w:t>
                          </w:r>
                        </w:p>
                      </w:tc>
                      <w:tc>
                        <w:tcPr>
                          <w:tcW w:w="2056" w:type="dxa"/>
                          <w:shd w:val="clear" w:color="auto" w:fill="auto"/>
                        </w:tcPr>
                        <w:p w14:paraId="0DE7ED9B" w14:textId="5D32534C"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13,5</w:t>
                          </w:r>
                        </w:p>
                      </w:tc>
                    </w:tr>
                    <w:tr w:rsidR="003E6A1D" w:rsidRPr="00AD47AE" w14:paraId="013DD2EE" w14:textId="77777777" w:rsidTr="003E6A1D">
                      <w:tc>
                        <w:tcPr>
                          <w:tcW w:w="2056" w:type="dxa"/>
                          <w:shd w:val="clear" w:color="auto" w:fill="auto"/>
                        </w:tcPr>
                        <w:p w14:paraId="5CE0980B" w14:textId="23D69661"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26</w:t>
                          </w:r>
                        </w:p>
                      </w:tc>
                      <w:tc>
                        <w:tcPr>
                          <w:tcW w:w="2056" w:type="dxa"/>
                          <w:shd w:val="clear" w:color="auto" w:fill="auto"/>
                        </w:tcPr>
                        <w:p w14:paraId="45203FD6" w14:textId="6EB27933"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13</w:t>
                          </w:r>
                        </w:p>
                      </w:tc>
                    </w:tr>
                    <w:tr w:rsidR="003E6A1D" w:rsidRPr="00AD47AE" w14:paraId="25DFE3BD" w14:textId="77777777" w:rsidTr="003E6A1D">
                      <w:tc>
                        <w:tcPr>
                          <w:tcW w:w="2056" w:type="dxa"/>
                          <w:shd w:val="clear" w:color="auto" w:fill="auto"/>
                        </w:tcPr>
                        <w:p w14:paraId="3E249886" w14:textId="7A53DA55"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25</w:t>
                          </w:r>
                        </w:p>
                      </w:tc>
                      <w:tc>
                        <w:tcPr>
                          <w:tcW w:w="2056" w:type="dxa"/>
                          <w:shd w:val="clear" w:color="auto" w:fill="auto"/>
                        </w:tcPr>
                        <w:p w14:paraId="76FEBE85" w14:textId="4FE09DA0"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12,5</w:t>
                          </w:r>
                        </w:p>
                      </w:tc>
                    </w:tr>
                    <w:tr w:rsidR="003E6A1D" w:rsidRPr="00AD47AE" w14:paraId="5BB426AB" w14:textId="77777777" w:rsidTr="003E6A1D">
                      <w:tc>
                        <w:tcPr>
                          <w:tcW w:w="2056" w:type="dxa"/>
                          <w:shd w:val="clear" w:color="auto" w:fill="auto"/>
                        </w:tcPr>
                        <w:p w14:paraId="0D92CE32" w14:textId="7DEBD993"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24</w:t>
                          </w:r>
                        </w:p>
                      </w:tc>
                      <w:tc>
                        <w:tcPr>
                          <w:tcW w:w="2056" w:type="dxa"/>
                          <w:shd w:val="clear" w:color="auto" w:fill="auto"/>
                        </w:tcPr>
                        <w:p w14:paraId="74D2F2A9" w14:textId="770BE5F4"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12</w:t>
                          </w:r>
                        </w:p>
                      </w:tc>
                    </w:tr>
                    <w:tr w:rsidR="003E6A1D" w:rsidRPr="00AD47AE" w14:paraId="5EFB836E" w14:textId="77777777" w:rsidTr="003E6A1D">
                      <w:tc>
                        <w:tcPr>
                          <w:tcW w:w="2056" w:type="dxa"/>
                          <w:shd w:val="clear" w:color="auto" w:fill="auto"/>
                        </w:tcPr>
                        <w:p w14:paraId="2B96E1B6" w14:textId="5C06CF6A"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23</w:t>
                          </w:r>
                        </w:p>
                      </w:tc>
                      <w:tc>
                        <w:tcPr>
                          <w:tcW w:w="2056" w:type="dxa"/>
                          <w:shd w:val="clear" w:color="auto" w:fill="auto"/>
                        </w:tcPr>
                        <w:p w14:paraId="09D22C56" w14:textId="1E81B1E3"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11,5</w:t>
                          </w:r>
                        </w:p>
                      </w:tc>
                    </w:tr>
                    <w:tr w:rsidR="003E6A1D" w:rsidRPr="00AD47AE" w14:paraId="288EEFE8" w14:textId="77777777" w:rsidTr="003E6A1D">
                      <w:tc>
                        <w:tcPr>
                          <w:tcW w:w="2056" w:type="dxa"/>
                          <w:shd w:val="clear" w:color="auto" w:fill="auto"/>
                        </w:tcPr>
                        <w:p w14:paraId="6704366E" w14:textId="0C500ED2"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22</w:t>
                          </w:r>
                        </w:p>
                      </w:tc>
                      <w:tc>
                        <w:tcPr>
                          <w:tcW w:w="2056" w:type="dxa"/>
                          <w:shd w:val="clear" w:color="auto" w:fill="auto"/>
                        </w:tcPr>
                        <w:p w14:paraId="53D835A5" w14:textId="709208D6"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11</w:t>
                          </w:r>
                        </w:p>
                      </w:tc>
                    </w:tr>
                    <w:tr w:rsidR="003E6A1D" w:rsidRPr="00AD47AE" w14:paraId="21F50CE9" w14:textId="77777777" w:rsidTr="003E6A1D">
                      <w:tc>
                        <w:tcPr>
                          <w:tcW w:w="2056" w:type="dxa"/>
                          <w:shd w:val="clear" w:color="auto" w:fill="auto"/>
                        </w:tcPr>
                        <w:p w14:paraId="17C32F77" w14:textId="765544AF"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21</w:t>
                          </w:r>
                        </w:p>
                      </w:tc>
                      <w:tc>
                        <w:tcPr>
                          <w:tcW w:w="2056" w:type="dxa"/>
                          <w:shd w:val="clear" w:color="auto" w:fill="auto"/>
                        </w:tcPr>
                        <w:p w14:paraId="39DB0253" w14:textId="2D69DC80"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10,5</w:t>
                          </w:r>
                        </w:p>
                      </w:tc>
                    </w:tr>
                    <w:tr w:rsidR="003E6A1D" w:rsidRPr="00AD47AE" w14:paraId="25E807B1" w14:textId="77777777" w:rsidTr="003E6A1D">
                      <w:tc>
                        <w:tcPr>
                          <w:tcW w:w="2056" w:type="dxa"/>
                          <w:shd w:val="clear" w:color="auto" w:fill="auto"/>
                        </w:tcPr>
                        <w:p w14:paraId="53C9393D" w14:textId="4038E8D5"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sidRPr="00AD47AE">
                            <w:rPr>
                              <w:rFonts w:ascii="Arial Narrow" w:hAnsi="Arial Narrow"/>
                              <w:lang w:eastAsia="ar-SA"/>
                            </w:rPr>
                            <w:t>20</w:t>
                          </w:r>
                        </w:p>
                      </w:tc>
                      <w:tc>
                        <w:tcPr>
                          <w:tcW w:w="2056" w:type="dxa"/>
                          <w:shd w:val="clear" w:color="auto" w:fill="auto"/>
                        </w:tcPr>
                        <w:p w14:paraId="16646E4C" w14:textId="513CDD8F" w:rsidR="003E6A1D" w:rsidRPr="00AD47AE" w:rsidRDefault="003E6A1D" w:rsidP="00F977C9">
                          <w:pPr>
                            <w:framePr w:hSpace="180" w:wrap="around" w:vAnchor="text" w:hAnchor="margin" w:xAlign="center" w:y="6"/>
                            <w:suppressAutoHyphens/>
                            <w:spacing w:after="0" w:line="240" w:lineRule="auto"/>
                            <w:jc w:val="center"/>
                            <w:rPr>
                              <w:rFonts w:ascii="Arial Narrow" w:hAnsi="Arial Narrow"/>
                              <w:lang w:eastAsia="ar-SA"/>
                            </w:rPr>
                          </w:pPr>
                          <w:r>
                            <w:rPr>
                              <w:rFonts w:ascii="Arial Narrow" w:hAnsi="Arial Narrow"/>
                              <w:lang w:eastAsia="ar-SA"/>
                            </w:rPr>
                            <w:t>10</w:t>
                          </w:r>
                        </w:p>
                      </w:tc>
                    </w:tr>
                  </w:tbl>
                  <w:p w14:paraId="517BDFFA" w14:textId="77777777" w:rsidR="00985B76" w:rsidRPr="00AD47AE" w:rsidRDefault="00985B76" w:rsidP="00985B76">
                    <w:pPr>
                      <w:suppressAutoHyphens/>
                      <w:autoSpaceDE w:val="0"/>
                      <w:autoSpaceDN w:val="0"/>
                      <w:adjustRightInd w:val="0"/>
                      <w:spacing w:line="256" w:lineRule="auto"/>
                      <w:rPr>
                        <w:rFonts w:ascii="Arial Narrow" w:hAnsi="Arial Narrow" w:cs="Arial"/>
                        <w:b/>
                        <w:bCs/>
                        <w:color w:val="000000"/>
                        <w:u w:val="single"/>
                        <w:lang w:eastAsia="ar-SA" w:bidi="ta-IN"/>
                      </w:rPr>
                    </w:pPr>
                  </w:p>
                  <w:p w14:paraId="184C4906" w14:textId="77777777" w:rsidR="00985B76" w:rsidRPr="00AD47AE" w:rsidRDefault="00985B76" w:rsidP="00985B76">
                    <w:pPr>
                      <w:suppressAutoHyphens/>
                      <w:autoSpaceDE w:val="0"/>
                      <w:autoSpaceDN w:val="0"/>
                      <w:adjustRightInd w:val="0"/>
                      <w:spacing w:line="256" w:lineRule="auto"/>
                      <w:rPr>
                        <w:rFonts w:ascii="Arial Narrow" w:hAnsi="Arial Narrow" w:cs="Arial"/>
                        <w:b/>
                        <w:bCs/>
                        <w:color w:val="000000"/>
                        <w:u w:val="single"/>
                        <w:lang w:eastAsia="ar-SA" w:bidi="ta-IN"/>
                      </w:rPr>
                    </w:pPr>
                    <w:r w:rsidRPr="00AD47AE">
                      <w:rPr>
                        <w:rFonts w:ascii="Arial Narrow" w:hAnsi="Arial Narrow" w:cs="Arial"/>
                        <w:b/>
                        <w:bCs/>
                        <w:color w:val="000000"/>
                        <w:u w:val="single"/>
                        <w:lang w:eastAsia="ar-SA" w:bidi="ta-IN"/>
                      </w:rPr>
                      <w:t xml:space="preserve">II.  Završni ispit (ukupno 50 ocjenskih bodova) </w:t>
                    </w:r>
                  </w:p>
                  <w:p w14:paraId="419A1E6E" w14:textId="77777777" w:rsidR="00985B76" w:rsidRPr="00AD47AE" w:rsidRDefault="00985B76" w:rsidP="00985B76">
                    <w:pPr>
                      <w:suppressAutoHyphens/>
                      <w:autoSpaceDE w:val="0"/>
                      <w:autoSpaceDN w:val="0"/>
                      <w:adjustRightInd w:val="0"/>
                      <w:spacing w:line="256" w:lineRule="auto"/>
                      <w:jc w:val="both"/>
                      <w:rPr>
                        <w:rFonts w:ascii="Arial Narrow" w:hAnsi="Arial Narrow" w:cs="Arial"/>
                        <w:color w:val="000000"/>
                        <w:lang w:eastAsia="ar-SA" w:bidi="ta-IN"/>
                      </w:rPr>
                    </w:pPr>
                    <w:r w:rsidRPr="00AD47AE">
                      <w:rPr>
                        <w:rFonts w:ascii="Arial Narrow" w:hAnsi="Arial Narrow" w:cs="Arial"/>
                        <w:b/>
                        <w:color w:val="000000"/>
                        <w:lang w:eastAsia="ar-SA" w:bidi="ta-IN"/>
                      </w:rPr>
                      <w:t>Završni ispit</w:t>
                    </w:r>
                    <w:r w:rsidRPr="00AD47AE">
                      <w:rPr>
                        <w:rFonts w:ascii="Arial Narrow" w:hAnsi="Arial Narrow" w:cs="Arial"/>
                        <w:color w:val="000000"/>
                        <w:lang w:eastAsia="ar-SA" w:bidi="ta-IN"/>
                      </w:rPr>
                      <w:t xml:space="preserve"> je </w:t>
                    </w:r>
                    <w:r w:rsidRPr="00AD47AE">
                      <w:rPr>
                        <w:rFonts w:ascii="Arial Narrow" w:hAnsi="Arial Narrow" w:cs="Arial"/>
                        <w:b/>
                        <w:color w:val="000000"/>
                        <w:lang w:eastAsia="ar-SA" w:bidi="ta-IN"/>
                      </w:rPr>
                      <w:t>pismeni ispit</w:t>
                    </w:r>
                    <w:r w:rsidRPr="00AD47AE">
                      <w:rPr>
                        <w:rFonts w:ascii="Arial Narrow" w:hAnsi="Arial Narrow" w:cs="Arial"/>
                        <w:color w:val="000000"/>
                        <w:lang w:eastAsia="ar-SA" w:bidi="ta-IN"/>
                      </w:rPr>
                      <w:t xml:space="preserve">. Pismeni ispit ima 50 testnih pitanja. Nosi 50 ocjenskih bodova (raspon od 25 – 50). </w:t>
                    </w:r>
                  </w:p>
                  <w:p w14:paraId="508E4517" w14:textId="77777777" w:rsidR="00985B76" w:rsidRPr="00AD47AE" w:rsidRDefault="00985B76" w:rsidP="00985B76">
                    <w:pPr>
                      <w:suppressAutoHyphens/>
                      <w:spacing w:line="256" w:lineRule="auto"/>
                      <w:jc w:val="both"/>
                      <w:rPr>
                        <w:rFonts w:ascii="Arial Narrow" w:hAnsi="Arial Narrow"/>
                        <w:lang w:eastAsia="ar-SA"/>
                      </w:rPr>
                    </w:pPr>
                    <w:r w:rsidRPr="00AD47AE">
                      <w:rPr>
                        <w:rFonts w:ascii="Arial Narrow" w:hAnsi="Arial Narrow"/>
                        <w:lang w:eastAsia="ar-SA"/>
                      </w:rPr>
                      <w:t>Na završnom ispitu provjerava se cjelokupno znanje obrađenog gradiva, a test uključuje gramatički i leksički dio. S</w:t>
                    </w:r>
                    <w:r w:rsidRPr="00AD47AE">
                      <w:rPr>
                        <w:rFonts w:ascii="Arial Narrow" w:hAnsi="Arial Narrow" w:cs="Arial"/>
                        <w:lang w:eastAsia="ar-SA"/>
                      </w:rPr>
                      <w:t xml:space="preserve">tudent na završnom ispitu mora biti pozitivno ocijenjen i ostvariti minimum od 25 ocjenskih bodova </w:t>
                    </w:r>
                    <w:r w:rsidRPr="00AD47AE">
                      <w:rPr>
                        <w:rFonts w:ascii="Arial Narrow" w:hAnsi="Arial Narrow" w:cs="Arial"/>
                        <w:b/>
                        <w:lang w:eastAsia="ar-SA"/>
                      </w:rPr>
                      <w:t>(50%).</w:t>
                    </w:r>
                  </w:p>
                  <w:p w14:paraId="7CFD691B" w14:textId="77777777" w:rsidR="00985B76" w:rsidRPr="00AD47AE" w:rsidRDefault="00985B76" w:rsidP="00985B76">
                    <w:pPr>
                      <w:autoSpaceDE w:val="0"/>
                      <w:autoSpaceDN w:val="0"/>
                      <w:adjustRightInd w:val="0"/>
                      <w:spacing w:before="60" w:after="120" w:line="240" w:lineRule="auto"/>
                      <w:jc w:val="both"/>
                      <w:rPr>
                        <w:rFonts w:ascii="Arial Narrow" w:eastAsia="Times New Roman" w:hAnsi="Arial Narrow" w:cs="Arial"/>
                        <w:color w:val="000000"/>
                        <w:lang w:bidi="ta-IN"/>
                      </w:rPr>
                    </w:pPr>
                    <w:r w:rsidRPr="00AD47AE">
                      <w:rPr>
                        <w:rFonts w:ascii="Arial Narrow" w:eastAsia="Times New Roman" w:hAnsi="Arial Narrow" w:cs="Arial"/>
                        <w:b/>
                        <w:bCs/>
                        <w:color w:val="000000"/>
                        <w:lang w:bidi="ta-IN"/>
                      </w:rPr>
                      <w:t xml:space="preserve">Tko </w:t>
                    </w:r>
                    <w:r w:rsidRPr="00AD47AE">
                      <w:rPr>
                        <w:rFonts w:ascii="Arial Narrow" w:eastAsia="Times New Roman" w:hAnsi="Arial Narrow" w:cs="Arial"/>
                        <w:b/>
                        <w:bCs/>
                        <w:color w:val="000000"/>
                        <w:u w:val="single"/>
                        <w:lang w:bidi="ta-IN"/>
                      </w:rPr>
                      <w:t>može</w:t>
                    </w:r>
                    <w:r w:rsidRPr="00AD47AE">
                      <w:rPr>
                        <w:rFonts w:ascii="Arial Narrow" w:eastAsia="Times New Roman" w:hAnsi="Arial Narrow" w:cs="Arial"/>
                        <w:bCs/>
                        <w:color w:val="000000"/>
                        <w:lang w:bidi="ta-IN"/>
                      </w:rPr>
                      <w:t xml:space="preserve"> </w:t>
                    </w:r>
                    <w:r w:rsidRPr="00AD47AE">
                      <w:rPr>
                        <w:rFonts w:ascii="Arial Narrow" w:eastAsia="Times New Roman" w:hAnsi="Arial Narrow" w:cs="Arial"/>
                        <w:b/>
                        <w:bCs/>
                        <w:color w:val="000000"/>
                        <w:lang w:bidi="ta-IN"/>
                      </w:rPr>
                      <w:t>pristupiti završnom ispitu</w:t>
                    </w:r>
                    <w:r w:rsidRPr="00AD47AE">
                      <w:rPr>
                        <w:rFonts w:ascii="Arial Narrow" w:eastAsia="Times New Roman" w:hAnsi="Arial Narrow" w:cs="Arial"/>
                        <w:color w:val="000000"/>
                        <w:lang w:bidi="ta-I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850"/>
                      <w:gridCol w:w="3402"/>
                    </w:tblGrid>
                    <w:tr w:rsidR="00985B76" w:rsidRPr="00AD47AE" w14:paraId="069A67D3" w14:textId="77777777" w:rsidTr="00536EB9">
                      <w:tc>
                        <w:tcPr>
                          <w:tcW w:w="7654" w:type="dxa"/>
                          <w:gridSpan w:val="4"/>
                        </w:tcPr>
                        <w:p w14:paraId="20B62446"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AD47AE">
                            <w:rPr>
                              <w:rFonts w:ascii="Arial Narrow" w:eastAsia="Times New Roman" w:hAnsi="Arial Narrow" w:cs="Arial"/>
                              <w:color w:val="000000"/>
                              <w:lang w:bidi="ta-IN"/>
                            </w:rPr>
                            <w:t>S</w:t>
                          </w:r>
                          <w:r>
                            <w:rPr>
                              <w:rFonts w:ascii="Arial Narrow" w:eastAsia="Times New Roman" w:hAnsi="Arial Narrow" w:cs="Arial"/>
                              <w:color w:val="000000"/>
                              <w:lang w:bidi="ta-IN"/>
                            </w:rPr>
                            <w:t>veučilišni</w:t>
                          </w:r>
                          <w:r w:rsidRPr="00AD47AE">
                            <w:rPr>
                              <w:rFonts w:ascii="Arial Narrow" w:eastAsia="Times New Roman" w:hAnsi="Arial Narrow" w:cs="Arial"/>
                              <w:color w:val="000000"/>
                              <w:lang w:bidi="ta-IN"/>
                            </w:rPr>
                            <w:t xml:space="preserve"> studiji</w:t>
                          </w:r>
                        </w:p>
                      </w:tc>
                    </w:tr>
                    <w:tr w:rsidR="00985B76" w:rsidRPr="00AD47AE" w14:paraId="3AE45414" w14:textId="77777777" w:rsidTr="00536EB9">
                      <w:tc>
                        <w:tcPr>
                          <w:tcW w:w="2126" w:type="dxa"/>
                        </w:tcPr>
                        <w:p w14:paraId="6C8DCDAF"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AD47AE">
                            <w:rPr>
                              <w:rFonts w:ascii="Arial Narrow" w:eastAsia="Times New Roman" w:hAnsi="Arial Narrow" w:cs="Arial"/>
                              <w:color w:val="000000"/>
                              <w:lang w:bidi="ta-IN"/>
                            </w:rPr>
                            <w:lastRenderedPageBreak/>
                            <w:t>Minimalni broj bodova ostvaren tijekom nastave</w:t>
                          </w:r>
                        </w:p>
                      </w:tc>
                      <w:tc>
                        <w:tcPr>
                          <w:tcW w:w="1276" w:type="dxa"/>
                        </w:tcPr>
                        <w:p w14:paraId="1718B015"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AD47AE">
                            <w:rPr>
                              <w:rFonts w:ascii="Arial Narrow" w:eastAsia="Times New Roman" w:hAnsi="Arial Narrow" w:cs="Arial"/>
                              <w:color w:val="000000"/>
                              <w:lang w:bidi="ta-IN"/>
                            </w:rPr>
                            <w:t>Brojčana ocjena</w:t>
                          </w:r>
                        </w:p>
                      </w:tc>
                      <w:tc>
                        <w:tcPr>
                          <w:tcW w:w="850" w:type="dxa"/>
                        </w:tcPr>
                        <w:p w14:paraId="2927D2B2"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AD47AE">
                            <w:rPr>
                              <w:rFonts w:ascii="Arial Narrow" w:eastAsia="Times New Roman" w:hAnsi="Arial Narrow" w:cs="Arial"/>
                              <w:color w:val="000000"/>
                              <w:lang w:bidi="ta-IN"/>
                            </w:rPr>
                            <w:t>ECTS - ocjena</w:t>
                          </w:r>
                        </w:p>
                      </w:tc>
                      <w:tc>
                        <w:tcPr>
                          <w:tcW w:w="3402" w:type="dxa"/>
                        </w:tcPr>
                        <w:p w14:paraId="77CAD1EC"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AD47AE">
                            <w:rPr>
                              <w:rFonts w:ascii="Arial Narrow" w:eastAsia="Times New Roman" w:hAnsi="Arial Narrow" w:cs="Arial"/>
                              <w:color w:val="000000"/>
                              <w:lang w:bidi="ta-IN"/>
                            </w:rPr>
                            <w:t>opaska</w:t>
                          </w:r>
                        </w:p>
                      </w:tc>
                    </w:tr>
                    <w:tr w:rsidR="00985B76" w:rsidRPr="00AD47AE" w14:paraId="703A4F25" w14:textId="77777777" w:rsidTr="00536EB9">
                      <w:tc>
                        <w:tcPr>
                          <w:tcW w:w="2126" w:type="dxa"/>
                        </w:tcPr>
                        <w:p w14:paraId="647A5B28"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AD47AE">
                            <w:rPr>
                              <w:rFonts w:ascii="Arial Narrow" w:eastAsia="Times New Roman" w:hAnsi="Arial Narrow" w:cs="Arial"/>
                              <w:color w:val="000000"/>
                              <w:lang w:bidi="ta-IN"/>
                            </w:rPr>
                            <w:t>0-24,9 bodova</w:t>
                          </w:r>
                        </w:p>
                      </w:tc>
                      <w:tc>
                        <w:tcPr>
                          <w:tcW w:w="1276" w:type="dxa"/>
                        </w:tcPr>
                        <w:p w14:paraId="4507E9D8"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AD47AE">
                            <w:rPr>
                              <w:rFonts w:ascii="Arial Narrow" w:eastAsia="Times New Roman" w:hAnsi="Arial Narrow" w:cs="Arial"/>
                              <w:color w:val="000000"/>
                              <w:lang w:bidi="ta-IN"/>
                            </w:rPr>
                            <w:t>1 (neuspješan)</w:t>
                          </w:r>
                        </w:p>
                      </w:tc>
                      <w:tc>
                        <w:tcPr>
                          <w:tcW w:w="850" w:type="dxa"/>
                        </w:tcPr>
                        <w:p w14:paraId="5BA2D4EA"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AD47AE">
                            <w:rPr>
                              <w:rFonts w:ascii="Arial Narrow" w:eastAsia="Times New Roman" w:hAnsi="Arial Narrow" w:cs="Arial"/>
                              <w:color w:val="000000"/>
                              <w:lang w:bidi="ta-IN"/>
                            </w:rPr>
                            <w:t>F</w:t>
                          </w:r>
                        </w:p>
                      </w:tc>
                      <w:tc>
                        <w:tcPr>
                          <w:tcW w:w="3402" w:type="dxa"/>
                        </w:tcPr>
                        <w:p w14:paraId="10CEFFDC"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rPr>
                              <w:rFonts w:ascii="Arial Narrow" w:eastAsia="Times New Roman" w:hAnsi="Arial Narrow" w:cs="Arial"/>
                              <w:color w:val="000000"/>
                              <w:lang w:bidi="ta-IN"/>
                            </w:rPr>
                          </w:pPr>
                          <w:r w:rsidRPr="00AD47AE">
                            <w:rPr>
                              <w:rFonts w:ascii="Arial Narrow" w:eastAsia="Times New Roman" w:hAnsi="Arial Narrow" w:cs="Arial"/>
                              <w:color w:val="000000"/>
                              <w:lang w:bidi="ta-IN"/>
                            </w:rPr>
                            <w:t>Nema pravo izlaska na završni ispit (mora ponovno upisati predmet u sljedećoj akademskoj godini)</w:t>
                          </w:r>
                        </w:p>
                      </w:tc>
                    </w:tr>
                    <w:tr w:rsidR="00985B76" w:rsidRPr="00AD47AE" w14:paraId="183C0E80" w14:textId="77777777" w:rsidTr="00536EB9">
                      <w:tc>
                        <w:tcPr>
                          <w:tcW w:w="2126" w:type="dxa"/>
                        </w:tcPr>
                        <w:p w14:paraId="07FB2F70"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AD47AE">
                            <w:rPr>
                              <w:rFonts w:ascii="Arial Narrow" w:eastAsia="Times New Roman" w:hAnsi="Arial Narrow" w:cs="Arial"/>
                              <w:color w:val="000000"/>
                              <w:lang w:bidi="ta-IN"/>
                            </w:rPr>
                            <w:t>25 i više bodova</w:t>
                          </w:r>
                        </w:p>
                      </w:tc>
                      <w:tc>
                        <w:tcPr>
                          <w:tcW w:w="1276" w:type="dxa"/>
                        </w:tcPr>
                        <w:p w14:paraId="4A578BDE"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both"/>
                            <w:rPr>
                              <w:rFonts w:ascii="Arial Narrow" w:eastAsia="Times New Roman" w:hAnsi="Arial Narrow" w:cs="Arial"/>
                              <w:color w:val="000000"/>
                              <w:lang w:bidi="ta-IN"/>
                            </w:rPr>
                          </w:pPr>
                        </w:p>
                      </w:tc>
                      <w:tc>
                        <w:tcPr>
                          <w:tcW w:w="850" w:type="dxa"/>
                        </w:tcPr>
                        <w:p w14:paraId="1B9D959F"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jc w:val="both"/>
                            <w:rPr>
                              <w:rFonts w:ascii="Arial Narrow" w:eastAsia="Times New Roman" w:hAnsi="Arial Narrow" w:cs="Arial"/>
                              <w:color w:val="000000"/>
                              <w:lang w:bidi="ta-IN"/>
                            </w:rPr>
                          </w:pPr>
                        </w:p>
                      </w:tc>
                      <w:tc>
                        <w:tcPr>
                          <w:tcW w:w="3402" w:type="dxa"/>
                        </w:tcPr>
                        <w:p w14:paraId="0781C3AA" w14:textId="77777777" w:rsidR="00985B76" w:rsidRPr="00AD47AE" w:rsidRDefault="00985B76" w:rsidP="00F977C9">
                          <w:pPr>
                            <w:framePr w:hSpace="180" w:wrap="around" w:vAnchor="text" w:hAnchor="margin" w:xAlign="center" w:y="6"/>
                            <w:autoSpaceDE w:val="0"/>
                            <w:autoSpaceDN w:val="0"/>
                            <w:adjustRightInd w:val="0"/>
                            <w:spacing w:before="60" w:after="120" w:line="240" w:lineRule="auto"/>
                            <w:rPr>
                              <w:rFonts w:ascii="Arial Narrow" w:eastAsia="Times New Roman" w:hAnsi="Arial Narrow" w:cs="Arial"/>
                              <w:color w:val="000000"/>
                              <w:lang w:bidi="ta-IN"/>
                            </w:rPr>
                          </w:pPr>
                          <w:r w:rsidRPr="00AD47AE">
                            <w:rPr>
                              <w:rFonts w:ascii="Arial Narrow" w:eastAsia="Times New Roman" w:hAnsi="Arial Narrow" w:cs="Arial"/>
                              <w:color w:val="000000"/>
                              <w:lang w:bidi="ta-IN"/>
                            </w:rPr>
                            <w:t>Može pristupiti završnom ispitu</w:t>
                          </w:r>
                        </w:p>
                      </w:tc>
                    </w:tr>
                  </w:tbl>
                  <w:p w14:paraId="530511C0" w14:textId="77777777" w:rsidR="00985B76" w:rsidRPr="00AD47AE" w:rsidRDefault="00985B76" w:rsidP="00985B76">
                    <w:pPr>
                      <w:tabs>
                        <w:tab w:val="left" w:pos="4796"/>
                      </w:tabs>
                      <w:suppressAutoHyphens/>
                      <w:spacing w:line="256" w:lineRule="auto"/>
                      <w:jc w:val="both"/>
                      <w:rPr>
                        <w:rFonts w:ascii="Arial Narrow" w:hAnsi="Arial Narrow" w:cs="Arial"/>
                        <w:b/>
                        <w:bCs/>
                        <w:lang w:eastAsia="ar-SA"/>
                      </w:rPr>
                    </w:pPr>
                    <w:r w:rsidRPr="00AD47AE">
                      <w:rPr>
                        <w:rFonts w:ascii="Arial Narrow" w:hAnsi="Arial Narrow" w:cs="Arial"/>
                        <w:b/>
                        <w:bCs/>
                        <w:lang w:eastAsia="ar-SA"/>
                      </w:rPr>
                      <w:tab/>
                    </w:r>
                  </w:p>
                  <w:p w14:paraId="0486D702" w14:textId="77777777" w:rsidR="00985B76" w:rsidRPr="00AD47AE" w:rsidRDefault="00985B76" w:rsidP="00985B76">
                    <w:pPr>
                      <w:suppressAutoHyphens/>
                      <w:spacing w:line="256" w:lineRule="auto"/>
                      <w:jc w:val="both"/>
                      <w:rPr>
                        <w:rFonts w:ascii="Arial Narrow" w:hAnsi="Arial Narrow" w:cs="Arial"/>
                        <w:lang w:eastAsia="ar-SA"/>
                      </w:rPr>
                    </w:pPr>
                    <w:r w:rsidRPr="00AD47AE">
                      <w:rPr>
                        <w:rFonts w:ascii="Arial Narrow" w:hAnsi="Arial Narrow" w:cs="Arial"/>
                        <w:lang w:eastAsia="ar-SA"/>
                      </w:rPr>
                      <w:t>Ocjenjivanje u ECTS sustavu vrši se apsolutnom raspodjelom, odnosno na temelju konačnog uspjeha: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2268"/>
                    </w:tblGrid>
                    <w:tr w:rsidR="00985B76" w:rsidRPr="00AD47AE" w14:paraId="2E670744" w14:textId="77777777" w:rsidTr="00536EB9">
                      <w:tc>
                        <w:tcPr>
                          <w:tcW w:w="1985" w:type="dxa"/>
                          <w:shd w:val="clear" w:color="auto" w:fill="auto"/>
                        </w:tcPr>
                        <w:p w14:paraId="43F31C8D" w14:textId="77777777" w:rsidR="00985B76" w:rsidRPr="00AD47AE" w:rsidRDefault="00985B76" w:rsidP="00F977C9">
                          <w:pPr>
                            <w:framePr w:hSpace="180" w:wrap="around" w:vAnchor="text" w:hAnchor="margin" w:xAlign="center" w:y="6"/>
                            <w:suppressAutoHyphens/>
                            <w:spacing w:after="0" w:line="256" w:lineRule="auto"/>
                            <w:jc w:val="center"/>
                            <w:rPr>
                              <w:rFonts w:ascii="Arial Narrow" w:hAnsi="Arial Narrow" w:cs="Arial"/>
                              <w:b/>
                              <w:lang w:eastAsia="ar-SA"/>
                            </w:rPr>
                          </w:pPr>
                          <w:r w:rsidRPr="00AD47AE">
                            <w:rPr>
                              <w:rFonts w:ascii="Arial Narrow" w:hAnsi="Arial Narrow" w:cs="Arial"/>
                              <w:b/>
                              <w:lang w:eastAsia="ar-SA"/>
                            </w:rPr>
                            <w:t>Ocjena</w:t>
                          </w:r>
                        </w:p>
                      </w:tc>
                      <w:tc>
                        <w:tcPr>
                          <w:tcW w:w="1559" w:type="dxa"/>
                        </w:tcPr>
                        <w:p w14:paraId="609B293C" w14:textId="77777777" w:rsidR="00985B76" w:rsidRPr="00AD47AE" w:rsidRDefault="00985B76" w:rsidP="00F977C9">
                          <w:pPr>
                            <w:framePr w:hSpace="180" w:wrap="around" w:vAnchor="text" w:hAnchor="margin" w:xAlign="center" w:y="6"/>
                            <w:suppressAutoHyphens/>
                            <w:spacing w:line="256" w:lineRule="auto"/>
                            <w:jc w:val="center"/>
                            <w:rPr>
                              <w:rFonts w:ascii="Arial Narrow" w:hAnsi="Arial Narrow"/>
                              <w:b/>
                              <w:lang w:eastAsia="ar-SA"/>
                            </w:rPr>
                          </w:pPr>
                          <w:r w:rsidRPr="00AD47AE">
                            <w:rPr>
                              <w:rFonts w:ascii="Arial Narrow" w:hAnsi="Arial Narrow"/>
                              <w:b/>
                              <w:lang w:eastAsia="ar-SA"/>
                            </w:rPr>
                            <w:t>ECTS skala</w:t>
                          </w:r>
                        </w:p>
                      </w:tc>
                      <w:tc>
                        <w:tcPr>
                          <w:tcW w:w="2268" w:type="dxa"/>
                          <w:shd w:val="clear" w:color="auto" w:fill="auto"/>
                        </w:tcPr>
                        <w:p w14:paraId="3B89BEBC" w14:textId="77777777" w:rsidR="00985B76" w:rsidRPr="00AD47AE" w:rsidRDefault="00985B76" w:rsidP="00F977C9">
                          <w:pPr>
                            <w:framePr w:hSpace="180" w:wrap="around" w:vAnchor="text" w:hAnchor="margin" w:xAlign="center" w:y="6"/>
                            <w:suppressAutoHyphens/>
                            <w:spacing w:after="0" w:line="256" w:lineRule="auto"/>
                            <w:jc w:val="center"/>
                            <w:rPr>
                              <w:rFonts w:ascii="Arial Narrow" w:hAnsi="Arial Narrow" w:cs="Arial"/>
                              <w:b/>
                              <w:lang w:eastAsia="ar-SA"/>
                            </w:rPr>
                          </w:pPr>
                          <w:r w:rsidRPr="00AD47AE">
                            <w:rPr>
                              <w:rFonts w:ascii="Arial Narrow" w:hAnsi="Arial Narrow" w:cs="Arial"/>
                              <w:b/>
                              <w:lang w:eastAsia="ar-SA"/>
                            </w:rPr>
                            <w:t>Postotak uspješnosti</w:t>
                          </w:r>
                        </w:p>
                      </w:tc>
                    </w:tr>
                    <w:tr w:rsidR="00985B76" w:rsidRPr="00AD47AE" w14:paraId="27609D4A" w14:textId="77777777" w:rsidTr="00536EB9">
                      <w:tc>
                        <w:tcPr>
                          <w:tcW w:w="1985" w:type="dxa"/>
                          <w:shd w:val="clear" w:color="auto" w:fill="auto"/>
                        </w:tcPr>
                        <w:p w14:paraId="418E94CB"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5 (izvrstan)</w:t>
                          </w:r>
                        </w:p>
                      </w:tc>
                      <w:tc>
                        <w:tcPr>
                          <w:tcW w:w="1559" w:type="dxa"/>
                        </w:tcPr>
                        <w:p w14:paraId="15EF0877" w14:textId="77777777" w:rsidR="00985B76" w:rsidRPr="00AD47AE" w:rsidRDefault="00985B76" w:rsidP="00F977C9">
                          <w:pPr>
                            <w:framePr w:hSpace="180" w:wrap="around" w:vAnchor="text" w:hAnchor="margin" w:xAlign="center" w:y="6"/>
                            <w:suppressAutoHyphens/>
                            <w:spacing w:line="240" w:lineRule="auto"/>
                            <w:jc w:val="center"/>
                            <w:rPr>
                              <w:rFonts w:ascii="Arial Narrow" w:hAnsi="Arial Narrow"/>
                              <w:lang w:eastAsia="ar-SA"/>
                            </w:rPr>
                          </w:pPr>
                          <w:r w:rsidRPr="00AD47AE">
                            <w:rPr>
                              <w:rFonts w:ascii="Arial Narrow" w:hAnsi="Arial Narrow"/>
                              <w:lang w:eastAsia="ar-SA"/>
                            </w:rPr>
                            <w:t>A</w:t>
                          </w:r>
                        </w:p>
                      </w:tc>
                      <w:tc>
                        <w:tcPr>
                          <w:tcW w:w="2268" w:type="dxa"/>
                          <w:shd w:val="clear" w:color="auto" w:fill="auto"/>
                        </w:tcPr>
                        <w:p w14:paraId="0E24731B"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90-100%</w:t>
                          </w:r>
                        </w:p>
                      </w:tc>
                    </w:tr>
                    <w:tr w:rsidR="00985B76" w:rsidRPr="00AD47AE" w14:paraId="54AB9594" w14:textId="77777777" w:rsidTr="00536EB9">
                      <w:tc>
                        <w:tcPr>
                          <w:tcW w:w="1985" w:type="dxa"/>
                          <w:shd w:val="clear" w:color="auto" w:fill="auto"/>
                        </w:tcPr>
                        <w:p w14:paraId="407EE87D"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4 (vrlo dobar)</w:t>
                          </w:r>
                        </w:p>
                      </w:tc>
                      <w:tc>
                        <w:tcPr>
                          <w:tcW w:w="1559" w:type="dxa"/>
                        </w:tcPr>
                        <w:p w14:paraId="5FA9DD9F" w14:textId="77777777" w:rsidR="00985B76" w:rsidRPr="00AD47AE" w:rsidRDefault="00985B76" w:rsidP="00F977C9">
                          <w:pPr>
                            <w:framePr w:hSpace="180" w:wrap="around" w:vAnchor="text" w:hAnchor="margin" w:xAlign="center" w:y="6"/>
                            <w:suppressAutoHyphens/>
                            <w:spacing w:line="240" w:lineRule="auto"/>
                            <w:jc w:val="center"/>
                            <w:rPr>
                              <w:rFonts w:ascii="Arial Narrow" w:hAnsi="Arial Narrow"/>
                              <w:lang w:eastAsia="ar-SA"/>
                            </w:rPr>
                          </w:pPr>
                          <w:r w:rsidRPr="00AD47AE">
                            <w:rPr>
                              <w:rFonts w:ascii="Arial Narrow" w:hAnsi="Arial Narrow"/>
                              <w:lang w:eastAsia="ar-SA"/>
                            </w:rPr>
                            <w:t>B</w:t>
                          </w:r>
                        </w:p>
                      </w:tc>
                      <w:tc>
                        <w:tcPr>
                          <w:tcW w:w="2268" w:type="dxa"/>
                          <w:shd w:val="clear" w:color="auto" w:fill="auto"/>
                        </w:tcPr>
                        <w:p w14:paraId="12A81147"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75-89,9%</w:t>
                          </w:r>
                        </w:p>
                      </w:tc>
                    </w:tr>
                    <w:tr w:rsidR="00985B76" w:rsidRPr="00AD47AE" w14:paraId="60D56457" w14:textId="77777777" w:rsidTr="00536EB9">
                      <w:tc>
                        <w:tcPr>
                          <w:tcW w:w="1985" w:type="dxa"/>
                          <w:shd w:val="clear" w:color="auto" w:fill="auto"/>
                        </w:tcPr>
                        <w:p w14:paraId="55961EDD"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3 (dobar)</w:t>
                          </w:r>
                        </w:p>
                      </w:tc>
                      <w:tc>
                        <w:tcPr>
                          <w:tcW w:w="1559" w:type="dxa"/>
                        </w:tcPr>
                        <w:p w14:paraId="7B2AE4CA" w14:textId="77777777" w:rsidR="00985B76" w:rsidRPr="00AD47AE" w:rsidRDefault="00985B76" w:rsidP="00F977C9">
                          <w:pPr>
                            <w:framePr w:hSpace="180" w:wrap="around" w:vAnchor="text" w:hAnchor="margin" w:xAlign="center" w:y="6"/>
                            <w:suppressAutoHyphens/>
                            <w:spacing w:line="240" w:lineRule="auto"/>
                            <w:jc w:val="center"/>
                            <w:rPr>
                              <w:rFonts w:ascii="Arial Narrow" w:hAnsi="Arial Narrow"/>
                              <w:lang w:eastAsia="ar-SA"/>
                            </w:rPr>
                          </w:pPr>
                          <w:r w:rsidRPr="00AD47AE">
                            <w:rPr>
                              <w:rFonts w:ascii="Arial Narrow" w:hAnsi="Arial Narrow"/>
                              <w:lang w:eastAsia="ar-SA"/>
                            </w:rPr>
                            <w:t>C</w:t>
                          </w:r>
                        </w:p>
                      </w:tc>
                      <w:tc>
                        <w:tcPr>
                          <w:tcW w:w="2268" w:type="dxa"/>
                          <w:shd w:val="clear" w:color="auto" w:fill="auto"/>
                        </w:tcPr>
                        <w:p w14:paraId="379817CA"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60-74,9%</w:t>
                          </w:r>
                        </w:p>
                      </w:tc>
                    </w:tr>
                    <w:tr w:rsidR="00985B76" w:rsidRPr="00AD47AE" w14:paraId="3EF73E6F" w14:textId="77777777" w:rsidTr="00536EB9">
                      <w:tc>
                        <w:tcPr>
                          <w:tcW w:w="1985" w:type="dxa"/>
                          <w:shd w:val="clear" w:color="auto" w:fill="auto"/>
                        </w:tcPr>
                        <w:p w14:paraId="75775424"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2 (dovoljan)</w:t>
                          </w:r>
                        </w:p>
                      </w:tc>
                      <w:tc>
                        <w:tcPr>
                          <w:tcW w:w="1559" w:type="dxa"/>
                        </w:tcPr>
                        <w:p w14:paraId="7DE3D08D" w14:textId="77777777" w:rsidR="00985B76" w:rsidRPr="00AD47AE" w:rsidRDefault="00985B76" w:rsidP="00F977C9">
                          <w:pPr>
                            <w:framePr w:hSpace="180" w:wrap="around" w:vAnchor="text" w:hAnchor="margin" w:xAlign="center" w:y="6"/>
                            <w:suppressAutoHyphens/>
                            <w:spacing w:line="240" w:lineRule="auto"/>
                            <w:jc w:val="center"/>
                            <w:rPr>
                              <w:rFonts w:ascii="Arial Narrow" w:hAnsi="Arial Narrow"/>
                              <w:lang w:eastAsia="ar-SA"/>
                            </w:rPr>
                          </w:pPr>
                          <w:r w:rsidRPr="00AD47AE">
                            <w:rPr>
                              <w:rFonts w:ascii="Arial Narrow" w:hAnsi="Arial Narrow"/>
                              <w:lang w:eastAsia="ar-SA"/>
                            </w:rPr>
                            <w:t>D</w:t>
                          </w:r>
                        </w:p>
                      </w:tc>
                      <w:tc>
                        <w:tcPr>
                          <w:tcW w:w="2268" w:type="dxa"/>
                          <w:shd w:val="clear" w:color="auto" w:fill="auto"/>
                        </w:tcPr>
                        <w:p w14:paraId="27C4AB95"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50-59,9%</w:t>
                          </w:r>
                        </w:p>
                      </w:tc>
                    </w:tr>
                    <w:tr w:rsidR="00985B76" w:rsidRPr="00AD47AE" w14:paraId="5D4EB794" w14:textId="77777777" w:rsidTr="00536EB9">
                      <w:tc>
                        <w:tcPr>
                          <w:tcW w:w="1985" w:type="dxa"/>
                          <w:shd w:val="clear" w:color="auto" w:fill="auto"/>
                        </w:tcPr>
                        <w:p w14:paraId="2E22F0DB"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1 (nedovoljan)</w:t>
                          </w:r>
                        </w:p>
                      </w:tc>
                      <w:tc>
                        <w:tcPr>
                          <w:tcW w:w="1559" w:type="dxa"/>
                        </w:tcPr>
                        <w:p w14:paraId="0D7ED4CF" w14:textId="77777777" w:rsidR="00985B76" w:rsidRPr="00AD47AE" w:rsidRDefault="00985B76" w:rsidP="00F977C9">
                          <w:pPr>
                            <w:framePr w:hSpace="180" w:wrap="around" w:vAnchor="text" w:hAnchor="margin" w:xAlign="center" w:y="6"/>
                            <w:suppressAutoHyphens/>
                            <w:spacing w:line="240" w:lineRule="auto"/>
                            <w:jc w:val="center"/>
                            <w:rPr>
                              <w:rFonts w:ascii="Arial Narrow" w:hAnsi="Arial Narrow"/>
                              <w:lang w:eastAsia="ar-SA"/>
                            </w:rPr>
                          </w:pPr>
                          <w:r w:rsidRPr="00AD47AE">
                            <w:rPr>
                              <w:rFonts w:ascii="Arial Narrow" w:hAnsi="Arial Narrow"/>
                              <w:lang w:eastAsia="ar-SA"/>
                            </w:rPr>
                            <w:t>F (neuspješan)</w:t>
                          </w:r>
                        </w:p>
                      </w:tc>
                      <w:tc>
                        <w:tcPr>
                          <w:tcW w:w="2268" w:type="dxa"/>
                          <w:shd w:val="clear" w:color="auto" w:fill="auto"/>
                        </w:tcPr>
                        <w:p w14:paraId="55B6B51B" w14:textId="77777777" w:rsidR="00985B76" w:rsidRPr="00AD47AE" w:rsidRDefault="00985B76" w:rsidP="00F977C9">
                          <w:pPr>
                            <w:framePr w:hSpace="180" w:wrap="around" w:vAnchor="text" w:hAnchor="margin" w:xAlign="center" w:y="6"/>
                            <w:suppressAutoHyphens/>
                            <w:spacing w:after="0" w:line="240" w:lineRule="auto"/>
                            <w:jc w:val="center"/>
                            <w:rPr>
                              <w:rFonts w:ascii="Arial Narrow" w:hAnsi="Arial Narrow" w:cs="Arial"/>
                              <w:lang w:eastAsia="ar-SA"/>
                            </w:rPr>
                          </w:pPr>
                          <w:r w:rsidRPr="00AD47AE">
                            <w:rPr>
                              <w:rFonts w:ascii="Arial Narrow" w:hAnsi="Arial Narrow" w:cs="Arial"/>
                              <w:lang w:eastAsia="ar-SA"/>
                            </w:rPr>
                            <w:t>0-49,9%</w:t>
                          </w:r>
                        </w:p>
                      </w:tc>
                    </w:tr>
                  </w:tbl>
                  <w:p w14:paraId="02FE1719" w14:textId="2FE5A2C0" w:rsidR="005C2F41" w:rsidRPr="00CD3F31" w:rsidRDefault="005C2F41" w:rsidP="004D4B18">
                    <w:pPr>
                      <w:spacing w:after="0"/>
                      <w:jc w:val="both"/>
                    </w:pPr>
                  </w:p>
                </w:tc>
              </w:sdtContent>
            </w:sdt>
          </w:sdtContent>
        </w:sdt>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424691EF" w:rsidR="005C2F41" w:rsidRPr="00CD3F31" w:rsidRDefault="00C32AE7" w:rsidP="004D4B18">
                <w:pPr>
                  <w:pStyle w:val="Default"/>
                  <w:jc w:val="both"/>
                  <w:rPr>
                    <w:rFonts w:ascii="Calibri" w:hAnsi="Calibri"/>
                    <w:sz w:val="22"/>
                    <w:szCs w:val="22"/>
                    <w:lang w:val="hr-HR"/>
                  </w:rPr>
                </w:pPr>
                <w:r w:rsidRPr="009722E4">
                  <w:rPr>
                    <w:rFonts w:ascii="Arial Narrow" w:hAnsi="Arial Narrow"/>
                    <w:sz w:val="22"/>
                    <w:szCs w:val="22"/>
                    <w:lang w:val="hr-HR"/>
                  </w:rPr>
                  <w:t xml:space="preserve"> Nastava se izvodi na engleskom jeziku.</w:t>
                </w:r>
                <w:r>
                  <w:rPr>
                    <w:rStyle w:val="Style48"/>
                    <w:lang w:val="hr-HR"/>
                  </w:rPr>
                  <w:t xml:space="preserve"> </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56561E75" w:rsidR="005C2F41" w:rsidRPr="00CD3F31" w:rsidRDefault="00C32AE7" w:rsidP="004D4B18">
                <w:pPr>
                  <w:pStyle w:val="Default"/>
                  <w:jc w:val="both"/>
                  <w:rPr>
                    <w:rFonts w:ascii="Calibri" w:hAnsi="Calibri"/>
                    <w:sz w:val="22"/>
                    <w:szCs w:val="22"/>
                    <w:lang w:val="hr-HR"/>
                  </w:rPr>
                </w:pPr>
                <w:r w:rsidRPr="009722E4">
                  <w:rPr>
                    <w:rFonts w:ascii="Arial Narrow" w:eastAsia="Calibri" w:hAnsi="Arial Narrow" w:cs="Times New Roman"/>
                    <w:color w:val="auto"/>
                    <w:sz w:val="22"/>
                    <w:szCs w:val="22"/>
                    <w:lang w:val="hr-HR" w:eastAsia="ar-SA" w:bidi="ar-SA"/>
                  </w:rPr>
                  <w:t xml:space="preserve"> Nastavni sadržaji i sve obavijesti vezane uz kolegij kao i ispitni termini nalaze se na mrežnim stranicama Fakulteta zdravstvenih studija.</w:t>
                </w:r>
              </w:p>
            </w:tc>
          </w:sdtContent>
        </w:sdt>
      </w:tr>
    </w:tbl>
    <w:p w14:paraId="25C66AA4" w14:textId="77777777" w:rsidR="005C2F41" w:rsidRPr="00CD3F31" w:rsidRDefault="005C2F41" w:rsidP="005C2F41">
      <w:pPr>
        <w:rPr>
          <w:b/>
          <w:color w:val="333399"/>
        </w:rPr>
      </w:pPr>
    </w:p>
    <w:p w14:paraId="47F5E12E" w14:textId="17A37CB0"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C32AE7">
        <w:rPr>
          <w:rFonts w:cs="Arial"/>
          <w:b/>
          <w:color w:val="FF0000"/>
          <w:sz w:val="32"/>
        </w:rPr>
        <w:t>3</w:t>
      </w:r>
      <w:r w:rsidR="00596742">
        <w:rPr>
          <w:rFonts w:cs="Arial"/>
          <w:b/>
          <w:color w:val="FF0000"/>
          <w:sz w:val="32"/>
        </w:rPr>
        <w:t>./202</w:t>
      </w:r>
      <w:r w:rsidR="00C32AE7">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702"/>
        <w:gridCol w:w="2826"/>
      </w:tblGrid>
      <w:tr w:rsidR="005C2F41" w:rsidRPr="00CD3F31" w14:paraId="48DC7ECB"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702"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826"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985B76" w:rsidRPr="00CD3F31" w14:paraId="54F12E06"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91121" w14:textId="1E91A210" w:rsidR="00985B76" w:rsidRPr="005E2611" w:rsidRDefault="00985B76" w:rsidP="00985B76">
            <w:pPr>
              <w:pStyle w:val="Opisslike"/>
              <w:rPr>
                <w:rFonts w:ascii="Calibri" w:hAnsi="Calibri"/>
                <w:b w:val="0"/>
                <w:bCs/>
                <w:sz w:val="22"/>
                <w:szCs w:val="22"/>
                <w:lang w:val="hr-HR"/>
              </w:rPr>
            </w:pPr>
            <w:r w:rsidRPr="005E2611">
              <w:rPr>
                <w:rFonts w:ascii="Arial Narrow" w:hAnsi="Arial Narrow"/>
                <w:b w:val="0"/>
                <w:bCs/>
                <w:sz w:val="22"/>
                <w:szCs w:val="22"/>
              </w:rPr>
              <w:t>0</w:t>
            </w:r>
            <w:r w:rsidR="003E5DF1" w:rsidRPr="005E2611">
              <w:rPr>
                <w:rFonts w:ascii="Arial Narrow" w:hAnsi="Arial Narrow"/>
                <w:b w:val="0"/>
                <w:bCs/>
                <w:sz w:val="22"/>
                <w:szCs w:val="22"/>
              </w:rPr>
              <w:t>5</w:t>
            </w:r>
            <w:r w:rsidRPr="005E2611">
              <w:rPr>
                <w:rFonts w:ascii="Arial Narrow" w:hAnsi="Arial Narrow"/>
                <w:b w:val="0"/>
                <w:bCs/>
                <w:sz w:val="22"/>
                <w:szCs w:val="22"/>
              </w:rPr>
              <w:t>.10.202</w:t>
            </w:r>
            <w:r w:rsidR="000613F6" w:rsidRPr="005E2611">
              <w:rPr>
                <w:rFonts w:ascii="Arial Narrow" w:hAnsi="Arial Narrow"/>
                <w:b w:val="0"/>
                <w:bCs/>
                <w:sz w:val="22"/>
                <w:szCs w:val="22"/>
              </w:rPr>
              <w:t>3</w:t>
            </w:r>
            <w:r w:rsidRPr="005E2611">
              <w:rPr>
                <w:rFonts w:ascii="Arial Narrow" w:hAnsi="Arial Narrow"/>
                <w:b w:val="0"/>
                <w:bCs/>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7130198" w14:textId="77777777" w:rsidR="00985B76" w:rsidRPr="00CD3F31" w:rsidRDefault="00985B76"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47CC7A2" w14:textId="3E3CE274" w:rsidR="00985B76" w:rsidRPr="00AD47AE" w:rsidRDefault="00985B76" w:rsidP="00985B76">
            <w:pPr>
              <w:spacing w:before="20" w:after="20" w:line="240" w:lineRule="auto"/>
              <w:ind w:right="34"/>
              <w:jc w:val="center"/>
              <w:rPr>
                <w:rFonts w:ascii="Arial Narrow" w:eastAsia="Times New Roman" w:hAnsi="Arial Narrow"/>
                <w:bCs/>
                <w:lang w:val="pl-PL" w:eastAsia="hr-HR"/>
              </w:rPr>
            </w:pPr>
            <w:r w:rsidRPr="00AD47AE">
              <w:rPr>
                <w:rFonts w:ascii="Arial Narrow" w:eastAsia="Times New Roman" w:hAnsi="Arial Narrow"/>
                <w:bCs/>
                <w:lang w:val="pl-PL" w:eastAsia="hr-HR"/>
              </w:rPr>
              <w:t>S1, (08:15-</w:t>
            </w:r>
            <w:r w:rsidR="003E5DF1">
              <w:rPr>
                <w:rFonts w:ascii="Arial Narrow" w:eastAsia="Times New Roman" w:hAnsi="Arial Narrow"/>
                <w:bCs/>
                <w:lang w:val="pl-PL" w:eastAsia="hr-HR"/>
              </w:rPr>
              <w:t>10</w:t>
            </w:r>
            <w:r w:rsidRPr="00AD47AE">
              <w:rPr>
                <w:rFonts w:ascii="Arial Narrow" w:eastAsia="Times New Roman" w:hAnsi="Arial Narrow"/>
                <w:bCs/>
                <w:lang w:val="pl-PL" w:eastAsia="hr-HR"/>
              </w:rPr>
              <w:t>:45)</w:t>
            </w:r>
          </w:p>
          <w:p w14:paraId="5F30FF8E" w14:textId="6282D9BD" w:rsidR="00985B76" w:rsidRPr="00CD3F31" w:rsidRDefault="00985B76" w:rsidP="00985B76">
            <w:pPr>
              <w:spacing w:after="0"/>
              <w:jc w:val="center"/>
              <w:rPr>
                <w:rFonts w:asciiTheme="minorHAnsi" w:hAnsiTheme="minorHAnsi"/>
                <w:bCs/>
              </w:rPr>
            </w:pPr>
            <w:r w:rsidRPr="00AD47AE">
              <w:rPr>
                <w:rFonts w:ascii="Arial Narrow" w:eastAsia="Times New Roman" w:hAnsi="Arial Narrow"/>
                <w:bCs/>
                <w:lang w:val="pl-PL" w:eastAsia="hr-HR"/>
              </w:rPr>
              <w:t>predavaonica</w:t>
            </w:r>
            <w:r>
              <w:rPr>
                <w:rFonts w:ascii="Arial Narrow" w:eastAsia="Times New Roman" w:hAnsi="Arial Narrow"/>
                <w:bCs/>
                <w:lang w:val="pl-PL" w:eastAsia="hr-HR"/>
              </w:rPr>
              <w:t xml:space="preserve"> Z</w:t>
            </w:r>
            <w:r w:rsidR="003E5DF1">
              <w:rPr>
                <w:rFonts w:ascii="Arial Narrow" w:eastAsia="Times New Roman" w:hAnsi="Arial Narrow"/>
                <w:bCs/>
                <w:lang w:val="pl-PL" w:eastAsia="hr-HR"/>
              </w:rPr>
              <w:t>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985B76" w:rsidRPr="00CD3F31" w:rsidRDefault="00985B76"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348E5F77" w14:textId="64838BB0" w:rsidR="00985B76" w:rsidRPr="00CD3F31" w:rsidRDefault="00985B76" w:rsidP="00985B76">
            <w:pPr>
              <w:jc w:val="center"/>
              <w:rPr>
                <w:bCs/>
              </w:rPr>
            </w:pPr>
            <w:r w:rsidRPr="000527AE">
              <w:rPr>
                <w:rFonts w:ascii="Arial Narrow" w:eastAsia="Times New Roman" w:hAnsi="Arial Narrow"/>
                <w:bCs/>
                <w:spacing w:val="-9"/>
                <w:lang w:eastAsia="hr-HR"/>
              </w:rPr>
              <w:t>Tajana Tomak, prof.</w:t>
            </w:r>
            <w:r>
              <w:rPr>
                <w:rFonts w:ascii="Arial Narrow" w:eastAsia="Times New Roman" w:hAnsi="Arial Narrow"/>
                <w:bCs/>
                <w:spacing w:val="-9"/>
                <w:lang w:eastAsia="hr-HR"/>
              </w:rPr>
              <w:t xml:space="preserve"> eng. i njem. jez.</w:t>
            </w:r>
          </w:p>
        </w:tc>
      </w:tr>
      <w:tr w:rsidR="00985B76" w:rsidRPr="00CD3F31" w14:paraId="550903A9"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37F7532" w14:textId="7DE09386" w:rsidR="00985B76" w:rsidRPr="005E2611" w:rsidRDefault="003E5DF1" w:rsidP="00985B76">
            <w:pPr>
              <w:pStyle w:val="Opisslike"/>
              <w:rPr>
                <w:rFonts w:ascii="Calibri" w:hAnsi="Calibri"/>
                <w:b w:val="0"/>
                <w:sz w:val="22"/>
                <w:szCs w:val="22"/>
                <w:lang w:val="hr-HR"/>
              </w:rPr>
            </w:pPr>
            <w:r w:rsidRPr="005E2611">
              <w:rPr>
                <w:rFonts w:ascii="Arial Narrow" w:hAnsi="Arial Narrow"/>
                <w:b w:val="0"/>
                <w:bCs/>
                <w:sz w:val="22"/>
                <w:szCs w:val="22"/>
              </w:rPr>
              <w:t>12</w:t>
            </w:r>
            <w:r w:rsidR="00985B76" w:rsidRPr="005E2611">
              <w:rPr>
                <w:rFonts w:ascii="Arial Narrow" w:hAnsi="Arial Narrow"/>
                <w:b w:val="0"/>
                <w:bCs/>
                <w:sz w:val="22"/>
                <w:szCs w:val="22"/>
              </w:rPr>
              <w:t>.10.202</w:t>
            </w:r>
            <w:r w:rsidR="000613F6" w:rsidRPr="005E2611">
              <w:rPr>
                <w:rFonts w:ascii="Arial Narrow" w:hAnsi="Arial Narrow"/>
                <w:b w:val="0"/>
                <w:bCs/>
                <w:sz w:val="22"/>
                <w:szCs w:val="22"/>
              </w:rPr>
              <w:t>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BBFD0EA" w14:textId="77777777" w:rsidR="00985B76" w:rsidRPr="00CD3F31" w:rsidRDefault="00985B76"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E3D021E" w14:textId="77777777" w:rsidR="00985B76" w:rsidRPr="00AD47AE" w:rsidRDefault="00985B76" w:rsidP="00985B76">
            <w:pPr>
              <w:spacing w:before="20" w:after="20" w:line="240" w:lineRule="auto"/>
              <w:ind w:right="34"/>
              <w:jc w:val="center"/>
              <w:rPr>
                <w:rFonts w:ascii="Arial Narrow" w:eastAsia="Times New Roman" w:hAnsi="Arial Narrow"/>
                <w:bCs/>
                <w:lang w:val="pl-PL" w:eastAsia="hr-HR"/>
              </w:rPr>
            </w:pPr>
            <w:r>
              <w:rPr>
                <w:rFonts w:ascii="Arial Narrow" w:eastAsia="Times New Roman" w:hAnsi="Arial Narrow"/>
                <w:bCs/>
                <w:lang w:val="pl-PL" w:eastAsia="hr-HR"/>
              </w:rPr>
              <w:t>S2, (08</w:t>
            </w:r>
            <w:r w:rsidRPr="00AD47AE">
              <w:rPr>
                <w:rFonts w:ascii="Arial Narrow" w:eastAsia="Times New Roman" w:hAnsi="Arial Narrow"/>
                <w:bCs/>
                <w:lang w:val="pl-PL" w:eastAsia="hr-HR"/>
              </w:rPr>
              <w:t>:15-1</w:t>
            </w:r>
            <w:r>
              <w:rPr>
                <w:rFonts w:ascii="Arial Narrow" w:eastAsia="Times New Roman" w:hAnsi="Arial Narrow"/>
                <w:bCs/>
                <w:lang w:val="pl-PL" w:eastAsia="hr-HR"/>
              </w:rPr>
              <w:t>0</w:t>
            </w:r>
            <w:r w:rsidRPr="00AD47AE">
              <w:rPr>
                <w:rFonts w:ascii="Arial Narrow" w:eastAsia="Times New Roman" w:hAnsi="Arial Narrow"/>
                <w:bCs/>
                <w:lang w:val="pl-PL" w:eastAsia="hr-HR"/>
              </w:rPr>
              <w:t>:45)</w:t>
            </w:r>
          </w:p>
          <w:p w14:paraId="58BE5B00" w14:textId="2D6D05C7" w:rsidR="00985B76" w:rsidRPr="00CD3F31" w:rsidRDefault="00985B76" w:rsidP="00985B76">
            <w:pPr>
              <w:spacing w:after="0"/>
              <w:jc w:val="center"/>
              <w:rPr>
                <w:rFonts w:asciiTheme="minorHAnsi" w:hAnsiTheme="minorHAnsi"/>
                <w:bCs/>
              </w:rPr>
            </w:pPr>
            <w:r>
              <w:rPr>
                <w:rFonts w:ascii="Arial Narrow" w:eastAsia="Times New Roman" w:hAnsi="Arial Narrow"/>
                <w:bCs/>
                <w:lang w:val="pl-PL" w:eastAsia="hr-HR"/>
              </w:rPr>
              <w:t>predavaonica Z</w:t>
            </w:r>
            <w:r w:rsidR="003E5DF1">
              <w:rPr>
                <w:rFonts w:ascii="Arial Narrow" w:eastAsia="Times New Roman" w:hAnsi="Arial Narrow"/>
                <w:bCs/>
                <w:lang w:val="pl-PL" w:eastAsia="hr-HR"/>
              </w:rPr>
              <w:t>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985B76" w:rsidRPr="00CD3F31" w:rsidRDefault="00985B76"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76166AB8" w14:textId="2D586CB0" w:rsidR="00985B76" w:rsidRPr="00CD3F31" w:rsidRDefault="00985B76" w:rsidP="00985B76">
            <w:pPr>
              <w:jc w:val="center"/>
              <w:rPr>
                <w:bCs/>
              </w:rPr>
            </w:pPr>
            <w:r w:rsidRPr="006D6BD4">
              <w:rPr>
                <w:rFonts w:ascii="Arial Narrow" w:eastAsia="Times New Roman" w:hAnsi="Arial Narrow"/>
                <w:bCs/>
                <w:spacing w:val="-9"/>
                <w:lang w:eastAsia="hr-HR"/>
              </w:rPr>
              <w:t>Tajana Tomak, prof. eng. i njem. jez.</w:t>
            </w:r>
          </w:p>
        </w:tc>
      </w:tr>
      <w:tr w:rsidR="00985B76" w:rsidRPr="00CD3F31" w14:paraId="17A3F591"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5DE5D1C" w14:textId="31A6700D" w:rsidR="00985B76" w:rsidRPr="005E2611" w:rsidRDefault="00985B76" w:rsidP="00985B76">
            <w:pPr>
              <w:pStyle w:val="Opisslike"/>
              <w:rPr>
                <w:rFonts w:ascii="Calibri" w:hAnsi="Calibri"/>
                <w:b w:val="0"/>
                <w:bCs/>
                <w:sz w:val="22"/>
                <w:szCs w:val="22"/>
                <w:lang w:val="hr-HR"/>
              </w:rPr>
            </w:pPr>
            <w:r w:rsidRPr="005E2611">
              <w:rPr>
                <w:rFonts w:ascii="Arial Narrow" w:hAnsi="Arial Narrow"/>
                <w:b w:val="0"/>
                <w:bCs/>
                <w:sz w:val="22"/>
                <w:szCs w:val="22"/>
              </w:rPr>
              <w:t>1</w:t>
            </w:r>
            <w:r w:rsidR="003E5DF1" w:rsidRPr="005E2611">
              <w:rPr>
                <w:rFonts w:ascii="Arial Narrow" w:hAnsi="Arial Narrow"/>
                <w:b w:val="0"/>
                <w:bCs/>
                <w:sz w:val="22"/>
                <w:szCs w:val="22"/>
              </w:rPr>
              <w:t>9</w:t>
            </w:r>
            <w:r w:rsidRPr="005E2611">
              <w:rPr>
                <w:rFonts w:ascii="Arial Narrow" w:hAnsi="Arial Narrow"/>
                <w:b w:val="0"/>
                <w:bCs/>
                <w:sz w:val="22"/>
                <w:szCs w:val="22"/>
              </w:rPr>
              <w:t>.10.202</w:t>
            </w:r>
            <w:r w:rsidR="000613F6" w:rsidRPr="005E2611">
              <w:rPr>
                <w:rFonts w:ascii="Arial Narrow" w:hAnsi="Arial Narrow"/>
                <w:b w:val="0"/>
                <w:bCs/>
                <w:sz w:val="22"/>
                <w:szCs w:val="22"/>
              </w:rPr>
              <w:t>3</w:t>
            </w:r>
            <w:r w:rsidRPr="005E2611">
              <w:rPr>
                <w:rFonts w:ascii="Arial Narrow" w:hAnsi="Arial Narrow"/>
                <w:b w:val="0"/>
                <w:bCs/>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EA6D888" w14:textId="77777777" w:rsidR="00985B76" w:rsidRPr="00CD3F31" w:rsidRDefault="00985B76"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BBF786D" w14:textId="77777777" w:rsidR="003E5DF1" w:rsidRPr="00AD47AE" w:rsidRDefault="00985B76" w:rsidP="003E5DF1">
            <w:pPr>
              <w:spacing w:before="20" w:after="20" w:line="240" w:lineRule="auto"/>
              <w:ind w:right="34"/>
              <w:jc w:val="center"/>
              <w:rPr>
                <w:rFonts w:ascii="Arial Narrow" w:eastAsia="Times New Roman" w:hAnsi="Arial Narrow"/>
                <w:bCs/>
                <w:lang w:val="pl-PL" w:eastAsia="hr-HR"/>
              </w:rPr>
            </w:pPr>
            <w:r>
              <w:rPr>
                <w:rFonts w:ascii="Arial Narrow" w:eastAsia="Times New Roman" w:hAnsi="Arial Narrow"/>
                <w:bCs/>
                <w:lang w:val="pl-PL" w:eastAsia="hr-HR"/>
              </w:rPr>
              <w:t xml:space="preserve">S3, </w:t>
            </w:r>
            <w:r w:rsidR="003E5DF1">
              <w:rPr>
                <w:rFonts w:ascii="Arial Narrow" w:eastAsia="Times New Roman" w:hAnsi="Arial Narrow"/>
                <w:bCs/>
                <w:lang w:val="pl-PL" w:eastAsia="hr-HR"/>
              </w:rPr>
              <w:t>(08</w:t>
            </w:r>
            <w:r w:rsidR="003E5DF1" w:rsidRPr="00AD47AE">
              <w:rPr>
                <w:rFonts w:ascii="Arial Narrow" w:eastAsia="Times New Roman" w:hAnsi="Arial Narrow"/>
                <w:bCs/>
                <w:lang w:val="pl-PL" w:eastAsia="hr-HR"/>
              </w:rPr>
              <w:t>:15-1</w:t>
            </w:r>
            <w:r w:rsidR="003E5DF1">
              <w:rPr>
                <w:rFonts w:ascii="Arial Narrow" w:eastAsia="Times New Roman" w:hAnsi="Arial Narrow"/>
                <w:bCs/>
                <w:lang w:val="pl-PL" w:eastAsia="hr-HR"/>
              </w:rPr>
              <w:t>0</w:t>
            </w:r>
            <w:r w:rsidR="003E5DF1" w:rsidRPr="00AD47AE">
              <w:rPr>
                <w:rFonts w:ascii="Arial Narrow" w:eastAsia="Times New Roman" w:hAnsi="Arial Narrow"/>
                <w:bCs/>
                <w:lang w:val="pl-PL" w:eastAsia="hr-HR"/>
              </w:rPr>
              <w:t>:45)</w:t>
            </w:r>
          </w:p>
          <w:p w14:paraId="71CDBFAE" w14:textId="0B7BCC3C" w:rsidR="00985B76" w:rsidRPr="00CD3F31" w:rsidRDefault="003E5DF1" w:rsidP="003E5DF1">
            <w:pPr>
              <w:spacing w:after="0"/>
              <w:jc w:val="center"/>
              <w:rPr>
                <w:rFonts w:asciiTheme="minorHAnsi" w:hAnsiTheme="minorHAnsi"/>
                <w:bCs/>
              </w:rPr>
            </w:pPr>
            <w:r>
              <w:rPr>
                <w:rFonts w:ascii="Arial Narrow" w:eastAsia="Times New Roman" w:hAnsi="Arial Narrow"/>
                <w:bCs/>
                <w:lang w:val="pl-PL" w:eastAsia="hr-HR"/>
              </w:rPr>
              <w:t>predavaonica Z3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985B76" w:rsidRPr="00CD3F31" w:rsidRDefault="00985B76"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06557631" w14:textId="315003A8" w:rsidR="00985B76" w:rsidRPr="00CD3F31" w:rsidRDefault="00985B76" w:rsidP="00985B76">
            <w:pPr>
              <w:jc w:val="center"/>
              <w:rPr>
                <w:bCs/>
              </w:rPr>
            </w:pPr>
            <w:r w:rsidRPr="006D6BD4">
              <w:rPr>
                <w:rFonts w:ascii="Arial Narrow" w:eastAsia="Times New Roman" w:hAnsi="Arial Narrow"/>
                <w:bCs/>
                <w:spacing w:val="-9"/>
                <w:lang w:eastAsia="hr-HR"/>
              </w:rPr>
              <w:t>Tajana Tomak, prof. eng. i njem. jez.</w:t>
            </w:r>
          </w:p>
        </w:tc>
      </w:tr>
      <w:tr w:rsidR="00985B76" w:rsidRPr="00CD3F31" w14:paraId="0AF98517"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8E3F291" w14:textId="4A6C4CD0" w:rsidR="00985B76" w:rsidRPr="005E2611" w:rsidRDefault="00985B76" w:rsidP="00985B76">
            <w:pPr>
              <w:pStyle w:val="Opisslike"/>
              <w:rPr>
                <w:rFonts w:ascii="Calibri" w:hAnsi="Calibri"/>
                <w:b w:val="0"/>
                <w:sz w:val="22"/>
                <w:szCs w:val="22"/>
                <w:lang w:val="hr-HR"/>
              </w:rPr>
            </w:pPr>
            <w:r w:rsidRPr="005E2611">
              <w:rPr>
                <w:rFonts w:ascii="Arial Narrow" w:hAnsi="Arial Narrow"/>
                <w:b w:val="0"/>
                <w:bCs/>
                <w:sz w:val="22"/>
                <w:szCs w:val="22"/>
              </w:rPr>
              <w:lastRenderedPageBreak/>
              <w:t>2</w:t>
            </w:r>
            <w:r w:rsidR="003E5DF1" w:rsidRPr="005E2611">
              <w:rPr>
                <w:rFonts w:ascii="Arial Narrow" w:hAnsi="Arial Narrow"/>
                <w:b w:val="0"/>
                <w:bCs/>
                <w:sz w:val="22"/>
                <w:szCs w:val="22"/>
              </w:rPr>
              <w:t>6</w:t>
            </w:r>
            <w:r w:rsidRPr="005E2611">
              <w:rPr>
                <w:rFonts w:ascii="Arial Narrow" w:hAnsi="Arial Narrow"/>
                <w:b w:val="0"/>
                <w:bCs/>
                <w:sz w:val="22"/>
                <w:szCs w:val="22"/>
              </w:rPr>
              <w:t>.10.202</w:t>
            </w:r>
            <w:r w:rsidR="000613F6" w:rsidRPr="005E2611">
              <w:rPr>
                <w:rFonts w:ascii="Arial Narrow" w:hAnsi="Arial Narrow"/>
                <w:b w:val="0"/>
                <w:bCs/>
                <w:sz w:val="22"/>
                <w:szCs w:val="22"/>
              </w:rPr>
              <w:t>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BDD990B" w14:textId="77777777" w:rsidR="00985B76" w:rsidRPr="00CD3F31" w:rsidRDefault="00985B76"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33B5338" w14:textId="030F2C8D" w:rsidR="00985B76" w:rsidRPr="00AD47AE" w:rsidRDefault="00985B76" w:rsidP="00985B76">
            <w:pPr>
              <w:spacing w:before="20" w:after="20" w:line="240" w:lineRule="auto"/>
              <w:ind w:right="34"/>
              <w:jc w:val="center"/>
              <w:rPr>
                <w:rFonts w:ascii="Arial Narrow" w:eastAsia="Times New Roman" w:hAnsi="Arial Narrow"/>
                <w:bCs/>
                <w:lang w:val="pl-PL" w:eastAsia="hr-HR"/>
              </w:rPr>
            </w:pPr>
            <w:r>
              <w:rPr>
                <w:rFonts w:ascii="Arial Narrow" w:eastAsia="Times New Roman" w:hAnsi="Arial Narrow"/>
                <w:bCs/>
                <w:lang w:val="pl-PL" w:eastAsia="hr-HR"/>
              </w:rPr>
              <w:t>S</w:t>
            </w:r>
            <w:r w:rsidR="003E5DF1">
              <w:rPr>
                <w:rFonts w:ascii="Arial Narrow" w:eastAsia="Times New Roman" w:hAnsi="Arial Narrow"/>
                <w:bCs/>
                <w:lang w:val="pl-PL" w:eastAsia="hr-HR"/>
              </w:rPr>
              <w:t>4</w:t>
            </w:r>
            <w:r>
              <w:rPr>
                <w:rFonts w:ascii="Arial Narrow" w:eastAsia="Times New Roman" w:hAnsi="Arial Narrow"/>
                <w:bCs/>
                <w:lang w:val="pl-PL" w:eastAsia="hr-HR"/>
              </w:rPr>
              <w:t>, (8:15-10</w:t>
            </w:r>
            <w:r w:rsidRPr="00AD47AE">
              <w:rPr>
                <w:rFonts w:ascii="Arial Narrow" w:eastAsia="Times New Roman" w:hAnsi="Arial Narrow"/>
                <w:bCs/>
                <w:lang w:val="pl-PL" w:eastAsia="hr-HR"/>
              </w:rPr>
              <w:t>:45)</w:t>
            </w:r>
          </w:p>
          <w:p w14:paraId="4F44F1D8" w14:textId="1BD608C1" w:rsidR="00985B76" w:rsidRPr="00CD3F31" w:rsidRDefault="00985B76" w:rsidP="00985B76">
            <w:pPr>
              <w:spacing w:after="0"/>
              <w:jc w:val="center"/>
              <w:rPr>
                <w:rFonts w:asciiTheme="minorHAnsi" w:hAnsiTheme="minorHAnsi"/>
                <w:bCs/>
              </w:rPr>
            </w:pPr>
            <w:r>
              <w:rPr>
                <w:rFonts w:ascii="Arial Narrow" w:eastAsia="Times New Roman" w:hAnsi="Arial Narrow"/>
                <w:bCs/>
                <w:lang w:val="pl-PL" w:eastAsia="hr-HR"/>
              </w:rPr>
              <w:t>predavaonica Z</w:t>
            </w:r>
            <w:r w:rsidR="003E5DF1">
              <w:rPr>
                <w:rFonts w:ascii="Arial Narrow" w:eastAsia="Times New Roman" w:hAnsi="Arial Narrow"/>
                <w:bCs/>
                <w:lang w:val="pl-PL" w:eastAsia="hr-HR"/>
              </w:rPr>
              <w:t>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22FEC3D0" w14:textId="77777777" w:rsidR="00985B76" w:rsidRPr="00CD3F31" w:rsidRDefault="00985B76"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22AABBF6" w14:textId="54EAE302" w:rsidR="00985B76" w:rsidRPr="00CD3F31" w:rsidRDefault="00985B76" w:rsidP="00985B76">
            <w:pPr>
              <w:jc w:val="center"/>
              <w:rPr>
                <w:bCs/>
              </w:rPr>
            </w:pPr>
            <w:r w:rsidRPr="006D6BD4">
              <w:rPr>
                <w:rFonts w:ascii="Arial Narrow" w:eastAsia="Times New Roman" w:hAnsi="Arial Narrow"/>
                <w:bCs/>
                <w:spacing w:val="-9"/>
                <w:lang w:eastAsia="hr-HR"/>
              </w:rPr>
              <w:t>Tajana Tomak, prof. eng. i njem. jez.</w:t>
            </w:r>
          </w:p>
        </w:tc>
      </w:tr>
      <w:tr w:rsidR="00985B76" w:rsidRPr="00CD3F31" w14:paraId="28F48F27"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1738A17" w14:textId="43059E8D" w:rsidR="00985B76" w:rsidRPr="005E2611" w:rsidRDefault="003E5DF1" w:rsidP="00985B76">
            <w:pPr>
              <w:pStyle w:val="Opisslike"/>
              <w:rPr>
                <w:rFonts w:ascii="Calibri" w:hAnsi="Calibri"/>
                <w:b w:val="0"/>
                <w:sz w:val="22"/>
                <w:szCs w:val="22"/>
                <w:lang w:val="hr-HR"/>
              </w:rPr>
            </w:pPr>
            <w:r w:rsidRPr="005E2611">
              <w:rPr>
                <w:rFonts w:ascii="Arial Narrow" w:hAnsi="Arial Narrow"/>
                <w:b w:val="0"/>
                <w:bCs/>
                <w:sz w:val="22"/>
                <w:szCs w:val="22"/>
              </w:rPr>
              <w:t>02</w:t>
            </w:r>
            <w:r w:rsidR="00985B76" w:rsidRPr="005E2611">
              <w:rPr>
                <w:rFonts w:ascii="Arial Narrow" w:hAnsi="Arial Narrow"/>
                <w:b w:val="0"/>
                <w:bCs/>
                <w:sz w:val="22"/>
                <w:szCs w:val="22"/>
              </w:rPr>
              <w:t>.1</w:t>
            </w:r>
            <w:r w:rsidRPr="005E2611">
              <w:rPr>
                <w:rFonts w:ascii="Arial Narrow" w:hAnsi="Arial Narrow"/>
                <w:b w:val="0"/>
                <w:bCs/>
                <w:sz w:val="22"/>
                <w:szCs w:val="22"/>
              </w:rPr>
              <w:t>1</w:t>
            </w:r>
            <w:r w:rsidR="00985B76" w:rsidRPr="005E2611">
              <w:rPr>
                <w:rFonts w:ascii="Arial Narrow" w:hAnsi="Arial Narrow"/>
                <w:b w:val="0"/>
                <w:bCs/>
                <w:sz w:val="22"/>
                <w:szCs w:val="22"/>
              </w:rPr>
              <w:t>.202</w:t>
            </w:r>
            <w:r w:rsidR="000613F6" w:rsidRPr="005E2611">
              <w:rPr>
                <w:rFonts w:ascii="Arial Narrow" w:hAnsi="Arial Narrow"/>
                <w:b w:val="0"/>
                <w:bCs/>
                <w:sz w:val="22"/>
                <w:szCs w:val="22"/>
              </w:rPr>
              <w:t>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88559D0" w14:textId="77777777" w:rsidR="00985B76" w:rsidRPr="00CD3F31" w:rsidRDefault="00985B76"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20684D6" w14:textId="6A3555DD" w:rsidR="00985B76" w:rsidRPr="00AD47AE" w:rsidRDefault="00985B76" w:rsidP="00985B76">
            <w:pPr>
              <w:spacing w:before="20" w:after="20" w:line="240" w:lineRule="auto"/>
              <w:ind w:right="34"/>
              <w:jc w:val="center"/>
              <w:rPr>
                <w:rFonts w:ascii="Arial Narrow" w:eastAsia="Times New Roman" w:hAnsi="Arial Narrow"/>
                <w:bCs/>
                <w:lang w:val="pl-PL" w:eastAsia="hr-HR"/>
              </w:rPr>
            </w:pPr>
            <w:r>
              <w:rPr>
                <w:rFonts w:ascii="Arial Narrow" w:eastAsia="Times New Roman" w:hAnsi="Arial Narrow"/>
                <w:bCs/>
                <w:lang w:val="pl-PL" w:eastAsia="hr-HR"/>
              </w:rPr>
              <w:t>S</w:t>
            </w:r>
            <w:r w:rsidR="003E5DF1">
              <w:rPr>
                <w:rFonts w:ascii="Arial Narrow" w:eastAsia="Times New Roman" w:hAnsi="Arial Narrow"/>
                <w:bCs/>
                <w:lang w:val="pl-PL" w:eastAsia="hr-HR"/>
              </w:rPr>
              <w:t>5</w:t>
            </w:r>
            <w:r>
              <w:rPr>
                <w:rFonts w:ascii="Arial Narrow" w:eastAsia="Times New Roman" w:hAnsi="Arial Narrow"/>
                <w:bCs/>
                <w:lang w:val="pl-PL" w:eastAsia="hr-HR"/>
              </w:rPr>
              <w:t>, (08:15-10</w:t>
            </w:r>
            <w:r w:rsidRPr="00AD47AE">
              <w:rPr>
                <w:rFonts w:ascii="Arial Narrow" w:eastAsia="Times New Roman" w:hAnsi="Arial Narrow"/>
                <w:bCs/>
                <w:lang w:val="pl-PL" w:eastAsia="hr-HR"/>
              </w:rPr>
              <w:t>:45)</w:t>
            </w:r>
          </w:p>
          <w:p w14:paraId="5ED36903" w14:textId="28E6726B" w:rsidR="00985B76" w:rsidRPr="00CD3F31" w:rsidRDefault="00985B76" w:rsidP="00985B76">
            <w:pPr>
              <w:spacing w:after="0"/>
              <w:jc w:val="center"/>
              <w:rPr>
                <w:rFonts w:asciiTheme="minorHAnsi" w:hAnsiTheme="minorHAnsi"/>
                <w:bCs/>
              </w:rPr>
            </w:pPr>
            <w:r>
              <w:rPr>
                <w:rFonts w:ascii="Arial Narrow" w:eastAsia="Times New Roman" w:hAnsi="Arial Narrow"/>
                <w:bCs/>
                <w:lang w:val="pl-PL" w:eastAsia="hr-HR"/>
              </w:rPr>
              <w:t>predavaonica Z</w:t>
            </w:r>
            <w:r w:rsidR="003E5DF1">
              <w:rPr>
                <w:rFonts w:ascii="Arial Narrow" w:eastAsia="Times New Roman" w:hAnsi="Arial Narrow"/>
                <w:bCs/>
                <w:lang w:val="pl-PL" w:eastAsia="hr-HR"/>
              </w:rPr>
              <w:t>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6F7079DE" w14:textId="77777777" w:rsidR="00985B76" w:rsidRPr="00CD3F31" w:rsidRDefault="00985B76"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49003B6D" w14:textId="3E1E8CDF" w:rsidR="00985B76" w:rsidRPr="00CD3F31" w:rsidRDefault="00985B76" w:rsidP="00985B76">
            <w:pPr>
              <w:jc w:val="center"/>
              <w:rPr>
                <w:bCs/>
              </w:rPr>
            </w:pPr>
            <w:r w:rsidRPr="006D6BD4">
              <w:rPr>
                <w:rFonts w:ascii="Arial Narrow" w:eastAsia="Times New Roman" w:hAnsi="Arial Narrow"/>
                <w:bCs/>
                <w:spacing w:val="-9"/>
                <w:lang w:eastAsia="hr-HR"/>
              </w:rPr>
              <w:t>Tajana Tomak, prof. eng. i njem. jez.</w:t>
            </w:r>
          </w:p>
        </w:tc>
      </w:tr>
      <w:tr w:rsidR="00985B76" w:rsidRPr="00CD3F31" w14:paraId="681B418B"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9249ABE" w14:textId="5042DA7F" w:rsidR="00985B76" w:rsidRPr="005E2611" w:rsidRDefault="003E5DF1" w:rsidP="00985B76">
            <w:pPr>
              <w:pStyle w:val="Opisslike"/>
              <w:rPr>
                <w:rFonts w:ascii="Calibri" w:hAnsi="Calibri"/>
                <w:b w:val="0"/>
                <w:sz w:val="22"/>
                <w:szCs w:val="22"/>
                <w:lang w:val="hr-HR"/>
              </w:rPr>
            </w:pPr>
            <w:r w:rsidRPr="005E2611">
              <w:rPr>
                <w:rFonts w:ascii="Arial Narrow" w:hAnsi="Arial Narrow"/>
                <w:b w:val="0"/>
                <w:bCs/>
                <w:sz w:val="22"/>
                <w:szCs w:val="22"/>
              </w:rPr>
              <w:t>09</w:t>
            </w:r>
            <w:r w:rsidR="00985B76" w:rsidRPr="005E2611">
              <w:rPr>
                <w:rFonts w:ascii="Arial Narrow" w:hAnsi="Arial Narrow"/>
                <w:b w:val="0"/>
                <w:bCs/>
                <w:sz w:val="22"/>
                <w:szCs w:val="22"/>
              </w:rPr>
              <w:t>.1</w:t>
            </w:r>
            <w:r w:rsidRPr="005E2611">
              <w:rPr>
                <w:rFonts w:ascii="Arial Narrow" w:hAnsi="Arial Narrow"/>
                <w:b w:val="0"/>
                <w:bCs/>
                <w:sz w:val="22"/>
                <w:szCs w:val="22"/>
              </w:rPr>
              <w:t>1</w:t>
            </w:r>
            <w:r w:rsidR="00985B76" w:rsidRPr="005E2611">
              <w:rPr>
                <w:rFonts w:ascii="Arial Narrow" w:hAnsi="Arial Narrow"/>
                <w:b w:val="0"/>
                <w:bCs/>
                <w:sz w:val="22"/>
                <w:szCs w:val="22"/>
              </w:rPr>
              <w:t>.202</w:t>
            </w:r>
            <w:r w:rsidR="000613F6" w:rsidRPr="005E2611">
              <w:rPr>
                <w:rFonts w:ascii="Arial Narrow" w:hAnsi="Arial Narrow"/>
                <w:b w:val="0"/>
                <w:bCs/>
                <w:sz w:val="22"/>
                <w:szCs w:val="22"/>
              </w:rPr>
              <w:t>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C51411E" w14:textId="77777777" w:rsidR="00985B76" w:rsidRPr="00CD3F31" w:rsidRDefault="00985B76"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ABA32E8" w14:textId="7F65CD91" w:rsidR="003E5DF1" w:rsidRPr="00AD47AE" w:rsidRDefault="00985B76" w:rsidP="003E5DF1">
            <w:pPr>
              <w:spacing w:before="20" w:after="20" w:line="240" w:lineRule="auto"/>
              <w:ind w:right="34"/>
              <w:jc w:val="center"/>
              <w:rPr>
                <w:rFonts w:ascii="Arial Narrow" w:eastAsia="Times New Roman" w:hAnsi="Arial Narrow"/>
                <w:bCs/>
                <w:lang w:val="pl-PL" w:eastAsia="hr-HR"/>
              </w:rPr>
            </w:pPr>
            <w:r w:rsidRPr="00AD47AE">
              <w:rPr>
                <w:rFonts w:ascii="Arial Narrow" w:eastAsia="Times New Roman" w:hAnsi="Arial Narrow"/>
                <w:bCs/>
                <w:lang w:val="pl-PL" w:eastAsia="hr-HR"/>
              </w:rPr>
              <w:t>S</w:t>
            </w:r>
            <w:r w:rsidR="003E5DF1">
              <w:rPr>
                <w:rFonts w:ascii="Arial Narrow" w:eastAsia="Times New Roman" w:hAnsi="Arial Narrow"/>
                <w:bCs/>
                <w:lang w:val="pl-PL" w:eastAsia="hr-HR"/>
              </w:rPr>
              <w:t>6</w:t>
            </w:r>
            <w:r w:rsidRPr="00AD47AE">
              <w:rPr>
                <w:rFonts w:ascii="Arial Narrow" w:eastAsia="Times New Roman" w:hAnsi="Arial Narrow"/>
                <w:bCs/>
                <w:lang w:val="pl-PL" w:eastAsia="hr-HR"/>
              </w:rPr>
              <w:t xml:space="preserve">, </w:t>
            </w:r>
            <w:r w:rsidR="003E5DF1">
              <w:rPr>
                <w:rFonts w:ascii="Arial Narrow" w:eastAsia="Times New Roman" w:hAnsi="Arial Narrow"/>
                <w:bCs/>
                <w:lang w:val="pl-PL" w:eastAsia="hr-HR"/>
              </w:rPr>
              <w:t>(08:15-10</w:t>
            </w:r>
            <w:r w:rsidR="003E5DF1" w:rsidRPr="00AD47AE">
              <w:rPr>
                <w:rFonts w:ascii="Arial Narrow" w:eastAsia="Times New Roman" w:hAnsi="Arial Narrow"/>
                <w:bCs/>
                <w:lang w:val="pl-PL" w:eastAsia="hr-HR"/>
              </w:rPr>
              <w:t>:45)</w:t>
            </w:r>
          </w:p>
          <w:p w14:paraId="743BEA6C" w14:textId="043FEC64" w:rsidR="00985B76" w:rsidRPr="00CD3F31" w:rsidRDefault="003E5DF1" w:rsidP="003E5DF1">
            <w:pPr>
              <w:spacing w:after="0"/>
              <w:jc w:val="center"/>
              <w:rPr>
                <w:rFonts w:asciiTheme="minorHAnsi" w:hAnsiTheme="minorHAnsi"/>
                <w:bCs/>
              </w:rPr>
            </w:pPr>
            <w:r>
              <w:rPr>
                <w:rFonts w:ascii="Arial Narrow" w:eastAsia="Times New Roman" w:hAnsi="Arial Narrow"/>
                <w:bCs/>
                <w:lang w:val="pl-PL" w:eastAsia="hr-HR"/>
              </w:rPr>
              <w:t>predavaonica Z3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399D18DC" w14:textId="77777777" w:rsidR="00985B76" w:rsidRPr="00CD3F31" w:rsidRDefault="00985B76"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5ACF91DA" w14:textId="3BA65C60" w:rsidR="00985B76" w:rsidRPr="00CD3F31" w:rsidRDefault="00985B76" w:rsidP="00985B76">
            <w:pPr>
              <w:jc w:val="center"/>
              <w:rPr>
                <w:bCs/>
              </w:rPr>
            </w:pPr>
            <w:r w:rsidRPr="006D6BD4">
              <w:rPr>
                <w:rFonts w:ascii="Arial Narrow" w:eastAsia="Times New Roman" w:hAnsi="Arial Narrow"/>
                <w:bCs/>
                <w:spacing w:val="-9"/>
                <w:lang w:eastAsia="hr-HR"/>
              </w:rPr>
              <w:t>Tajana Tomak, prof. eng. i njem. jez.</w:t>
            </w:r>
          </w:p>
        </w:tc>
      </w:tr>
      <w:tr w:rsidR="00985B76" w:rsidRPr="00CD3F31" w14:paraId="1F9C5AD7"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8AE5A2B" w14:textId="6198FE58" w:rsidR="00985B76" w:rsidRPr="005E2611" w:rsidRDefault="003E5DF1" w:rsidP="00985B76">
            <w:pPr>
              <w:pStyle w:val="Opisslike"/>
              <w:rPr>
                <w:rFonts w:ascii="Calibri" w:hAnsi="Calibri"/>
                <w:b w:val="0"/>
                <w:sz w:val="22"/>
                <w:szCs w:val="22"/>
                <w:lang w:val="hr-HR"/>
              </w:rPr>
            </w:pPr>
            <w:r w:rsidRPr="005E2611">
              <w:rPr>
                <w:rFonts w:ascii="Arial Narrow" w:hAnsi="Arial Narrow"/>
                <w:b w:val="0"/>
                <w:bCs/>
                <w:sz w:val="22"/>
                <w:szCs w:val="22"/>
              </w:rPr>
              <w:t>16</w:t>
            </w:r>
            <w:r w:rsidR="00985B76" w:rsidRPr="005E2611">
              <w:rPr>
                <w:rFonts w:ascii="Arial Narrow" w:hAnsi="Arial Narrow"/>
                <w:b w:val="0"/>
                <w:bCs/>
                <w:sz w:val="22"/>
                <w:szCs w:val="22"/>
              </w:rPr>
              <w:t>.11.202</w:t>
            </w:r>
            <w:r w:rsidR="000613F6" w:rsidRPr="005E2611">
              <w:rPr>
                <w:rFonts w:ascii="Arial Narrow" w:hAnsi="Arial Narrow"/>
                <w:b w:val="0"/>
                <w:bCs/>
                <w:sz w:val="22"/>
                <w:szCs w:val="22"/>
              </w:rPr>
              <w:t>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3C61A4E" w14:textId="77777777" w:rsidR="00985B76" w:rsidRPr="00CD3F31" w:rsidRDefault="00985B76"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33909EA" w14:textId="3DB272E3" w:rsidR="003E5DF1" w:rsidRPr="00AD47AE" w:rsidRDefault="00985B76" w:rsidP="003E5DF1">
            <w:pPr>
              <w:spacing w:before="20" w:after="20" w:line="240" w:lineRule="auto"/>
              <w:ind w:right="34"/>
              <w:jc w:val="center"/>
              <w:rPr>
                <w:rFonts w:ascii="Arial Narrow" w:eastAsia="Times New Roman" w:hAnsi="Arial Narrow"/>
                <w:bCs/>
                <w:lang w:val="pl-PL" w:eastAsia="hr-HR"/>
              </w:rPr>
            </w:pPr>
            <w:r>
              <w:rPr>
                <w:rFonts w:ascii="Arial Narrow" w:eastAsia="Times New Roman" w:hAnsi="Arial Narrow"/>
                <w:bCs/>
                <w:lang w:val="pl-PL" w:eastAsia="hr-HR"/>
              </w:rPr>
              <w:t>S</w:t>
            </w:r>
            <w:r w:rsidR="003E5DF1">
              <w:rPr>
                <w:rFonts w:ascii="Arial Narrow" w:eastAsia="Times New Roman" w:hAnsi="Arial Narrow"/>
                <w:bCs/>
                <w:lang w:val="pl-PL" w:eastAsia="hr-HR"/>
              </w:rPr>
              <w:t>7</w:t>
            </w:r>
            <w:r>
              <w:rPr>
                <w:rFonts w:ascii="Arial Narrow" w:eastAsia="Times New Roman" w:hAnsi="Arial Narrow"/>
                <w:bCs/>
                <w:lang w:val="pl-PL" w:eastAsia="hr-HR"/>
              </w:rPr>
              <w:t xml:space="preserve">, </w:t>
            </w:r>
            <w:r w:rsidR="003E5DF1">
              <w:rPr>
                <w:rFonts w:ascii="Arial Narrow" w:eastAsia="Times New Roman" w:hAnsi="Arial Narrow"/>
                <w:bCs/>
                <w:lang w:val="pl-PL" w:eastAsia="hr-HR"/>
              </w:rPr>
              <w:t>(08:15-10</w:t>
            </w:r>
            <w:r w:rsidR="003E5DF1" w:rsidRPr="00AD47AE">
              <w:rPr>
                <w:rFonts w:ascii="Arial Narrow" w:eastAsia="Times New Roman" w:hAnsi="Arial Narrow"/>
                <w:bCs/>
                <w:lang w:val="pl-PL" w:eastAsia="hr-HR"/>
              </w:rPr>
              <w:t>:45)</w:t>
            </w:r>
          </w:p>
          <w:p w14:paraId="71EC17BF" w14:textId="3E3E1386" w:rsidR="00985B76" w:rsidRPr="00CD3F31" w:rsidRDefault="003E5DF1" w:rsidP="003E5DF1">
            <w:pPr>
              <w:spacing w:after="0"/>
              <w:jc w:val="center"/>
              <w:rPr>
                <w:rFonts w:asciiTheme="minorHAnsi" w:hAnsiTheme="minorHAnsi"/>
                <w:bCs/>
              </w:rPr>
            </w:pPr>
            <w:r>
              <w:rPr>
                <w:rFonts w:ascii="Arial Narrow" w:eastAsia="Times New Roman" w:hAnsi="Arial Narrow"/>
                <w:bCs/>
                <w:lang w:val="pl-PL" w:eastAsia="hr-HR"/>
              </w:rPr>
              <w:t>predavaonica Z3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0957EC6E" w14:textId="77777777" w:rsidR="00985B76" w:rsidRPr="00CD3F31" w:rsidRDefault="00985B76"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0D15FD20" w14:textId="669CCF9D" w:rsidR="00985B76" w:rsidRPr="00CD3F31" w:rsidRDefault="00985B76" w:rsidP="00985B76">
            <w:pPr>
              <w:jc w:val="center"/>
              <w:rPr>
                <w:bCs/>
              </w:rPr>
            </w:pPr>
            <w:r w:rsidRPr="006D6BD4">
              <w:rPr>
                <w:rFonts w:ascii="Arial Narrow" w:eastAsia="Times New Roman" w:hAnsi="Arial Narrow"/>
                <w:bCs/>
                <w:spacing w:val="-9"/>
                <w:lang w:eastAsia="hr-HR"/>
              </w:rPr>
              <w:t>Tajana Tomak, prof. eng. i njem. jez.</w:t>
            </w:r>
          </w:p>
        </w:tc>
      </w:tr>
      <w:tr w:rsidR="00985B76" w:rsidRPr="00CD3F31" w14:paraId="6F30B3F3"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AD77773" w14:textId="16146464" w:rsidR="00985B76" w:rsidRPr="005E2611" w:rsidRDefault="00985B76" w:rsidP="00985B76">
            <w:pPr>
              <w:pStyle w:val="Opisslike"/>
              <w:rPr>
                <w:rFonts w:ascii="Calibri" w:hAnsi="Calibri"/>
                <w:b w:val="0"/>
                <w:bCs/>
                <w:sz w:val="22"/>
                <w:szCs w:val="22"/>
                <w:lang w:val="hr-HR"/>
              </w:rPr>
            </w:pPr>
            <w:r w:rsidRPr="005E2611">
              <w:rPr>
                <w:rFonts w:ascii="Arial Narrow" w:hAnsi="Arial Narrow"/>
                <w:b w:val="0"/>
                <w:bCs/>
                <w:sz w:val="22"/>
                <w:szCs w:val="22"/>
              </w:rPr>
              <w:t>23.11.202</w:t>
            </w:r>
            <w:r w:rsidR="000613F6" w:rsidRPr="005E2611">
              <w:rPr>
                <w:rFonts w:ascii="Arial Narrow" w:hAnsi="Arial Narrow"/>
                <w:b w:val="0"/>
                <w:bCs/>
                <w:sz w:val="22"/>
                <w:szCs w:val="22"/>
              </w:rPr>
              <w:t>3</w:t>
            </w:r>
            <w:r w:rsidRPr="005E2611">
              <w:rPr>
                <w:rFonts w:ascii="Arial Narrow" w:hAnsi="Arial Narrow"/>
                <w:b w:val="0"/>
                <w:bCs/>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70E2E27" w14:textId="77777777" w:rsidR="00985B76" w:rsidRPr="00CD3F31" w:rsidRDefault="00985B76"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B5A30BD" w14:textId="2BE2FAD2" w:rsidR="003E5DF1" w:rsidRPr="00AD47AE" w:rsidRDefault="00985B76" w:rsidP="003E5DF1">
            <w:pPr>
              <w:spacing w:before="20" w:after="20" w:line="240" w:lineRule="auto"/>
              <w:ind w:right="34"/>
              <w:jc w:val="center"/>
              <w:rPr>
                <w:rFonts w:ascii="Arial Narrow" w:eastAsia="Times New Roman" w:hAnsi="Arial Narrow"/>
                <w:bCs/>
                <w:lang w:val="pl-PL" w:eastAsia="hr-HR"/>
              </w:rPr>
            </w:pPr>
            <w:r w:rsidRPr="00AD47AE">
              <w:rPr>
                <w:rFonts w:ascii="Arial Narrow" w:eastAsia="Times New Roman" w:hAnsi="Arial Narrow"/>
                <w:bCs/>
                <w:lang w:val="pl-PL" w:eastAsia="hr-HR"/>
              </w:rPr>
              <w:t>S</w:t>
            </w:r>
            <w:r w:rsidR="003E5DF1">
              <w:rPr>
                <w:rFonts w:ascii="Arial Narrow" w:eastAsia="Times New Roman" w:hAnsi="Arial Narrow"/>
                <w:bCs/>
                <w:lang w:val="pl-PL" w:eastAsia="hr-HR"/>
              </w:rPr>
              <w:t>8</w:t>
            </w:r>
            <w:r w:rsidRPr="00AD47AE">
              <w:rPr>
                <w:rFonts w:ascii="Arial Narrow" w:eastAsia="Times New Roman" w:hAnsi="Arial Narrow"/>
                <w:bCs/>
                <w:lang w:val="pl-PL" w:eastAsia="hr-HR"/>
              </w:rPr>
              <w:t xml:space="preserve">, </w:t>
            </w:r>
            <w:r w:rsidR="003E5DF1">
              <w:rPr>
                <w:rFonts w:ascii="Arial Narrow" w:eastAsia="Times New Roman" w:hAnsi="Arial Narrow"/>
                <w:bCs/>
                <w:lang w:val="pl-PL" w:eastAsia="hr-HR"/>
              </w:rPr>
              <w:t>(08:15-10</w:t>
            </w:r>
            <w:r w:rsidR="003E5DF1" w:rsidRPr="00AD47AE">
              <w:rPr>
                <w:rFonts w:ascii="Arial Narrow" w:eastAsia="Times New Roman" w:hAnsi="Arial Narrow"/>
                <w:bCs/>
                <w:lang w:val="pl-PL" w:eastAsia="hr-HR"/>
              </w:rPr>
              <w:t>:45)</w:t>
            </w:r>
          </w:p>
          <w:p w14:paraId="460D4A8F" w14:textId="5E0CA74A" w:rsidR="00985B76" w:rsidRPr="00CD3F31" w:rsidRDefault="003E5DF1" w:rsidP="003E5DF1">
            <w:pPr>
              <w:spacing w:after="0"/>
              <w:jc w:val="center"/>
              <w:rPr>
                <w:rFonts w:asciiTheme="minorHAnsi" w:hAnsiTheme="minorHAnsi"/>
                <w:bCs/>
              </w:rPr>
            </w:pPr>
            <w:r>
              <w:rPr>
                <w:rFonts w:ascii="Arial Narrow" w:eastAsia="Times New Roman" w:hAnsi="Arial Narrow"/>
                <w:bCs/>
                <w:lang w:val="pl-PL" w:eastAsia="hr-HR"/>
              </w:rPr>
              <w:t>predavaonica Z3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06F2393A" w14:textId="77777777" w:rsidR="00985B76" w:rsidRPr="00CD3F31" w:rsidRDefault="00985B76"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158A216B" w14:textId="58910D3E" w:rsidR="00985B76" w:rsidRPr="00CD3F31" w:rsidRDefault="00985B76" w:rsidP="00985B76">
            <w:pPr>
              <w:jc w:val="center"/>
              <w:rPr>
                <w:bCs/>
              </w:rPr>
            </w:pPr>
            <w:r w:rsidRPr="006D6BD4">
              <w:rPr>
                <w:rFonts w:ascii="Arial Narrow" w:eastAsia="Times New Roman" w:hAnsi="Arial Narrow"/>
                <w:bCs/>
                <w:spacing w:val="-9"/>
                <w:lang w:eastAsia="hr-HR"/>
              </w:rPr>
              <w:t>Tajana Tomak, prof. eng. i njem. jez.</w:t>
            </w:r>
          </w:p>
        </w:tc>
      </w:tr>
      <w:tr w:rsidR="00985B76" w:rsidRPr="00CD3F31" w14:paraId="44D6158E"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A746651" w14:textId="104CE489" w:rsidR="00985B76" w:rsidRPr="005E2611" w:rsidRDefault="00985B76" w:rsidP="00985B76">
            <w:pPr>
              <w:pStyle w:val="Opisslike"/>
              <w:rPr>
                <w:rFonts w:ascii="Calibri" w:hAnsi="Calibri"/>
                <w:b w:val="0"/>
                <w:bCs/>
                <w:sz w:val="22"/>
                <w:szCs w:val="22"/>
                <w:lang w:val="hr-HR"/>
              </w:rPr>
            </w:pPr>
            <w:r w:rsidRPr="005E2611">
              <w:rPr>
                <w:rFonts w:ascii="Arial Narrow" w:hAnsi="Arial Narrow"/>
                <w:b w:val="0"/>
                <w:bCs/>
                <w:sz w:val="22"/>
                <w:szCs w:val="22"/>
              </w:rPr>
              <w:t>30.11.202</w:t>
            </w:r>
            <w:r w:rsidR="000613F6" w:rsidRPr="005E2611">
              <w:rPr>
                <w:rFonts w:ascii="Arial Narrow" w:hAnsi="Arial Narrow"/>
                <w:b w:val="0"/>
                <w:bCs/>
                <w:sz w:val="22"/>
                <w:szCs w:val="22"/>
              </w:rPr>
              <w:t>3</w:t>
            </w:r>
            <w:r w:rsidRPr="005E2611">
              <w:rPr>
                <w:rFonts w:ascii="Arial Narrow" w:hAnsi="Arial Narrow"/>
                <w:b w:val="0"/>
                <w:bCs/>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E8600C7" w14:textId="77777777" w:rsidR="00985B76" w:rsidRPr="00CD3F31" w:rsidRDefault="00985B76"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90B196E" w14:textId="3979D2B5" w:rsidR="003E5DF1" w:rsidRPr="003E5DF1" w:rsidRDefault="00985B76" w:rsidP="003E5DF1">
            <w:pPr>
              <w:spacing w:before="20" w:after="20" w:line="240" w:lineRule="auto"/>
              <w:ind w:right="34"/>
              <w:jc w:val="center"/>
              <w:rPr>
                <w:rFonts w:ascii="Arial Narrow" w:eastAsia="Times New Roman" w:hAnsi="Arial Narrow"/>
                <w:bCs/>
                <w:lang w:val="pl-PL" w:eastAsia="hr-HR"/>
              </w:rPr>
            </w:pPr>
            <w:r w:rsidRPr="00AD47AE">
              <w:rPr>
                <w:rFonts w:ascii="Arial Narrow" w:eastAsia="Times New Roman" w:hAnsi="Arial Narrow"/>
                <w:bCs/>
                <w:lang w:val="pl-PL" w:eastAsia="hr-HR"/>
              </w:rPr>
              <w:t>S</w:t>
            </w:r>
            <w:r w:rsidR="003E5DF1">
              <w:rPr>
                <w:rFonts w:ascii="Arial Narrow" w:eastAsia="Times New Roman" w:hAnsi="Arial Narrow"/>
                <w:bCs/>
                <w:lang w:val="pl-PL" w:eastAsia="hr-HR"/>
              </w:rPr>
              <w:t>9</w:t>
            </w:r>
            <w:r w:rsidRPr="00AD47AE">
              <w:rPr>
                <w:rFonts w:ascii="Arial Narrow" w:eastAsia="Times New Roman" w:hAnsi="Arial Narrow"/>
                <w:bCs/>
                <w:lang w:val="pl-PL" w:eastAsia="hr-HR"/>
              </w:rPr>
              <w:t xml:space="preserve">, </w:t>
            </w:r>
            <w:r w:rsidR="003E5DF1" w:rsidRPr="003E5DF1">
              <w:rPr>
                <w:rFonts w:ascii="Arial Narrow" w:eastAsia="Times New Roman" w:hAnsi="Arial Narrow"/>
                <w:bCs/>
                <w:lang w:val="pl-PL" w:eastAsia="hr-HR"/>
              </w:rPr>
              <w:t>(08:15-10:45)</w:t>
            </w:r>
          </w:p>
          <w:p w14:paraId="15D8937C" w14:textId="79DB5A16" w:rsidR="00985B76" w:rsidRPr="00CD3F31" w:rsidRDefault="003E5DF1" w:rsidP="003E5DF1">
            <w:pPr>
              <w:spacing w:after="0"/>
              <w:jc w:val="center"/>
              <w:rPr>
                <w:rFonts w:asciiTheme="minorHAnsi" w:hAnsiTheme="minorHAnsi"/>
                <w:bCs/>
              </w:rPr>
            </w:pPr>
            <w:r w:rsidRPr="003E5DF1">
              <w:rPr>
                <w:rFonts w:ascii="Arial Narrow" w:eastAsia="Times New Roman" w:hAnsi="Arial Narrow"/>
                <w:bCs/>
                <w:lang w:val="pl-PL" w:eastAsia="hr-HR"/>
              </w:rPr>
              <w:t>predavaonica Z3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309EB093" w14:textId="77777777" w:rsidR="00985B76" w:rsidRPr="00CD3F31" w:rsidRDefault="00985B76"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52E8B78A" w14:textId="19BA2B1A" w:rsidR="00985B76" w:rsidRPr="00CD3F31" w:rsidRDefault="00985B76" w:rsidP="00985B76">
            <w:pPr>
              <w:jc w:val="center"/>
              <w:rPr>
                <w:bCs/>
              </w:rPr>
            </w:pPr>
            <w:r w:rsidRPr="006D6BD4">
              <w:rPr>
                <w:rFonts w:ascii="Arial Narrow" w:eastAsia="Times New Roman" w:hAnsi="Arial Narrow"/>
                <w:bCs/>
                <w:spacing w:val="-9"/>
                <w:lang w:eastAsia="hr-HR"/>
              </w:rPr>
              <w:t>Tajana Tomak, prof. eng. i njem. jez.</w:t>
            </w:r>
          </w:p>
        </w:tc>
      </w:tr>
      <w:tr w:rsidR="003E5DF1" w:rsidRPr="00CD3F31" w14:paraId="7632C680" w14:textId="77777777" w:rsidTr="003E6A1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461CB66" w14:textId="4EC42F16" w:rsidR="003E5DF1" w:rsidRPr="005E2611" w:rsidRDefault="003E5DF1" w:rsidP="00985B76">
            <w:pPr>
              <w:pStyle w:val="Opisslike"/>
              <w:rPr>
                <w:rFonts w:ascii="Arial Narrow" w:hAnsi="Arial Narrow"/>
                <w:b w:val="0"/>
                <w:bCs/>
                <w:sz w:val="22"/>
                <w:szCs w:val="22"/>
              </w:rPr>
            </w:pPr>
            <w:r w:rsidRPr="005E2611">
              <w:rPr>
                <w:rFonts w:ascii="Arial Narrow" w:hAnsi="Arial Narrow"/>
                <w:b w:val="0"/>
                <w:bCs/>
                <w:sz w:val="22"/>
                <w:szCs w:val="22"/>
              </w:rPr>
              <w:t>07.12.2023.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6C4ABA6" w14:textId="77777777" w:rsidR="003E5DF1" w:rsidRPr="00CD3F31" w:rsidRDefault="003E5DF1" w:rsidP="00985B7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6E095A9" w14:textId="23581209" w:rsidR="003E5DF1" w:rsidRPr="003E5DF1" w:rsidRDefault="003E5DF1" w:rsidP="003E5DF1">
            <w:pPr>
              <w:spacing w:before="20" w:after="20" w:line="240" w:lineRule="auto"/>
              <w:ind w:right="34"/>
              <w:jc w:val="center"/>
              <w:rPr>
                <w:rFonts w:ascii="Arial Narrow" w:eastAsia="Times New Roman" w:hAnsi="Arial Narrow"/>
                <w:bCs/>
                <w:lang w:val="pl-PL" w:eastAsia="hr-HR"/>
              </w:rPr>
            </w:pPr>
            <w:r w:rsidRPr="00AD47AE">
              <w:rPr>
                <w:rFonts w:ascii="Arial Narrow" w:eastAsia="Times New Roman" w:hAnsi="Arial Narrow"/>
                <w:bCs/>
                <w:lang w:val="pl-PL" w:eastAsia="hr-HR"/>
              </w:rPr>
              <w:t>S1</w:t>
            </w:r>
            <w:r>
              <w:rPr>
                <w:rFonts w:ascii="Arial Narrow" w:eastAsia="Times New Roman" w:hAnsi="Arial Narrow"/>
                <w:bCs/>
                <w:lang w:val="pl-PL" w:eastAsia="hr-HR"/>
              </w:rPr>
              <w:t>0</w:t>
            </w:r>
            <w:r w:rsidRPr="00AD47AE">
              <w:rPr>
                <w:rFonts w:ascii="Arial Narrow" w:eastAsia="Times New Roman" w:hAnsi="Arial Narrow"/>
                <w:bCs/>
                <w:lang w:val="pl-PL" w:eastAsia="hr-HR"/>
              </w:rPr>
              <w:t xml:space="preserve">, </w:t>
            </w:r>
            <w:r w:rsidRPr="003E5DF1">
              <w:rPr>
                <w:rFonts w:ascii="Arial Narrow" w:eastAsia="Times New Roman" w:hAnsi="Arial Narrow"/>
                <w:bCs/>
                <w:lang w:val="pl-PL" w:eastAsia="hr-HR"/>
              </w:rPr>
              <w:t>(08:15-10:45)</w:t>
            </w:r>
          </w:p>
          <w:p w14:paraId="31F9BD7F" w14:textId="10DA4372" w:rsidR="003E5DF1" w:rsidRPr="00AD47AE" w:rsidRDefault="003E5DF1" w:rsidP="003E5DF1">
            <w:pPr>
              <w:spacing w:before="20" w:after="20" w:line="240" w:lineRule="auto"/>
              <w:ind w:right="34"/>
              <w:jc w:val="center"/>
              <w:rPr>
                <w:rFonts w:ascii="Arial Narrow" w:eastAsia="Times New Roman" w:hAnsi="Arial Narrow"/>
                <w:bCs/>
                <w:lang w:val="pl-PL" w:eastAsia="hr-HR"/>
              </w:rPr>
            </w:pPr>
            <w:r w:rsidRPr="003E5DF1">
              <w:rPr>
                <w:rFonts w:ascii="Arial Narrow" w:eastAsia="Times New Roman" w:hAnsi="Arial Narrow"/>
                <w:bCs/>
                <w:lang w:val="pl-PL" w:eastAsia="hr-HR"/>
              </w:rPr>
              <w:t>predavaonica Z3</w:t>
            </w: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54E781D5" w14:textId="77777777" w:rsidR="003E5DF1" w:rsidRPr="00CD3F31" w:rsidRDefault="003E5DF1" w:rsidP="00985B76">
            <w:pPr>
              <w:jc w:val="center"/>
              <w:rPr>
                <w:b/>
                <w:color w:val="808080" w:themeColor="background1" w:themeShade="80"/>
              </w:rPr>
            </w:pPr>
          </w:p>
        </w:tc>
        <w:tc>
          <w:tcPr>
            <w:tcW w:w="2826" w:type="dxa"/>
            <w:tcBorders>
              <w:top w:val="single" w:sz="4" w:space="0" w:color="808080"/>
              <w:left w:val="single" w:sz="4" w:space="0" w:color="808080"/>
              <w:bottom w:val="single" w:sz="4" w:space="0" w:color="808080"/>
              <w:right w:val="single" w:sz="4" w:space="0" w:color="808080"/>
            </w:tcBorders>
            <w:shd w:val="clear" w:color="auto" w:fill="auto"/>
          </w:tcPr>
          <w:p w14:paraId="506CBA45" w14:textId="61AB236E" w:rsidR="003E5DF1" w:rsidRPr="006D6BD4" w:rsidRDefault="003E6A1D" w:rsidP="00985B76">
            <w:pPr>
              <w:jc w:val="center"/>
              <w:rPr>
                <w:rFonts w:ascii="Arial Narrow" w:eastAsia="Times New Roman" w:hAnsi="Arial Narrow"/>
                <w:bCs/>
                <w:spacing w:val="-9"/>
                <w:lang w:eastAsia="hr-HR"/>
              </w:rPr>
            </w:pPr>
            <w:r w:rsidRPr="006D6BD4">
              <w:rPr>
                <w:rFonts w:ascii="Arial Narrow" w:eastAsia="Times New Roman" w:hAnsi="Arial Narrow"/>
                <w:bCs/>
                <w:spacing w:val="-9"/>
                <w:lang w:eastAsia="hr-HR"/>
              </w:rPr>
              <w:t>Tajana Tomak, prof. eng. i njem. jez.</w:t>
            </w:r>
          </w:p>
        </w:tc>
      </w:tr>
    </w:tbl>
    <w:p w14:paraId="77EA009E" w14:textId="77777777" w:rsidR="005C2F41" w:rsidRPr="00CD3F31" w:rsidRDefault="005C2F41" w:rsidP="005C2F41">
      <w:pPr>
        <w:pStyle w:val="Blokteksta"/>
        <w:rPr>
          <w:rFonts w:ascii="Calibri" w:hAnsi="Calibri"/>
          <w:b/>
          <w:bCs/>
          <w:lang w:val="hr-HR"/>
        </w:rPr>
      </w:pPr>
    </w:p>
    <w:p w14:paraId="672698EB" w14:textId="77777777" w:rsidR="005C2F41" w:rsidRPr="00CD3F31" w:rsidRDefault="005C2F41" w:rsidP="005C2F41">
      <w:pPr>
        <w:pStyle w:val="Blokteksta"/>
        <w:rPr>
          <w:rFonts w:ascii="Calibri" w:hAnsi="Calibri"/>
          <w:b/>
          <w:bCs/>
          <w:lang w:val="hr-HR"/>
        </w:rPr>
      </w:pPr>
    </w:p>
    <w:p w14:paraId="0D1C6B0B" w14:textId="77777777" w:rsidR="003E6A1D" w:rsidRDefault="003E6A1D" w:rsidP="003E6A1D">
      <w:pPr>
        <w:spacing w:after="200" w:line="276" w:lineRule="auto"/>
        <w:rPr>
          <w:b/>
        </w:rPr>
      </w:pPr>
    </w:p>
    <w:p w14:paraId="055C42D7" w14:textId="7F2A1960" w:rsidR="005C2F41" w:rsidRPr="00CD3F31" w:rsidRDefault="005C2F41" w:rsidP="003E6A1D">
      <w:pPr>
        <w:spacing w:after="200" w:line="276" w:lineRule="auto"/>
        <w:rPr>
          <w:b/>
        </w:rPr>
      </w:pPr>
      <w:r w:rsidRPr="00CD3F31">
        <w:rPr>
          <w:b/>
        </w:rPr>
        <w:t>Popis seminara:</w:t>
      </w:r>
    </w:p>
    <w:p w14:paraId="2124E090"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D3F31" w:rsidRDefault="005C2F41" w:rsidP="00BF53C9">
            <w:pPr>
              <w:spacing w:before="40" w:after="40"/>
              <w:jc w:val="center"/>
              <w:rPr>
                <w:b/>
                <w:color w:val="333399"/>
              </w:rPr>
            </w:pPr>
            <w:r w:rsidRPr="00CD3F31">
              <w:rPr>
                <w:b/>
                <w:color w:val="333399"/>
              </w:rPr>
              <w:t>Mjesto održavanja</w:t>
            </w:r>
          </w:p>
        </w:tc>
      </w:tr>
      <w:tr w:rsidR="00985B76" w:rsidRPr="00CD3F31" w14:paraId="54B6DB14"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6223519C" w:rsidR="00985B76" w:rsidRPr="00CD3F31" w:rsidRDefault="00985B76" w:rsidP="00985B76">
            <w:pPr>
              <w:spacing w:after="0"/>
              <w:jc w:val="center"/>
            </w:pPr>
            <w:r w:rsidRPr="000527AE">
              <w:rPr>
                <w:rFonts w:ascii="Arial Narrow" w:eastAsia="Times New Roman" w:hAnsi="Arial Narrow"/>
              </w:rPr>
              <w:t>S1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6797DC1D" w14:textId="5232BB2F" w:rsidR="00985B76" w:rsidRPr="00CD3F31" w:rsidRDefault="00985B76" w:rsidP="00985B76">
            <w:pPr>
              <w:spacing w:after="0"/>
              <w:jc w:val="center"/>
              <w:rPr>
                <w:b/>
                <w:color w:val="333399"/>
              </w:rPr>
            </w:pPr>
            <w:r w:rsidRPr="00045127">
              <w:rPr>
                <w:rFonts w:ascii="Arial Narrow" w:hAnsi="Arial Narrow"/>
                <w:lang w:val="en-GB"/>
              </w:rPr>
              <w:t>Introduction</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421DAEEC" w:rsidR="00985B76" w:rsidRPr="00CD3F31" w:rsidRDefault="003E6A1D" w:rsidP="00985B76">
            <w:pPr>
              <w:spacing w:after="0"/>
              <w:jc w:val="center"/>
            </w:pPr>
            <w:r>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AAF5E06" w14:textId="2CE87F79" w:rsidR="00985B76" w:rsidRPr="00CD3F31" w:rsidRDefault="00985B76" w:rsidP="00985B76">
            <w:pPr>
              <w:spacing w:after="0"/>
              <w:jc w:val="center"/>
              <w:rPr>
                <w:b/>
                <w:color w:val="333399"/>
              </w:rPr>
            </w:pPr>
            <w:r>
              <w:rPr>
                <w:rFonts w:ascii="Arial Narrow" w:eastAsia="Times New Roman" w:hAnsi="Arial Narrow"/>
              </w:rPr>
              <w:t>Z</w:t>
            </w:r>
            <w:r w:rsidR="003E6A1D">
              <w:rPr>
                <w:rFonts w:ascii="Arial Narrow" w:eastAsia="Times New Roman" w:hAnsi="Arial Narrow"/>
              </w:rPr>
              <w:t>3</w:t>
            </w:r>
          </w:p>
        </w:tc>
      </w:tr>
      <w:tr w:rsidR="003E6A1D" w:rsidRPr="00CD3F31" w14:paraId="6DAE6B4A"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5320A665" w:rsidR="003E6A1D" w:rsidRPr="00CD3F31" w:rsidRDefault="003E6A1D" w:rsidP="003E6A1D">
            <w:pPr>
              <w:spacing w:after="0"/>
              <w:jc w:val="center"/>
            </w:pPr>
            <w:r w:rsidRPr="000527AE">
              <w:rPr>
                <w:rFonts w:ascii="Arial Narrow" w:eastAsia="Times New Roman" w:hAnsi="Arial Narrow"/>
              </w:rPr>
              <w:t>S2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33D373C4" w14:textId="025BCA1D" w:rsidR="003E6A1D" w:rsidRPr="00CD3F31" w:rsidRDefault="003E6A1D" w:rsidP="003E6A1D">
            <w:pPr>
              <w:spacing w:after="0"/>
              <w:jc w:val="center"/>
              <w:rPr>
                <w:b/>
                <w:color w:val="333399"/>
              </w:rPr>
            </w:pPr>
            <w:r>
              <w:rPr>
                <w:rFonts w:ascii="Arial Narrow" w:hAnsi="Arial Narrow"/>
                <w:lang w:val="en-GB"/>
              </w:rPr>
              <w:t xml:space="preserve">Challenges of Prevention; </w:t>
            </w:r>
            <w:r w:rsidRPr="00045127">
              <w:rPr>
                <w:rFonts w:ascii="Arial Narrow" w:hAnsi="Arial Narrow"/>
                <w:lang w:val="en-GB"/>
              </w:rPr>
              <w:t xml:space="preserve">Methods of Prevention and Prophylaxis – Present Simple; Present Continuous </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4B31C6A9" w:rsidR="003E6A1D" w:rsidRPr="00CD3F31" w:rsidRDefault="003E6A1D" w:rsidP="003E6A1D">
            <w:pPr>
              <w:spacing w:after="0"/>
              <w:jc w:val="center"/>
            </w:pPr>
            <w:r>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9747E8" w14:textId="0F410807" w:rsidR="003E6A1D" w:rsidRPr="00CD3F31" w:rsidRDefault="003E6A1D" w:rsidP="003E6A1D">
            <w:pPr>
              <w:spacing w:after="0"/>
              <w:jc w:val="center"/>
              <w:rPr>
                <w:b/>
                <w:color w:val="333399"/>
              </w:rPr>
            </w:pPr>
            <w:r w:rsidRPr="00EC7269">
              <w:rPr>
                <w:rFonts w:ascii="Arial Narrow" w:eastAsia="Times New Roman" w:hAnsi="Arial Narrow"/>
              </w:rPr>
              <w:t>Z3</w:t>
            </w:r>
          </w:p>
        </w:tc>
      </w:tr>
      <w:tr w:rsidR="003E6A1D" w:rsidRPr="00CD3F31" w14:paraId="05F9EF33"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756F82F" w14:textId="249FD30F" w:rsidR="003E6A1D" w:rsidRPr="00CD3F31" w:rsidRDefault="003E6A1D" w:rsidP="003E6A1D">
            <w:pPr>
              <w:spacing w:after="0"/>
              <w:jc w:val="center"/>
            </w:pPr>
            <w:r w:rsidRPr="000527AE">
              <w:rPr>
                <w:rFonts w:ascii="Arial Narrow" w:eastAsia="Times New Roman" w:hAnsi="Arial Narrow"/>
              </w:rPr>
              <w:t>S3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3E7BF81E" w14:textId="0EDB24A4" w:rsidR="003E6A1D" w:rsidRPr="00CD3F31" w:rsidRDefault="003E6A1D" w:rsidP="003E6A1D">
            <w:pPr>
              <w:spacing w:after="0"/>
              <w:jc w:val="center"/>
              <w:rPr>
                <w:b/>
                <w:color w:val="333399"/>
              </w:rPr>
            </w:pPr>
            <w:r w:rsidRPr="00045127">
              <w:rPr>
                <w:rFonts w:ascii="Arial Narrow" w:hAnsi="Arial Narrow"/>
                <w:lang w:val="en-GB"/>
              </w:rPr>
              <w:t xml:space="preserve">Nutrition – </w:t>
            </w:r>
            <w:r>
              <w:rPr>
                <w:rFonts w:ascii="Arial Narrow" w:hAnsi="Arial Narrow"/>
                <w:lang w:val="en-GB"/>
              </w:rPr>
              <w:t>Simple Past Tense; Past Continuous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EA76F5" w14:textId="4621CE44" w:rsidR="003E6A1D" w:rsidRPr="00CD3F31" w:rsidRDefault="003E6A1D" w:rsidP="003E6A1D">
            <w:pPr>
              <w:spacing w:after="0"/>
              <w:jc w:val="center"/>
            </w:pPr>
            <w:r>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1E2699A" w14:textId="6F35D178" w:rsidR="003E6A1D" w:rsidRPr="00CD3F31" w:rsidRDefault="003E6A1D" w:rsidP="003E6A1D">
            <w:pPr>
              <w:spacing w:after="0"/>
              <w:jc w:val="center"/>
              <w:rPr>
                <w:b/>
                <w:color w:val="333399"/>
              </w:rPr>
            </w:pPr>
            <w:r w:rsidRPr="00EC7269">
              <w:rPr>
                <w:rFonts w:ascii="Arial Narrow" w:eastAsia="Times New Roman" w:hAnsi="Arial Narrow"/>
              </w:rPr>
              <w:t>Z3</w:t>
            </w:r>
          </w:p>
        </w:tc>
      </w:tr>
      <w:tr w:rsidR="003E6A1D" w:rsidRPr="00CD3F31" w14:paraId="038DB067"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5A181F" w14:textId="12F0FDA3" w:rsidR="003E6A1D" w:rsidRPr="00CD3F31" w:rsidRDefault="003E6A1D" w:rsidP="003E6A1D">
            <w:pPr>
              <w:spacing w:after="0"/>
              <w:jc w:val="center"/>
            </w:pPr>
            <w:r w:rsidRPr="000527AE">
              <w:rPr>
                <w:rFonts w:ascii="Arial Narrow" w:eastAsia="Times New Roman" w:hAnsi="Arial Narrow"/>
              </w:rPr>
              <w:t>S4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7B5C379F" w14:textId="3D79BF8C" w:rsidR="003E6A1D" w:rsidRPr="00CD3F31" w:rsidRDefault="003E6A1D" w:rsidP="003E6A1D">
            <w:pPr>
              <w:spacing w:after="0"/>
              <w:jc w:val="center"/>
              <w:rPr>
                <w:b/>
                <w:color w:val="333399"/>
              </w:rPr>
            </w:pPr>
            <w:r>
              <w:rPr>
                <w:rFonts w:ascii="Arial Narrow" w:hAnsi="Arial Narrow"/>
                <w:lang w:val="en-GB"/>
              </w:rPr>
              <w:t>Main Source of Vitality – Proteins</w:t>
            </w:r>
            <w:r w:rsidRPr="00045127">
              <w:rPr>
                <w:rFonts w:ascii="Arial Narrow" w:hAnsi="Arial Narrow"/>
                <w:lang w:val="en-GB"/>
              </w:rPr>
              <w:t xml:space="preserve"> – </w:t>
            </w:r>
            <w:r>
              <w:rPr>
                <w:rFonts w:ascii="Arial Narrow" w:hAnsi="Arial Narrow"/>
                <w:lang w:val="en-GB"/>
              </w:rPr>
              <w:t>Present Perfect Tense</w:t>
            </w:r>
            <w:r w:rsidRPr="00045127">
              <w:rPr>
                <w:rFonts w:ascii="Arial Narrow" w:hAnsi="Arial Narrow"/>
                <w:lang w:val="en-GB"/>
              </w:rPr>
              <w:t xml:space="preserve">; </w:t>
            </w:r>
            <w:r>
              <w:rPr>
                <w:rFonts w:ascii="Arial Narrow" w:hAnsi="Arial Narrow"/>
                <w:lang w:val="en-GB"/>
              </w:rPr>
              <w:t xml:space="preserve">Present Perfect Continuous; </w:t>
            </w:r>
            <w:r w:rsidRPr="00045127">
              <w:rPr>
                <w:rFonts w:ascii="Arial Narrow" w:hAnsi="Arial Narrow"/>
                <w:lang w:val="en-GB"/>
              </w:rPr>
              <w:t>Past Perfect Tense</w:t>
            </w:r>
            <w:r>
              <w:rPr>
                <w:rFonts w:ascii="Arial Narrow" w:hAnsi="Arial Narrow"/>
                <w:lang w:val="en-GB"/>
              </w:rPr>
              <w:t>; Past Perfect Continuous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BCED137" w14:textId="231C245B" w:rsidR="003E6A1D" w:rsidRPr="00CD3F31" w:rsidRDefault="003E6A1D" w:rsidP="003E6A1D">
            <w:pPr>
              <w:spacing w:after="0"/>
              <w:jc w:val="center"/>
            </w:pPr>
            <w:r>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83CE798" w14:textId="065FD859" w:rsidR="003E6A1D" w:rsidRPr="00CD3F31" w:rsidRDefault="003E6A1D" w:rsidP="003E6A1D">
            <w:pPr>
              <w:spacing w:after="0"/>
              <w:jc w:val="center"/>
              <w:rPr>
                <w:b/>
                <w:color w:val="333399"/>
              </w:rPr>
            </w:pPr>
            <w:r w:rsidRPr="00EC7269">
              <w:rPr>
                <w:rFonts w:ascii="Arial Narrow" w:eastAsia="Times New Roman" w:hAnsi="Arial Narrow"/>
              </w:rPr>
              <w:t>Z3</w:t>
            </w:r>
          </w:p>
        </w:tc>
      </w:tr>
      <w:tr w:rsidR="003E6A1D" w:rsidRPr="00CD3F31" w14:paraId="21BD384C"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DB50E65" w14:textId="2EDF7352" w:rsidR="003E6A1D" w:rsidRPr="00CD3F31" w:rsidRDefault="003E6A1D" w:rsidP="003E6A1D">
            <w:pPr>
              <w:spacing w:after="0"/>
              <w:jc w:val="center"/>
            </w:pPr>
            <w:r w:rsidRPr="000527AE">
              <w:rPr>
                <w:rFonts w:ascii="Arial Narrow" w:eastAsia="Times New Roman" w:hAnsi="Arial Narrow"/>
              </w:rPr>
              <w:t xml:space="preserve">S5 </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55F6349F" w14:textId="0FAE8D86" w:rsidR="003E6A1D" w:rsidRPr="00CD3F31" w:rsidRDefault="003E6A1D" w:rsidP="003E6A1D">
            <w:pPr>
              <w:spacing w:after="0"/>
              <w:jc w:val="center"/>
              <w:rPr>
                <w:b/>
                <w:color w:val="333399"/>
              </w:rPr>
            </w:pPr>
            <w:r>
              <w:rPr>
                <w:rFonts w:ascii="Arial Narrow" w:hAnsi="Arial Narrow"/>
                <w:lang w:val="en-GB"/>
              </w:rPr>
              <w:t>Risks of High Blood Pressure</w:t>
            </w:r>
            <w:r w:rsidRPr="00045127">
              <w:rPr>
                <w:rFonts w:ascii="Arial Narrow" w:hAnsi="Arial Narrow"/>
                <w:lang w:val="en-GB"/>
              </w:rPr>
              <w:t xml:space="preserve"> </w:t>
            </w:r>
            <w:r>
              <w:rPr>
                <w:rFonts w:ascii="Arial Narrow" w:hAnsi="Arial Narrow"/>
                <w:lang w:val="en-GB"/>
              </w:rPr>
              <w:t xml:space="preserve">– </w:t>
            </w:r>
            <w:r w:rsidRPr="00045127">
              <w:rPr>
                <w:rFonts w:ascii="Arial Narrow" w:hAnsi="Arial Narrow"/>
                <w:lang w:val="en-GB"/>
              </w:rPr>
              <w:t>Future Forms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14DA262" w14:textId="3740F124" w:rsidR="003E6A1D" w:rsidRPr="00CD3F31" w:rsidRDefault="003E6A1D" w:rsidP="003E6A1D">
            <w:pPr>
              <w:spacing w:after="0"/>
              <w:jc w:val="center"/>
            </w:pPr>
            <w:r>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A5B75A5" w14:textId="3D67AB98" w:rsidR="003E6A1D" w:rsidRPr="00CD3F31" w:rsidRDefault="003E6A1D" w:rsidP="003E6A1D">
            <w:pPr>
              <w:spacing w:after="0"/>
              <w:jc w:val="center"/>
              <w:rPr>
                <w:b/>
                <w:color w:val="333399"/>
              </w:rPr>
            </w:pPr>
            <w:r w:rsidRPr="00EC7269">
              <w:rPr>
                <w:rFonts w:ascii="Arial Narrow" w:eastAsia="Times New Roman" w:hAnsi="Arial Narrow"/>
              </w:rPr>
              <w:t>Z3</w:t>
            </w:r>
          </w:p>
        </w:tc>
      </w:tr>
      <w:tr w:rsidR="003E6A1D" w:rsidRPr="00CD3F31" w14:paraId="3334F5C7"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8B7A772" w14:textId="69B457EE" w:rsidR="003E6A1D" w:rsidRPr="00CD3F31" w:rsidRDefault="003E6A1D" w:rsidP="003E6A1D">
            <w:pPr>
              <w:spacing w:after="0"/>
              <w:jc w:val="center"/>
            </w:pPr>
            <w:r w:rsidRPr="000527AE">
              <w:rPr>
                <w:rFonts w:ascii="Arial Narrow" w:eastAsia="Times New Roman" w:hAnsi="Arial Narrow"/>
              </w:rPr>
              <w:t>S6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389FCB68" w14:textId="1C9C283A" w:rsidR="003E6A1D" w:rsidRPr="00CD3F31" w:rsidRDefault="003E6A1D" w:rsidP="003E6A1D">
            <w:pPr>
              <w:spacing w:after="0"/>
              <w:jc w:val="center"/>
              <w:rPr>
                <w:b/>
                <w:color w:val="333399"/>
              </w:rPr>
            </w:pPr>
            <w:r w:rsidRPr="00045127">
              <w:rPr>
                <w:rFonts w:ascii="Arial Narrow" w:hAnsi="Arial Narrow"/>
                <w:lang w:val="en-GB"/>
              </w:rPr>
              <w:t>Test 1</w:t>
            </w:r>
            <w:r w:rsidR="005E2611">
              <w:rPr>
                <w:rFonts w:ascii="Arial Narrow" w:hAnsi="Arial Narrow"/>
                <w:lang w:val="en-GB"/>
              </w:rPr>
              <w:t>;</w:t>
            </w:r>
            <w:r w:rsidR="005E2611" w:rsidRPr="00045127">
              <w:rPr>
                <w:rFonts w:ascii="Arial Narrow" w:hAnsi="Arial Narrow"/>
                <w:lang w:val="en-GB"/>
              </w:rPr>
              <w:t xml:space="preserve"> Stress</w:t>
            </w:r>
            <w:r w:rsidR="005E2611">
              <w:rPr>
                <w:rFonts w:ascii="Arial Narrow" w:hAnsi="Arial Narrow"/>
                <w:lang w:val="en-GB"/>
              </w:rPr>
              <w:t xml:space="preserve"> – Can We Beat It?</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54B2C85" w14:textId="767011DE" w:rsidR="003E6A1D" w:rsidRPr="00CD3F31" w:rsidRDefault="003E6A1D" w:rsidP="003E6A1D">
            <w:pPr>
              <w:spacing w:after="0"/>
              <w:jc w:val="center"/>
            </w:pPr>
            <w:r>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FF7DF0F" w14:textId="1631899F" w:rsidR="003E6A1D" w:rsidRPr="00CD3F31" w:rsidRDefault="003E6A1D" w:rsidP="003E6A1D">
            <w:pPr>
              <w:spacing w:after="0"/>
              <w:jc w:val="center"/>
              <w:rPr>
                <w:b/>
                <w:color w:val="333399"/>
              </w:rPr>
            </w:pPr>
            <w:r w:rsidRPr="00EC7269">
              <w:rPr>
                <w:rFonts w:ascii="Arial Narrow" w:eastAsia="Times New Roman" w:hAnsi="Arial Narrow"/>
              </w:rPr>
              <w:t>Z3</w:t>
            </w:r>
          </w:p>
        </w:tc>
      </w:tr>
      <w:tr w:rsidR="005E2611" w:rsidRPr="00CD3F31" w14:paraId="6D4727AD"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1C59708" w14:textId="40CF67EC" w:rsidR="005E2611" w:rsidRPr="00CD3F31" w:rsidRDefault="005E2611" w:rsidP="005E2611">
            <w:pPr>
              <w:spacing w:after="0"/>
              <w:jc w:val="center"/>
            </w:pPr>
            <w:r w:rsidRPr="000527AE">
              <w:rPr>
                <w:rFonts w:ascii="Arial Narrow" w:eastAsia="Times New Roman" w:hAnsi="Arial Narrow"/>
              </w:rPr>
              <w:t>S7</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643FC92C" w14:textId="7907DF91" w:rsidR="005E2611" w:rsidRPr="00CD3F31" w:rsidRDefault="005E2611" w:rsidP="005E2611">
            <w:pPr>
              <w:spacing w:after="0"/>
              <w:jc w:val="center"/>
              <w:rPr>
                <w:b/>
                <w:color w:val="333399"/>
              </w:rPr>
            </w:pPr>
            <w:r>
              <w:rPr>
                <w:rFonts w:ascii="Arial Narrow" w:hAnsi="Arial Narrow"/>
                <w:lang w:val="en-GB"/>
              </w:rPr>
              <w:t xml:space="preserve">At the Surgery; Aetiology of Peptic Ulcer </w:t>
            </w:r>
            <w:r w:rsidRPr="00045127">
              <w:rPr>
                <w:rFonts w:ascii="Arial Narrow" w:hAnsi="Arial Narrow"/>
                <w:lang w:val="en-GB"/>
              </w:rPr>
              <w:t>– Passive Voice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E1590D2" w14:textId="764EE868" w:rsidR="005E2611" w:rsidRPr="00CD3F31" w:rsidRDefault="005E2611" w:rsidP="005E2611">
            <w:pPr>
              <w:spacing w:after="0"/>
              <w:jc w:val="center"/>
            </w:pPr>
            <w:r>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C61C173" w14:textId="1DC9DFA8" w:rsidR="005E2611" w:rsidRPr="00CD3F31" w:rsidRDefault="005E2611" w:rsidP="005E2611">
            <w:pPr>
              <w:spacing w:after="0"/>
              <w:jc w:val="center"/>
              <w:rPr>
                <w:b/>
                <w:color w:val="333399"/>
              </w:rPr>
            </w:pPr>
            <w:r w:rsidRPr="00EC7269">
              <w:rPr>
                <w:rFonts w:ascii="Arial Narrow" w:eastAsia="Times New Roman" w:hAnsi="Arial Narrow"/>
              </w:rPr>
              <w:t>Z3</w:t>
            </w:r>
          </w:p>
        </w:tc>
      </w:tr>
      <w:tr w:rsidR="005E2611" w:rsidRPr="00CD3F31" w14:paraId="0C83B0F1"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DC9FBF3" w14:textId="0B711A2C" w:rsidR="005E2611" w:rsidRPr="00CD3F31" w:rsidRDefault="005E2611" w:rsidP="005E2611">
            <w:pPr>
              <w:spacing w:after="0"/>
              <w:jc w:val="center"/>
            </w:pPr>
            <w:r w:rsidRPr="000527AE">
              <w:rPr>
                <w:rFonts w:ascii="Arial Narrow" w:eastAsia="Times New Roman" w:hAnsi="Arial Narrow"/>
              </w:rPr>
              <w:t>S8</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28D38CE5" w14:textId="3E18B6AF" w:rsidR="005E2611" w:rsidRPr="00CD3F31" w:rsidRDefault="005E2611" w:rsidP="005E2611">
            <w:pPr>
              <w:spacing w:after="0"/>
              <w:jc w:val="center"/>
              <w:rPr>
                <w:b/>
                <w:color w:val="333399"/>
              </w:rPr>
            </w:pPr>
            <w:r>
              <w:rPr>
                <w:rFonts w:ascii="Arial Narrow" w:hAnsi="Arial Narrow"/>
                <w:lang w:val="en-GB"/>
              </w:rPr>
              <w:t xml:space="preserve">The Heart </w:t>
            </w:r>
            <w:r w:rsidRPr="00045127">
              <w:rPr>
                <w:rFonts w:ascii="Arial Narrow" w:hAnsi="Arial Narrow"/>
                <w:lang w:val="en-GB"/>
              </w:rPr>
              <w:t>– If Clauses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6D0EB15" w14:textId="4F99DEDD" w:rsidR="005E2611" w:rsidRPr="00CD3F31" w:rsidRDefault="005E2611" w:rsidP="005E2611">
            <w:pPr>
              <w:spacing w:after="0"/>
              <w:jc w:val="center"/>
            </w:pPr>
            <w:r>
              <w:rPr>
                <w:rFonts w:ascii="Arial Narrow" w:eastAsia="Times New Roman" w:hAnsi="Arial Narrow"/>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7D75FD2" w14:textId="670BEF76" w:rsidR="005E2611" w:rsidRPr="00CD3F31" w:rsidRDefault="005E2611" w:rsidP="005E2611">
            <w:pPr>
              <w:spacing w:after="0"/>
              <w:jc w:val="center"/>
              <w:rPr>
                <w:b/>
                <w:color w:val="333399"/>
              </w:rPr>
            </w:pPr>
            <w:r w:rsidRPr="00EC7269">
              <w:rPr>
                <w:rFonts w:ascii="Arial Narrow" w:eastAsia="Times New Roman" w:hAnsi="Arial Narrow"/>
              </w:rPr>
              <w:t>Z3</w:t>
            </w:r>
          </w:p>
        </w:tc>
      </w:tr>
      <w:tr w:rsidR="005E2611" w:rsidRPr="00CD3F31" w14:paraId="686A44BE"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327C320" w14:textId="52CD401A" w:rsidR="005E2611" w:rsidRPr="00CD3F31" w:rsidRDefault="005E2611" w:rsidP="005E2611">
            <w:pPr>
              <w:spacing w:after="0"/>
              <w:jc w:val="center"/>
            </w:pPr>
            <w:r w:rsidRPr="000527AE">
              <w:rPr>
                <w:rFonts w:ascii="Arial Narrow" w:eastAsia="Times New Roman" w:hAnsi="Arial Narrow"/>
              </w:rPr>
              <w:t>S9</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17757799" w14:textId="55253EE6" w:rsidR="005E2611" w:rsidRPr="005E2611" w:rsidRDefault="005E2611" w:rsidP="005E2611">
            <w:pPr>
              <w:spacing w:after="0"/>
              <w:jc w:val="center"/>
              <w:rPr>
                <w:b/>
              </w:rPr>
            </w:pPr>
            <w:r w:rsidRPr="005E2611">
              <w:rPr>
                <w:rFonts w:ascii="Arial Narrow" w:hAnsi="Arial Narrow"/>
                <w:lang w:val="en-GB"/>
              </w:rPr>
              <w:t>Diabetes – A Silent Killer; Aetiology of Diabetes – Indirect Speech &amp; Sequence of Tenses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079DB50" w14:textId="2DEC77D8" w:rsidR="005E2611" w:rsidRPr="00CD3F31" w:rsidRDefault="005E2611" w:rsidP="005E2611">
            <w:pPr>
              <w:spacing w:after="0"/>
              <w:jc w:val="center"/>
            </w:pPr>
            <w:r>
              <w:rPr>
                <w:rFonts w:ascii="Arial Narrow" w:eastAsia="Times New Roman" w:hAnsi="Arial Narrow"/>
                <w:bCs/>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DDF3E6A" w14:textId="0C17BD2E" w:rsidR="005E2611" w:rsidRPr="00CD3F31" w:rsidRDefault="005E2611" w:rsidP="005E2611">
            <w:pPr>
              <w:spacing w:after="0"/>
              <w:jc w:val="center"/>
              <w:rPr>
                <w:b/>
                <w:color w:val="333399"/>
              </w:rPr>
            </w:pPr>
            <w:r w:rsidRPr="00EC7269">
              <w:rPr>
                <w:rFonts w:ascii="Arial Narrow" w:eastAsia="Times New Roman" w:hAnsi="Arial Narrow"/>
              </w:rPr>
              <w:t>Z3</w:t>
            </w:r>
          </w:p>
        </w:tc>
      </w:tr>
      <w:tr w:rsidR="003E6A1D" w:rsidRPr="00CD3F31" w14:paraId="4EBB1A68"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FDC1DDD" w14:textId="28D8CF22" w:rsidR="003E6A1D" w:rsidRPr="00CD3F31" w:rsidRDefault="003E6A1D" w:rsidP="003E6A1D">
            <w:pPr>
              <w:spacing w:after="0"/>
              <w:jc w:val="center"/>
            </w:pPr>
            <w:r w:rsidRPr="000527AE">
              <w:rPr>
                <w:rFonts w:ascii="Arial Narrow" w:eastAsia="Times New Roman" w:hAnsi="Arial Narrow"/>
              </w:rPr>
              <w:t>S10</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4A729641" w14:textId="63441766" w:rsidR="003E6A1D" w:rsidRPr="005E2611" w:rsidRDefault="005E2611" w:rsidP="003E6A1D">
            <w:pPr>
              <w:spacing w:after="0"/>
              <w:jc w:val="center"/>
              <w:rPr>
                <w:rFonts w:ascii="Arial Narrow" w:hAnsi="Arial Narrow"/>
                <w:bCs/>
              </w:rPr>
            </w:pPr>
            <w:r w:rsidRPr="005E2611">
              <w:rPr>
                <w:rFonts w:ascii="Arial Narrow" w:hAnsi="Arial Narrow"/>
                <w:bCs/>
              </w:rPr>
              <w:t>Test 2</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8FB15D4" w14:textId="77BF8512" w:rsidR="003E6A1D" w:rsidRPr="00CD3F31" w:rsidRDefault="003E6A1D" w:rsidP="003E6A1D">
            <w:pPr>
              <w:spacing w:after="0"/>
              <w:jc w:val="center"/>
            </w:pPr>
            <w:r>
              <w:rPr>
                <w:rFonts w:ascii="Arial Narrow" w:eastAsia="Times New Roman" w:hAnsi="Arial Narrow"/>
                <w:bCs/>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381342A" w14:textId="62AC5792" w:rsidR="003E6A1D" w:rsidRPr="00CD3F31" w:rsidRDefault="003E6A1D" w:rsidP="003E6A1D">
            <w:pPr>
              <w:spacing w:after="0"/>
              <w:jc w:val="center"/>
              <w:rPr>
                <w:b/>
                <w:color w:val="333399"/>
              </w:rPr>
            </w:pPr>
            <w:r w:rsidRPr="00EC7269">
              <w:rPr>
                <w:rFonts w:ascii="Arial Narrow" w:eastAsia="Times New Roman" w:hAnsi="Arial Narrow"/>
              </w:rPr>
              <w:t>Z3</w:t>
            </w:r>
          </w:p>
        </w:tc>
      </w:tr>
      <w:tr w:rsidR="00C32AE7" w:rsidRPr="00CD3F31"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C32AE7" w:rsidRPr="00CD3F31" w:rsidRDefault="00C32AE7" w:rsidP="00C32AE7">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3B3D8811" w:rsidR="00C32AE7" w:rsidRPr="00CD3F31" w:rsidRDefault="00C32AE7" w:rsidP="00C32AE7">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4299BAFC" w:rsidR="00C32AE7" w:rsidRPr="00CD3F31" w:rsidRDefault="00C32AE7" w:rsidP="00C32AE7">
            <w:pPr>
              <w:spacing w:after="0"/>
              <w:jc w:val="center"/>
            </w:pPr>
            <w:r>
              <w:t>30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C32AE7" w:rsidRPr="00CD3F31" w:rsidRDefault="00C32AE7" w:rsidP="00C32AE7">
            <w:pPr>
              <w:spacing w:after="0"/>
              <w:jc w:val="center"/>
              <w:rPr>
                <w:b/>
                <w:color w:val="333399"/>
              </w:rPr>
            </w:pPr>
          </w:p>
        </w:tc>
      </w:tr>
    </w:tbl>
    <w:p w14:paraId="74591431" w14:textId="77777777" w:rsidR="005C2F41" w:rsidRPr="00CD3F31" w:rsidRDefault="005C2F41" w:rsidP="005C2F41">
      <w:pPr>
        <w:jc w:val="center"/>
        <w:rPr>
          <w:b/>
          <w:color w:val="333399"/>
        </w:rPr>
      </w:pPr>
    </w:p>
    <w:p w14:paraId="18688407" w14:textId="77777777" w:rsidR="005C2F41" w:rsidRPr="00CD3F31" w:rsidRDefault="005C2F41" w:rsidP="005C2F41">
      <w:pPr>
        <w:jc w:val="center"/>
        <w:rPr>
          <w:b/>
          <w:color w:val="333399"/>
        </w:rPr>
      </w:pPr>
    </w:p>
    <w:p w14:paraId="6EC06389" w14:textId="77777777" w:rsidR="005C2F41" w:rsidRPr="00CD3F31" w:rsidRDefault="005C2F41" w:rsidP="005C2F41">
      <w:pPr>
        <w:jc w:val="center"/>
        <w:rPr>
          <w:lang w:eastAsia="hr-HR"/>
        </w:rPr>
      </w:pPr>
    </w:p>
    <w:p w14:paraId="4A2D5809"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C32AE7"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C32AE7" w:rsidRPr="00CD3F31" w:rsidRDefault="00C32AE7" w:rsidP="00C32AE7">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5D388244" w:rsidR="00C32AE7" w:rsidRPr="003E6A1D" w:rsidRDefault="003E6A1D" w:rsidP="00C32AE7">
            <w:pPr>
              <w:spacing w:after="0"/>
            </w:pPr>
            <w:r w:rsidRPr="003E6A1D">
              <w:rPr>
                <w:rFonts w:ascii="Arial Narrow" w:eastAsia="Times New Roman" w:hAnsi="Arial Narrow"/>
                <w:b/>
              </w:rPr>
              <w:t>18</w:t>
            </w:r>
            <w:r w:rsidR="00C32AE7" w:rsidRPr="003E6A1D">
              <w:rPr>
                <w:rFonts w:ascii="Arial Narrow" w:eastAsia="Times New Roman" w:hAnsi="Arial Narrow"/>
                <w:b/>
              </w:rPr>
              <w:t>.1</w:t>
            </w:r>
            <w:r w:rsidR="00985B76" w:rsidRPr="003E6A1D">
              <w:rPr>
                <w:rFonts w:ascii="Arial Narrow" w:eastAsia="Times New Roman" w:hAnsi="Arial Narrow"/>
                <w:b/>
              </w:rPr>
              <w:t>2</w:t>
            </w:r>
            <w:r w:rsidR="00C32AE7" w:rsidRPr="003E6A1D">
              <w:rPr>
                <w:rFonts w:ascii="Arial Narrow" w:eastAsia="Times New Roman" w:hAnsi="Arial Narrow"/>
                <w:b/>
              </w:rPr>
              <w:t xml:space="preserve">.2023. </w:t>
            </w:r>
          </w:p>
        </w:tc>
      </w:tr>
      <w:tr w:rsidR="00C32AE7"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C32AE7" w:rsidRPr="00CD3F31" w:rsidRDefault="00C32AE7" w:rsidP="00C32AE7">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780F05F2" w:rsidR="00C32AE7" w:rsidRPr="003E6A1D" w:rsidRDefault="00C32AE7" w:rsidP="00C32AE7">
            <w:pPr>
              <w:spacing w:after="0"/>
            </w:pPr>
            <w:r w:rsidRPr="003E6A1D">
              <w:rPr>
                <w:rFonts w:ascii="Arial Narrow" w:eastAsia="Times New Roman" w:hAnsi="Arial Narrow"/>
                <w:b/>
              </w:rPr>
              <w:t>2</w:t>
            </w:r>
            <w:r w:rsidR="003E6A1D" w:rsidRPr="003E6A1D">
              <w:rPr>
                <w:rFonts w:ascii="Arial Narrow" w:eastAsia="Times New Roman" w:hAnsi="Arial Narrow"/>
                <w:b/>
              </w:rPr>
              <w:t>4</w:t>
            </w:r>
            <w:r w:rsidRPr="003E6A1D">
              <w:rPr>
                <w:rFonts w:ascii="Arial Narrow" w:eastAsia="Times New Roman" w:hAnsi="Arial Narrow"/>
                <w:b/>
              </w:rPr>
              <w:t>.0</w:t>
            </w:r>
            <w:r w:rsidR="003E6A1D" w:rsidRPr="003E6A1D">
              <w:rPr>
                <w:rFonts w:ascii="Arial Narrow" w:eastAsia="Times New Roman" w:hAnsi="Arial Narrow"/>
                <w:b/>
              </w:rPr>
              <w:t>1</w:t>
            </w:r>
            <w:r w:rsidRPr="003E6A1D">
              <w:rPr>
                <w:rFonts w:ascii="Arial Narrow" w:eastAsia="Times New Roman" w:hAnsi="Arial Narrow"/>
                <w:b/>
              </w:rPr>
              <w:t>.202</w:t>
            </w:r>
            <w:r w:rsidR="00985B76" w:rsidRPr="003E6A1D">
              <w:rPr>
                <w:rFonts w:ascii="Arial Narrow" w:eastAsia="Times New Roman" w:hAnsi="Arial Narrow"/>
                <w:b/>
              </w:rPr>
              <w:t>4</w:t>
            </w:r>
            <w:r w:rsidRPr="003E6A1D">
              <w:rPr>
                <w:rFonts w:ascii="Arial Narrow" w:eastAsia="Times New Roman" w:hAnsi="Arial Narrow"/>
                <w:b/>
              </w:rPr>
              <w:t>.</w:t>
            </w:r>
          </w:p>
        </w:tc>
      </w:tr>
      <w:tr w:rsidR="00C32AE7"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C32AE7" w:rsidRPr="00CD3F31" w:rsidRDefault="00C32AE7" w:rsidP="00C32AE7">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70993861" w:rsidR="00C32AE7" w:rsidRPr="003E6A1D" w:rsidRDefault="00C32AE7" w:rsidP="00C32AE7">
            <w:pPr>
              <w:spacing w:after="0"/>
            </w:pPr>
            <w:r w:rsidRPr="003E6A1D">
              <w:rPr>
                <w:rFonts w:ascii="Arial Narrow" w:eastAsia="Times New Roman" w:hAnsi="Arial Narrow"/>
                <w:b/>
              </w:rPr>
              <w:t>1</w:t>
            </w:r>
            <w:r w:rsidR="003E6A1D" w:rsidRPr="003E6A1D">
              <w:rPr>
                <w:rFonts w:ascii="Arial Narrow" w:eastAsia="Times New Roman" w:hAnsi="Arial Narrow"/>
                <w:b/>
              </w:rPr>
              <w:t>4</w:t>
            </w:r>
            <w:r w:rsidRPr="003E6A1D">
              <w:rPr>
                <w:rFonts w:ascii="Arial Narrow" w:eastAsia="Times New Roman" w:hAnsi="Arial Narrow"/>
                <w:b/>
              </w:rPr>
              <w:t>.0</w:t>
            </w:r>
            <w:r w:rsidR="003E6A1D" w:rsidRPr="003E6A1D">
              <w:rPr>
                <w:rFonts w:ascii="Arial Narrow" w:eastAsia="Times New Roman" w:hAnsi="Arial Narrow"/>
                <w:b/>
              </w:rPr>
              <w:t>2</w:t>
            </w:r>
            <w:r w:rsidRPr="003E6A1D">
              <w:rPr>
                <w:rFonts w:ascii="Arial Narrow" w:eastAsia="Times New Roman" w:hAnsi="Arial Narrow"/>
                <w:b/>
              </w:rPr>
              <w:t>.202</w:t>
            </w:r>
            <w:r w:rsidR="00985B76" w:rsidRPr="003E6A1D">
              <w:rPr>
                <w:rFonts w:ascii="Arial Narrow" w:eastAsia="Times New Roman" w:hAnsi="Arial Narrow"/>
                <w:b/>
              </w:rPr>
              <w:t>4</w:t>
            </w:r>
            <w:r w:rsidRPr="003E6A1D">
              <w:rPr>
                <w:rFonts w:ascii="Arial Narrow" w:eastAsia="Times New Roman" w:hAnsi="Arial Narrow"/>
                <w:b/>
              </w:rPr>
              <w:t>.</w:t>
            </w:r>
          </w:p>
        </w:tc>
      </w:tr>
      <w:tr w:rsidR="00C32AE7"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C32AE7" w:rsidRPr="00CD3F31" w:rsidRDefault="00C32AE7" w:rsidP="00C32AE7">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3B1077AB" w:rsidR="00C32AE7" w:rsidRPr="003E6A1D" w:rsidRDefault="003E6A1D" w:rsidP="00C32AE7">
            <w:pPr>
              <w:spacing w:after="0"/>
            </w:pPr>
            <w:r w:rsidRPr="003E6A1D">
              <w:rPr>
                <w:rFonts w:ascii="Arial Narrow" w:eastAsia="Times New Roman" w:hAnsi="Arial Narrow"/>
                <w:b/>
              </w:rPr>
              <w:t>28</w:t>
            </w:r>
            <w:r w:rsidR="00C32AE7" w:rsidRPr="003E6A1D">
              <w:rPr>
                <w:rFonts w:ascii="Arial Narrow" w:eastAsia="Times New Roman" w:hAnsi="Arial Narrow"/>
                <w:b/>
              </w:rPr>
              <w:t>.0</w:t>
            </w:r>
            <w:r w:rsidRPr="003E6A1D">
              <w:rPr>
                <w:rFonts w:ascii="Arial Narrow" w:eastAsia="Times New Roman" w:hAnsi="Arial Narrow"/>
                <w:b/>
              </w:rPr>
              <w:t>6</w:t>
            </w:r>
            <w:r w:rsidR="00C32AE7" w:rsidRPr="003E6A1D">
              <w:rPr>
                <w:rFonts w:ascii="Arial Narrow" w:eastAsia="Times New Roman" w:hAnsi="Arial Narrow"/>
                <w:b/>
              </w:rPr>
              <w:t>.202</w:t>
            </w:r>
            <w:r w:rsidR="00985B76" w:rsidRPr="003E6A1D">
              <w:rPr>
                <w:rFonts w:ascii="Arial Narrow" w:eastAsia="Times New Roman" w:hAnsi="Arial Narrow"/>
                <w:b/>
              </w:rPr>
              <w:t>4</w:t>
            </w:r>
            <w:r w:rsidR="00C32AE7" w:rsidRPr="003E6A1D">
              <w:rPr>
                <w:rFonts w:ascii="Arial Narrow" w:eastAsia="Times New Roman" w:hAnsi="Arial Narrow"/>
                <w:b/>
              </w:rPr>
              <w:t>.</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0E29" w14:textId="77777777" w:rsidR="00E31D64" w:rsidRDefault="00E31D64">
      <w:pPr>
        <w:spacing w:after="0" w:line="240" w:lineRule="auto"/>
      </w:pPr>
      <w:r>
        <w:separator/>
      </w:r>
    </w:p>
  </w:endnote>
  <w:endnote w:type="continuationSeparator" w:id="0">
    <w:p w14:paraId="5C154C50" w14:textId="77777777" w:rsidR="00E31D64" w:rsidRDefault="00E3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29BD" w14:textId="77777777" w:rsidR="00E31D64" w:rsidRDefault="00E31D64">
      <w:pPr>
        <w:spacing w:after="0" w:line="240" w:lineRule="auto"/>
      </w:pPr>
      <w:r>
        <w:separator/>
      </w:r>
    </w:p>
  </w:footnote>
  <w:footnote w:type="continuationSeparator" w:id="0">
    <w:p w14:paraId="4C7AD924" w14:textId="77777777" w:rsidR="00E31D64" w:rsidRDefault="00E3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DC2"/>
    <w:multiLevelType w:val="hybridMultilevel"/>
    <w:tmpl w:val="DB8E5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150386"/>
    <w:multiLevelType w:val="hybridMultilevel"/>
    <w:tmpl w:val="E440ED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4D7167A"/>
    <w:multiLevelType w:val="hybridMultilevel"/>
    <w:tmpl w:val="6C1CCA18"/>
    <w:lvl w:ilvl="0" w:tplc="359E67C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2FCB"/>
    <w:rsid w:val="000613F6"/>
    <w:rsid w:val="0006705E"/>
    <w:rsid w:val="00080AD4"/>
    <w:rsid w:val="00092AA7"/>
    <w:rsid w:val="0009494E"/>
    <w:rsid w:val="000B06AE"/>
    <w:rsid w:val="000F01B5"/>
    <w:rsid w:val="000F1A10"/>
    <w:rsid w:val="000F3023"/>
    <w:rsid w:val="00144761"/>
    <w:rsid w:val="00184FD3"/>
    <w:rsid w:val="00196FF0"/>
    <w:rsid w:val="001A3CD4"/>
    <w:rsid w:val="001B3869"/>
    <w:rsid w:val="00230D7A"/>
    <w:rsid w:val="00282364"/>
    <w:rsid w:val="002A0B16"/>
    <w:rsid w:val="002B111B"/>
    <w:rsid w:val="002B41D6"/>
    <w:rsid w:val="002F30E3"/>
    <w:rsid w:val="00313E94"/>
    <w:rsid w:val="003314C1"/>
    <w:rsid w:val="0039207A"/>
    <w:rsid w:val="003C0F36"/>
    <w:rsid w:val="003E5DF1"/>
    <w:rsid w:val="003E6A1D"/>
    <w:rsid w:val="004306E3"/>
    <w:rsid w:val="004450B5"/>
    <w:rsid w:val="004576C3"/>
    <w:rsid w:val="00481703"/>
    <w:rsid w:val="00484CD6"/>
    <w:rsid w:val="0049207E"/>
    <w:rsid w:val="004D4B18"/>
    <w:rsid w:val="004F254E"/>
    <w:rsid w:val="004F4FCC"/>
    <w:rsid w:val="0050135D"/>
    <w:rsid w:val="00542ABA"/>
    <w:rsid w:val="00596742"/>
    <w:rsid w:val="005970E0"/>
    <w:rsid w:val="005A06E1"/>
    <w:rsid w:val="005A4191"/>
    <w:rsid w:val="005A6EDD"/>
    <w:rsid w:val="005C2F41"/>
    <w:rsid w:val="005E2611"/>
    <w:rsid w:val="005F7371"/>
    <w:rsid w:val="00634C4B"/>
    <w:rsid w:val="00690F74"/>
    <w:rsid w:val="006B0971"/>
    <w:rsid w:val="006F39EE"/>
    <w:rsid w:val="00733743"/>
    <w:rsid w:val="00761543"/>
    <w:rsid w:val="00773AA1"/>
    <w:rsid w:val="00782EA4"/>
    <w:rsid w:val="007851A3"/>
    <w:rsid w:val="00792B8F"/>
    <w:rsid w:val="00794A02"/>
    <w:rsid w:val="007D1510"/>
    <w:rsid w:val="007F4483"/>
    <w:rsid w:val="00805B45"/>
    <w:rsid w:val="00806E45"/>
    <w:rsid w:val="00846C2B"/>
    <w:rsid w:val="00851566"/>
    <w:rsid w:val="008A3B06"/>
    <w:rsid w:val="008D4528"/>
    <w:rsid w:val="008E7846"/>
    <w:rsid w:val="008F76DD"/>
    <w:rsid w:val="00904136"/>
    <w:rsid w:val="0091264E"/>
    <w:rsid w:val="0091431F"/>
    <w:rsid w:val="009202D6"/>
    <w:rsid w:val="00965280"/>
    <w:rsid w:val="00973FFD"/>
    <w:rsid w:val="00983892"/>
    <w:rsid w:val="00984697"/>
    <w:rsid w:val="00985B76"/>
    <w:rsid w:val="00A05341"/>
    <w:rsid w:val="00A12305"/>
    <w:rsid w:val="00A27C68"/>
    <w:rsid w:val="00A46299"/>
    <w:rsid w:val="00A51331"/>
    <w:rsid w:val="00A5761B"/>
    <w:rsid w:val="00AA6176"/>
    <w:rsid w:val="00AB551E"/>
    <w:rsid w:val="00AC7D5C"/>
    <w:rsid w:val="00AF78AA"/>
    <w:rsid w:val="00B12C1C"/>
    <w:rsid w:val="00B90482"/>
    <w:rsid w:val="00BB7BAC"/>
    <w:rsid w:val="00BD6B4F"/>
    <w:rsid w:val="00BF53C9"/>
    <w:rsid w:val="00C031D9"/>
    <w:rsid w:val="00C24941"/>
    <w:rsid w:val="00C30FA3"/>
    <w:rsid w:val="00C32AE7"/>
    <w:rsid w:val="00C446B5"/>
    <w:rsid w:val="00C753E6"/>
    <w:rsid w:val="00C92590"/>
    <w:rsid w:val="00CB4F63"/>
    <w:rsid w:val="00CC56AC"/>
    <w:rsid w:val="00CD3E68"/>
    <w:rsid w:val="00CD3F31"/>
    <w:rsid w:val="00CF2F27"/>
    <w:rsid w:val="00D32C95"/>
    <w:rsid w:val="00D451F5"/>
    <w:rsid w:val="00D70B0A"/>
    <w:rsid w:val="00D7612B"/>
    <w:rsid w:val="00D86165"/>
    <w:rsid w:val="00E221EC"/>
    <w:rsid w:val="00E31D64"/>
    <w:rsid w:val="00E40068"/>
    <w:rsid w:val="00E92F6C"/>
    <w:rsid w:val="00EB0DB0"/>
    <w:rsid w:val="00EB67E1"/>
    <w:rsid w:val="00EC2D37"/>
    <w:rsid w:val="00F47429"/>
    <w:rsid w:val="00F47E9F"/>
    <w:rsid w:val="00F5336E"/>
    <w:rsid w:val="00F977C9"/>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Tekstrezerviranogmjesta"/>
            </w:rPr>
            <w:t>Unesite ime i prezime</w:t>
          </w:r>
        </w:p>
      </w:docPartBody>
    </w:docPart>
    <w:docPart>
      <w:docPartPr>
        <w:name w:val="29B7BBE9C83E4A1BBAB6DED761CCE7A8"/>
        <w:category>
          <w:name w:val="Općenito"/>
          <w:gallery w:val="placeholder"/>
        </w:category>
        <w:types>
          <w:type w:val="bbPlcHdr"/>
        </w:types>
        <w:behaviors>
          <w:behavior w:val="content"/>
        </w:behaviors>
        <w:guid w:val="{B230BB69-CC47-45B6-A29C-416BEF1D6432}"/>
      </w:docPartPr>
      <w:docPartBody>
        <w:p w:rsidR="00A77904" w:rsidRDefault="008B1AF8" w:rsidP="008B1AF8">
          <w:pPr>
            <w:pStyle w:val="29B7BBE9C83E4A1BBAB6DED761CCE7A8"/>
          </w:pPr>
          <w:r w:rsidRPr="006F39EE">
            <w:rPr>
              <w:color w:val="A6A6A6" w:themeColor="background1" w:themeShade="A6"/>
            </w:rPr>
            <w:t>Unesite tražene podatke</w:t>
          </w:r>
        </w:p>
      </w:docPartBody>
    </w:docPart>
    <w:docPart>
      <w:docPartPr>
        <w:name w:val="85DACA6EB096409D93ADBF249D5DBA4F"/>
        <w:category>
          <w:name w:val="Općenito"/>
          <w:gallery w:val="placeholder"/>
        </w:category>
        <w:types>
          <w:type w:val="bbPlcHdr"/>
        </w:types>
        <w:behaviors>
          <w:behavior w:val="content"/>
        </w:behaviors>
        <w:guid w:val="{394B8A13-918B-43C7-BE31-179227716CE5}"/>
      </w:docPartPr>
      <w:docPartBody>
        <w:p w:rsidR="00A77904" w:rsidRDefault="008B1AF8" w:rsidP="008B1AF8">
          <w:pPr>
            <w:pStyle w:val="85DACA6EB096409D93ADBF249D5DBA4F"/>
          </w:pPr>
          <w:r w:rsidRPr="005970E0">
            <w:rPr>
              <w:rStyle w:val="Tekstrezerviranogmjesta"/>
              <w:rFonts w:eastAsiaTheme="minorHAnsi" w:cstheme="minorHAnsi"/>
            </w:rPr>
            <w:t>Unesite tražene podatke</w:t>
          </w:r>
        </w:p>
      </w:docPartBody>
    </w:docPart>
    <w:docPart>
      <w:docPartPr>
        <w:name w:val="B548C3E1711D47DEB43E82C207C5265F"/>
        <w:category>
          <w:name w:val="Općenito"/>
          <w:gallery w:val="placeholder"/>
        </w:category>
        <w:types>
          <w:type w:val="bbPlcHdr"/>
        </w:types>
        <w:behaviors>
          <w:behavior w:val="content"/>
        </w:behaviors>
        <w:guid w:val="{913F1FED-9F76-4C83-9F5F-EEC4AC9C0318}"/>
      </w:docPartPr>
      <w:docPartBody>
        <w:p w:rsidR="00A77904" w:rsidRDefault="008B1AF8" w:rsidP="008B1AF8">
          <w:pPr>
            <w:pStyle w:val="B548C3E1711D47DEB43E82C207C5265F"/>
          </w:pPr>
          <w:r w:rsidRPr="00481703">
            <w:rPr>
              <w:rStyle w:val="Tekstrezerviranogmjesta"/>
            </w:rPr>
            <w:t>Unesite tražene podatke</w:t>
          </w:r>
        </w:p>
      </w:docPartBody>
    </w:docPart>
    <w:docPart>
      <w:docPartPr>
        <w:name w:val="E1B87D44C93B4675B8E23E45ACFAA85E"/>
        <w:category>
          <w:name w:val="Općenito"/>
          <w:gallery w:val="placeholder"/>
        </w:category>
        <w:types>
          <w:type w:val="bbPlcHdr"/>
        </w:types>
        <w:behaviors>
          <w:behavior w:val="content"/>
        </w:behaviors>
        <w:guid w:val="{A53DDD89-6C91-4816-945D-CD0D40CB40B5}"/>
      </w:docPartPr>
      <w:docPartBody>
        <w:p w:rsidR="003F1652" w:rsidRDefault="00A77904" w:rsidP="00A77904">
          <w:pPr>
            <w:pStyle w:val="E1B87D44C93B4675B8E23E45ACFAA85E"/>
          </w:pPr>
          <w:r w:rsidRPr="005970E0">
            <w:rPr>
              <w:rStyle w:val="Tekstrezerviranogmjesta"/>
              <w:rFonts w:eastAsiaTheme="minorHAnsi" w:cstheme="minorHAnsi"/>
            </w:rPr>
            <w:t>Unesite tražene podatke</w:t>
          </w:r>
        </w:p>
      </w:docPartBody>
    </w:docPart>
    <w:docPart>
      <w:docPartPr>
        <w:name w:val="F9759FCC28C24DA28014AF2730E94436"/>
        <w:category>
          <w:name w:val="Općenito"/>
          <w:gallery w:val="placeholder"/>
        </w:category>
        <w:types>
          <w:type w:val="bbPlcHdr"/>
        </w:types>
        <w:behaviors>
          <w:behavior w:val="content"/>
        </w:behaviors>
        <w:guid w:val="{180595C6-C164-4D0E-892E-6FB92B684FAB}"/>
      </w:docPartPr>
      <w:docPartBody>
        <w:p w:rsidR="003F1652" w:rsidRDefault="00A77904" w:rsidP="00A77904">
          <w:pPr>
            <w:pStyle w:val="F9759FCC28C24DA28014AF2730E94436"/>
          </w:pPr>
          <w:r w:rsidRPr="00481703">
            <w:rPr>
              <w:rStyle w:val="Tekstrezerviranogmjesta"/>
            </w:rPr>
            <w:t>Unesite tražene podatke</w:t>
          </w:r>
        </w:p>
      </w:docPartBody>
    </w:docPart>
    <w:docPart>
      <w:docPartPr>
        <w:name w:val="1CB13C015CA64DCE856415AA96A6A4C1"/>
        <w:category>
          <w:name w:val="Općenito"/>
          <w:gallery w:val="placeholder"/>
        </w:category>
        <w:types>
          <w:type w:val="bbPlcHdr"/>
        </w:types>
        <w:behaviors>
          <w:behavior w:val="content"/>
        </w:behaviors>
        <w:guid w:val="{BA793EAB-D60E-4F20-9470-2D86E4827C2E}"/>
      </w:docPartPr>
      <w:docPartBody>
        <w:p w:rsidR="003F1652" w:rsidRDefault="00A77904" w:rsidP="00A77904">
          <w:pPr>
            <w:pStyle w:val="1CB13C015CA64DCE856415AA96A6A4C1"/>
          </w:pPr>
          <w:r>
            <w:rPr>
              <w:rStyle w:val="Tekstrezerviranogmjesta"/>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1D6025"/>
    <w:rsid w:val="00243FD9"/>
    <w:rsid w:val="002B2EB8"/>
    <w:rsid w:val="00311D82"/>
    <w:rsid w:val="003B7DF7"/>
    <w:rsid w:val="003F1652"/>
    <w:rsid w:val="00551851"/>
    <w:rsid w:val="005B02F3"/>
    <w:rsid w:val="005B55E5"/>
    <w:rsid w:val="005F5698"/>
    <w:rsid w:val="00631081"/>
    <w:rsid w:val="00731BD7"/>
    <w:rsid w:val="00764BBA"/>
    <w:rsid w:val="00807016"/>
    <w:rsid w:val="00820630"/>
    <w:rsid w:val="008271D5"/>
    <w:rsid w:val="00842297"/>
    <w:rsid w:val="008B1AF8"/>
    <w:rsid w:val="008B3B87"/>
    <w:rsid w:val="008C44BE"/>
    <w:rsid w:val="008E4F30"/>
    <w:rsid w:val="009004FD"/>
    <w:rsid w:val="00903BA7"/>
    <w:rsid w:val="009A4A9D"/>
    <w:rsid w:val="009B3299"/>
    <w:rsid w:val="009B3544"/>
    <w:rsid w:val="00A01DC7"/>
    <w:rsid w:val="00A53BC3"/>
    <w:rsid w:val="00A737D0"/>
    <w:rsid w:val="00A77904"/>
    <w:rsid w:val="00B13965"/>
    <w:rsid w:val="00B377AA"/>
    <w:rsid w:val="00C310FB"/>
    <w:rsid w:val="00C6712D"/>
    <w:rsid w:val="00C832B9"/>
    <w:rsid w:val="00C95CBD"/>
    <w:rsid w:val="00D52565"/>
    <w:rsid w:val="00DE3C16"/>
    <w:rsid w:val="00E16137"/>
    <w:rsid w:val="00E40892"/>
    <w:rsid w:val="00E55FA5"/>
    <w:rsid w:val="00EA2C9C"/>
    <w:rsid w:val="00F37AC4"/>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77904"/>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9B7BBE9C83E4A1BBAB6DED761CCE7A8">
    <w:name w:val="29B7BBE9C83E4A1BBAB6DED761CCE7A8"/>
    <w:rsid w:val="008B1AF8"/>
    <w:pPr>
      <w:spacing w:after="160" w:line="259" w:lineRule="auto"/>
    </w:pPr>
  </w:style>
  <w:style w:type="paragraph" w:customStyle="1" w:styleId="85DACA6EB096409D93ADBF249D5DBA4F">
    <w:name w:val="85DACA6EB096409D93ADBF249D5DBA4F"/>
    <w:rsid w:val="008B1AF8"/>
    <w:pPr>
      <w:spacing w:after="160" w:line="259" w:lineRule="auto"/>
    </w:pPr>
  </w:style>
  <w:style w:type="paragraph" w:customStyle="1" w:styleId="B548C3E1711D47DEB43E82C207C5265F">
    <w:name w:val="B548C3E1711D47DEB43E82C207C5265F"/>
    <w:rsid w:val="008B1AF8"/>
    <w:pPr>
      <w:spacing w:after="160" w:line="259" w:lineRule="auto"/>
    </w:pPr>
  </w:style>
  <w:style w:type="paragraph" w:customStyle="1" w:styleId="E1B87D44C93B4675B8E23E45ACFAA85E">
    <w:name w:val="E1B87D44C93B4675B8E23E45ACFAA85E"/>
    <w:rsid w:val="00A77904"/>
    <w:pPr>
      <w:spacing w:after="160" w:line="259" w:lineRule="auto"/>
    </w:pPr>
  </w:style>
  <w:style w:type="paragraph" w:customStyle="1" w:styleId="F9759FCC28C24DA28014AF2730E94436">
    <w:name w:val="F9759FCC28C24DA28014AF2730E94436"/>
    <w:rsid w:val="00A77904"/>
    <w:pPr>
      <w:spacing w:after="160" w:line="259" w:lineRule="auto"/>
    </w:pPr>
  </w:style>
  <w:style w:type="paragraph" w:customStyle="1" w:styleId="1CB13C015CA64DCE856415AA96A6A4C1">
    <w:name w:val="1CB13C015CA64DCE856415AA96A6A4C1"/>
    <w:rsid w:val="00A779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2191</Words>
  <Characters>12491</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Kata Ivanišević</cp:lastModifiedBy>
  <cp:revision>7</cp:revision>
  <dcterms:created xsi:type="dcterms:W3CDTF">2023-06-28T10:01:00Z</dcterms:created>
  <dcterms:modified xsi:type="dcterms:W3CDTF">2023-09-20T14:28:00Z</dcterms:modified>
</cp:coreProperties>
</file>