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829C" w14:textId="77777777" w:rsidR="00884246" w:rsidRPr="00CD3F31" w:rsidRDefault="00884246" w:rsidP="00884246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358704865"/>
          <w:placeholder>
            <w:docPart w:val="237F0DECBEFD41FFB98CF883CC1874D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14. srpnja 2023.</w:t>
          </w:r>
        </w:sdtContent>
      </w:sdt>
    </w:p>
    <w:p w14:paraId="31DC7E54" w14:textId="77777777" w:rsidR="00884246" w:rsidRPr="00CD3F31" w:rsidRDefault="00884246" w:rsidP="00884246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582037447"/>
          <w:placeholder>
            <w:docPart w:val="E274D7227AA24218B1F48C99260078A8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color w:val="000000" w:themeColor="text1"/>
              </w:rPr>
              <w:alias w:val="Kolegij"/>
              <w:tag w:val="Kolegij"/>
              <w:id w:val="1903331610"/>
              <w:placeholder>
                <w:docPart w:val="92D61F026AFC495982F9E701E10A6921"/>
              </w:placeholder>
            </w:sdtPr>
            <w:sdtEndPr>
              <w:rPr>
                <w:b/>
                <w:lang w:val="it-IT"/>
              </w:rPr>
            </w:sdtEndPr>
            <w:sdtContent>
              <w:r w:rsidRPr="00942A83">
                <w:rPr>
                  <w:color w:val="000000" w:themeColor="text1"/>
                </w:rPr>
                <w:t xml:space="preserve">Hitna medicina - sestrinski </w:t>
              </w:r>
            </w:sdtContent>
          </w:sdt>
          <w:proofErr w:type="spellStart"/>
          <w:r w:rsidRPr="00942A83">
            <w:rPr>
              <w:color w:val="000000" w:themeColor="text1"/>
              <w:lang w:val="it-IT"/>
            </w:rPr>
            <w:t>pristup</w:t>
          </w:r>
          <w:proofErr w:type="spellEnd"/>
        </w:sdtContent>
      </w:sdt>
    </w:p>
    <w:p w14:paraId="72E72651" w14:textId="77777777" w:rsidR="00884246" w:rsidRPr="00CD3F31" w:rsidRDefault="00884246" w:rsidP="00884246">
      <w:pPr>
        <w:spacing w:after="0" w:line="360" w:lineRule="auto"/>
        <w:rPr>
          <w:rFonts w:cs="Arial"/>
          <w:b/>
        </w:rPr>
        <w:sectPr w:rsidR="00884246" w:rsidRPr="00CD3F31" w:rsidSect="0088424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B5EE68" w14:textId="77777777" w:rsidR="00884246" w:rsidRPr="00CD3F31" w:rsidRDefault="00884246" w:rsidP="00884246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A644058CEDD941FB92652B13CB744D5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</w:rPr>
            <w:t xml:space="preserve">Doc.dr.sc. Adriano Friganović; Kata Ivanišević </w:t>
          </w:r>
          <w:proofErr w:type="spellStart"/>
          <w:r>
            <w:rPr>
              <w:rStyle w:val="Style52"/>
            </w:rPr>
            <w:t>mag.med.techn</w:t>
          </w:r>
          <w:proofErr w:type="spellEnd"/>
          <w:r>
            <w:rPr>
              <w:rStyle w:val="Style52"/>
            </w:rPr>
            <w:t>.</w:t>
          </w:r>
        </w:sdtContent>
      </w:sdt>
    </w:p>
    <w:p w14:paraId="6687E4B8" w14:textId="77777777" w:rsidR="00884246" w:rsidRDefault="00884246" w:rsidP="00884246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>
        <w:rPr>
          <w:rStyle w:val="Style52"/>
          <w:color w:val="808080" w:themeColor="background1" w:themeShade="80"/>
        </w:rPr>
        <w:t>kata.ivanisevic@uniri.hr</w:t>
      </w:r>
    </w:p>
    <w:p w14:paraId="065E57FD" w14:textId="77777777" w:rsidR="00884246" w:rsidRPr="00CD3F31" w:rsidRDefault="00884246" w:rsidP="00884246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1157648937"/>
          <w:placeholder>
            <w:docPart w:val="8FAEB1A371724620AC490D578BA7DBE5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>
            <w:rPr>
              <w:rStyle w:val="Style22"/>
            </w:rPr>
            <w:t>Katedra za sestrinstvo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6C624306" w14:textId="77777777" w:rsidR="00884246" w:rsidRPr="00CD3F31" w:rsidRDefault="00884246" w:rsidP="00884246">
      <w:pPr>
        <w:spacing w:after="0" w:line="360" w:lineRule="auto"/>
        <w:rPr>
          <w:rFonts w:cs="Arial"/>
          <w:b/>
          <w:color w:val="000000" w:themeColor="text1"/>
        </w:rPr>
        <w:sectPr w:rsidR="00884246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B22D47" w14:textId="49F19587" w:rsidR="00884246" w:rsidRDefault="00884246" w:rsidP="00884246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bookmarkStart w:id="0" w:name="_Hlk145667150"/>
      <w:sdt>
        <w:sdtPr>
          <w:rPr>
            <w:rStyle w:val="Style24"/>
          </w:rPr>
          <w:alias w:val="Naziv studija PSS"/>
          <w:tag w:val="Naziv studija"/>
          <w:id w:val="879443795"/>
          <w:placeholder>
            <w:docPart w:val="1DE7C4A41B7E4D01B140DD5211694B2D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 xml:space="preserve"> Prijediplomski sveučilišni studiji - Sestrinstvo redovni</w:t>
          </w:r>
        </w:sdtContent>
      </w:sdt>
      <w:bookmarkEnd w:id="0"/>
    </w:p>
    <w:p w14:paraId="1E7FA615" w14:textId="77777777" w:rsidR="00884246" w:rsidRPr="00CD3F31" w:rsidRDefault="00884246" w:rsidP="00884246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-1689362138"/>
          <w:placeholder>
            <w:docPart w:val="E3A9D64504C84A0BBC16F41788BC409A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>
            <w:rPr>
              <w:rStyle w:val="Style9"/>
            </w:rPr>
            <w:t>2</w:t>
          </w:r>
        </w:sdtContent>
      </w:sdt>
    </w:p>
    <w:p w14:paraId="22132A54" w14:textId="77777777" w:rsidR="00884246" w:rsidRPr="00CD3F31" w:rsidRDefault="00884246" w:rsidP="00884246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1059899971"/>
          <w:placeholder>
            <w:docPart w:val="4DE779A646DC40D39A39A32668B912BB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>
            <w:rPr>
              <w:rStyle w:val="Style39"/>
            </w:rPr>
            <w:t>2023./2024.</w:t>
          </w:r>
        </w:sdtContent>
      </w:sdt>
    </w:p>
    <w:p w14:paraId="544BA2EB" w14:textId="77777777" w:rsidR="00884246" w:rsidRDefault="00884246" w:rsidP="00884246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27620D60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77A7D2F2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7C547B28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5005A770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i u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9E36E77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F561E9" w14:textId="77777777" w:rsidR="00144EE9" w:rsidRDefault="00144EE9" w:rsidP="00481703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144EE9">
                  <w:rPr>
                    <w:rFonts w:asciiTheme="minorHAnsi" w:hAnsiTheme="minorHAnsi"/>
                    <w:sz w:val="22"/>
                    <w:lang w:val="hr-HR"/>
                  </w:rPr>
                  <w:t xml:space="preserve">Kolegij Hitna medicina – sestrinski pristup je obvezni kolegij na drugoj godini Stručnog studija sestrinstva i sastoji se od 15 sati predavanja i 15 sati vježbi ukupno 30 sati ( 2 ECTS). Kolegij se izvodi u prostorijama Zdravstvenog fakulteta (predavanja) i u Kabinetu vještina - Kampus (vježbe). Cilj kolegija je usvajanje osnovnih znanja i vještina iz područja Hitne medicine. Cilj je upoznati studente s različitim hitnim stanjima kod bolesnika te pružanje zdravstvene skrbi hitnom bolesniku. </w:t>
                </w:r>
              </w:p>
              <w:p w14:paraId="77B9E289" w14:textId="77777777" w:rsidR="00144EE9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Nastava se izvodi u obliku predavanja, i vježbi. P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redviđ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eno vrijeme trajanja nastave je ukupno 30 sati. Tijekom vježbi nastavnik pokazuje te nadzire aktiv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no sudjelovanje studenta u izvođ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enju vježbi. Mentori sa studentima raspravljaju o specifičnostima pojedine vježbe. Tijekom vježbi održat će se obvezan kolokvij, te na kraju nastave obvezan pismeni ispit. Izvršavanjem svih nastavnih aktivnosti te pristupanjem obveznom kolokviju i završnom ispitu student stječe 2 ECTS bodova.</w:t>
                </w:r>
              </w:p>
              <w:p w14:paraId="31349922" w14:textId="77777777" w:rsidR="005C2F41" w:rsidRPr="00F7099C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Obveze studenta spram kole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gija odnose se na redovito pohađ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anje nastave koje je o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dređ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eno prema Pravilniku o studiranju. St</w:t>
                </w:r>
                <w:r w:rsidR="00F43194">
                  <w:rPr>
                    <w:rFonts w:ascii="Calibri" w:hAnsi="Calibri"/>
                    <w:sz w:val="22"/>
                    <w:szCs w:val="22"/>
                    <w:lang w:val="hr-HR"/>
                  </w:rPr>
                  <w:t>udenti su obvezni redovito pohađ</w:t>
                </w: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ati i aktivno sudjelovati u svim oblicima nastave.</w:t>
                </w:r>
              </w:p>
            </w:tc>
          </w:sdtContent>
        </w:sdt>
      </w:tr>
    </w:tbl>
    <w:p w14:paraId="35119F27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00135F6F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2A4397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40C4A6" w14:textId="77777777" w:rsidR="00144EE9" w:rsidRDefault="00894ED2" w:rsidP="00894ED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1. 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Bošan-Kilibarda I,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Majhen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-Ujević R, i sur. Smjernice za rad izvanbolničke hitne medicinske službe. 1.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Ministarstvo zdravlja RH i Hrvatski zavod za hitnu medicinu; 2012. </w:t>
                </w:r>
              </w:p>
              <w:p w14:paraId="09C4C4F0" w14:textId="77777777" w:rsidR="00144EE9" w:rsidRDefault="00894ED2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Ivanišević K, Miklić Vitez L, i sur. Objedinjeni hitni bolnički prijam, priručnik za medicinske sestre i tehničare. 1.izd. Zagreb: </w:t>
                </w:r>
                <w:r w:rsidRPr="00894ED2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894ED2">
                  <w:rPr>
                    <w:rFonts w:ascii="Calibri" w:hAnsi="Calibri"/>
                    <w:sz w:val="22"/>
                    <w:szCs w:val="22"/>
                    <w:lang w:val="hr-HR"/>
                  </w:rPr>
                  <w:t>Ministarstvo regionalnog razvoja i fondova Europske unije</w:t>
                </w:r>
                <w:r w:rsid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 Hrvatski zavod za hitnu medicinu; 2018.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5CC3E7E6" w14:textId="77777777" w:rsidR="005C2F41" w:rsidRPr="00F7099C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3. Predavanja</w:t>
                </w:r>
              </w:p>
            </w:tc>
          </w:sdtContent>
        </w:sdt>
      </w:tr>
    </w:tbl>
    <w:p w14:paraId="513E5D5B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09049F1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9A65D1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71933F" w14:textId="77777777" w:rsidR="00ED4AEC" w:rsidRDefault="00144EE9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 </w:t>
                </w:r>
                <w:r w:rsidR="00ED4AEC" w:rsidRPr="00ED4AEC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proofErr w:type="spellStart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>Slavetić</w:t>
                </w:r>
                <w:proofErr w:type="spellEnd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G, </w:t>
                </w:r>
                <w:proofErr w:type="spellStart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>Važanić</w:t>
                </w:r>
                <w:proofErr w:type="spellEnd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D. Trijaža u odjelu hitne medicine. 1. </w:t>
                </w:r>
                <w:proofErr w:type="spellStart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ED4AEC" w:rsidRPr="00ED4AEC">
                  <w:rPr>
                    <w:rFonts w:ascii="Calibri" w:hAnsi="Calibri"/>
                    <w:sz w:val="22"/>
                    <w:szCs w:val="22"/>
                    <w:lang w:val="hr-HR"/>
                  </w:rPr>
                  <w:t>. Zagreb: Ministarstvo zdravlja RH i Hrvatski zavod za hitnu medicinu; 2012.</w:t>
                </w:r>
              </w:p>
              <w:p w14:paraId="122A928F" w14:textId="77777777" w:rsidR="00144EE9" w:rsidRDefault="00ED4AE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Gvožđ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ak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M, Tomljanović B. Temeljni hitni medicinski postupci. 1.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Hrvatska komora medicinskih sestara i Hrvatski zavod za hitnu medicinu; 2011. </w:t>
                </w:r>
              </w:p>
              <w:p w14:paraId="0645340C" w14:textId="77777777" w:rsidR="00144EE9" w:rsidRDefault="00ED4AE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. Bošan-Kilibarda I, Florini D, Grba-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Bujević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M, i sur. Hrvatski indeks prijema hitnog poziva za medicinsku prijavno-dojavnu jedinicu. 1.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Ministarstvo zdravstva i socijalne skrbi i Hrvatski zavod za hitnu medicinu; 2011. </w:t>
                </w:r>
              </w:p>
              <w:p w14:paraId="27EA5766" w14:textId="77777777" w:rsidR="00144EE9" w:rsidRDefault="00ED4AE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4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Fink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A. Medicinsko prijavno-dojavna jedinica. 1.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Hrvatski zavod za hitnu medicinu; 2011. </w:t>
                </w:r>
              </w:p>
              <w:p w14:paraId="6427AFE1" w14:textId="77777777" w:rsidR="00144EE9" w:rsidRDefault="00ED4AE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Slavetić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G,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Važanić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D. Odabrana poglavlja iz hitne medicine. 1.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Koprivnica: Opća bolnica „Dr. T. </w:t>
                </w:r>
                <w:proofErr w:type="spellStart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>Bardek</w:t>
                </w:r>
                <w:proofErr w:type="spellEnd"/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“; 2013. </w:t>
                </w:r>
              </w:p>
              <w:p w14:paraId="6193440C" w14:textId="77777777" w:rsidR="005C2F41" w:rsidRPr="00F7099C" w:rsidRDefault="00ED4AE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6</w:t>
                </w:r>
                <w:r w:rsidR="00144EE9" w:rsidRPr="00144EE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Hitni medicinski postupci na odjelu hitne medicine. DVD. Zagreb: Hrvatski zavod za hitnu medicinu; 2012. </w:t>
                </w:r>
              </w:p>
            </w:tc>
          </w:sdtContent>
        </w:sdt>
      </w:tr>
    </w:tbl>
    <w:p w14:paraId="2E4F4328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1D027A7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198E0E82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226FFDBD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CF46B9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P1 </w:t>
                </w:r>
                <w:r w:rsidRPr="006207FB">
                  <w:rPr>
                    <w:b/>
                  </w:rPr>
                  <w:t>Trijaža u Objedinjenom hitnom bolničko</w:t>
                </w:r>
                <w:r w:rsidR="006207FB">
                  <w:rPr>
                    <w:b/>
                  </w:rPr>
                  <w:t>m prijemu</w:t>
                </w:r>
                <w:r w:rsidRPr="006207FB">
                  <w:rPr>
                    <w:b/>
                  </w:rPr>
                  <w:t>:</w:t>
                </w:r>
              </w:p>
              <w:p w14:paraId="1FD91B93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 Objasniti proces trijaže u bolnici koristeći </w:t>
                </w:r>
                <w:proofErr w:type="spellStart"/>
                <w:r w:rsidRPr="00144EE9">
                  <w:t>Australo</w:t>
                </w:r>
                <w:proofErr w:type="spellEnd"/>
                <w:r w:rsidRPr="00144EE9">
                  <w:t xml:space="preserve"> - azijsku ljestvicu trijaže.</w:t>
                </w:r>
              </w:p>
              <w:p w14:paraId="67038D53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P2. </w:t>
                </w:r>
                <w:r w:rsidRPr="006207FB">
                  <w:rPr>
                    <w:b/>
                  </w:rPr>
                  <w:t>Medicinsko prijavno</w:t>
                </w:r>
                <w:r w:rsidR="006207FB">
                  <w:rPr>
                    <w:b/>
                  </w:rPr>
                  <w:t xml:space="preserve"> - dojavna jedinica</w:t>
                </w:r>
                <w:r w:rsidRPr="00144EE9">
                  <w:t xml:space="preserve">: </w:t>
                </w:r>
              </w:p>
              <w:p w14:paraId="0E518877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osnovna pravila i rad prijavno – dojavne jedinice koristeći Hrvatski indeks prijema poziva u MPDJ. </w:t>
                </w:r>
              </w:p>
              <w:p w14:paraId="68ECF281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P3. </w:t>
                </w:r>
                <w:r w:rsidRPr="006207FB">
                  <w:rPr>
                    <w:b/>
                  </w:rPr>
                  <w:t>ABCD</w:t>
                </w:r>
                <w:r w:rsidR="006207FB">
                  <w:rPr>
                    <w:b/>
                  </w:rPr>
                  <w:t xml:space="preserve"> pristup bolesniku</w:t>
                </w:r>
                <w:r w:rsidRPr="00144EE9">
                  <w:t xml:space="preserve">: </w:t>
                </w:r>
              </w:p>
              <w:p w14:paraId="65201E52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ABCDE strukturirani pristup bolesniku. </w:t>
                </w:r>
              </w:p>
              <w:p w14:paraId="1C38195E" w14:textId="77777777" w:rsidR="00144EE9" w:rsidRDefault="00144EE9" w:rsidP="00481703">
                <w:pPr>
                  <w:pStyle w:val="Podnoje"/>
                  <w:outlineLvl w:val="0"/>
                </w:pPr>
                <w:r>
                  <w:t>P4</w:t>
                </w:r>
                <w:r w:rsidRPr="006207FB">
                  <w:rPr>
                    <w:b/>
                  </w:rPr>
                  <w:t xml:space="preserve">. Oslobađanje i održavanje prohodnosti </w:t>
                </w:r>
                <w:r w:rsidR="006207FB">
                  <w:rPr>
                    <w:b/>
                  </w:rPr>
                  <w:t>dišnog puta:</w:t>
                </w:r>
              </w:p>
              <w:p w14:paraId="2F31DC01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 Prepoznati</w:t>
                </w:r>
                <w:r>
                  <w:t xml:space="preserve"> i objasniti postupke za oslobađ</w:t>
                </w:r>
                <w:r w:rsidRPr="00144EE9">
                  <w:t xml:space="preserve">anje i održavanje prohodnosti dišnog puta, zabacivanje glave unatrag, primjena trostrukog hvata, postavljanje </w:t>
                </w:r>
                <w:proofErr w:type="spellStart"/>
                <w:r w:rsidRPr="00144EE9">
                  <w:t>nazofaringealnog</w:t>
                </w:r>
                <w:proofErr w:type="spellEnd"/>
                <w:r w:rsidRPr="00144EE9">
                  <w:t xml:space="preserve"> </w:t>
                </w:r>
                <w:proofErr w:type="spellStart"/>
                <w:r w:rsidRPr="00144EE9">
                  <w:t>tubusa</w:t>
                </w:r>
                <w:proofErr w:type="spellEnd"/>
                <w:r w:rsidRPr="00144EE9">
                  <w:t xml:space="preserve">, postavljanje </w:t>
                </w:r>
                <w:proofErr w:type="spellStart"/>
                <w:r w:rsidRPr="00144EE9">
                  <w:t>orofaringealnog</w:t>
                </w:r>
                <w:proofErr w:type="spellEnd"/>
                <w:r w:rsidRPr="00144EE9">
                  <w:t xml:space="preserve"> </w:t>
                </w:r>
                <w:proofErr w:type="spellStart"/>
                <w:r w:rsidRPr="00144EE9">
                  <w:t>tubusa</w:t>
                </w:r>
                <w:proofErr w:type="spellEnd"/>
                <w:r w:rsidRPr="00144EE9">
                  <w:t xml:space="preserve">, čišćenje dišnog puta. </w:t>
                </w:r>
              </w:p>
              <w:p w14:paraId="26D1D653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P5. </w:t>
                </w:r>
                <w:r w:rsidRPr="006207FB">
                  <w:rPr>
                    <w:b/>
                  </w:rPr>
                  <w:t>Temeljni pos</w:t>
                </w:r>
                <w:r w:rsidR="006207FB">
                  <w:rPr>
                    <w:b/>
                  </w:rPr>
                  <w:t>tupci oživljavanja</w:t>
                </w:r>
                <w:r w:rsidRPr="006207FB">
                  <w:rPr>
                    <w:b/>
                  </w:rPr>
                  <w:t>:</w:t>
                </w:r>
                <w:r w:rsidRPr="00144EE9">
                  <w:t xml:space="preserve"> </w:t>
                </w:r>
              </w:p>
              <w:p w14:paraId="5B17FE53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Objasniti i opisati osnovne postupke oživljavanja</w:t>
                </w:r>
              </w:p>
              <w:p w14:paraId="42849DA1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P6. </w:t>
                </w:r>
                <w:r w:rsidRPr="006207FB">
                  <w:rPr>
                    <w:b/>
                  </w:rPr>
                  <w:t>Napredni postupci održavan</w:t>
                </w:r>
                <w:r w:rsidR="006207FB">
                  <w:rPr>
                    <w:b/>
                  </w:rPr>
                  <w:t>ja života odraslih</w:t>
                </w:r>
                <w:r w:rsidRPr="00144EE9">
                  <w:t xml:space="preserve">: </w:t>
                </w:r>
              </w:p>
              <w:p w14:paraId="749FFD68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algoritam za standardizirano održavanje života svih odraslih bolesnika u srčanom arestu. Prepoznati reverzibilne uzroke srčanog zastoja. Prepoznati i objasniti letalne srčane ritmove. </w:t>
                </w:r>
              </w:p>
              <w:p w14:paraId="38C96968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P7. </w:t>
                </w:r>
                <w:r w:rsidRPr="006207FB">
                  <w:rPr>
                    <w:b/>
                  </w:rPr>
                  <w:t>Defibrilator i sig</w:t>
                </w:r>
                <w:r w:rsidR="006207FB">
                  <w:rPr>
                    <w:b/>
                  </w:rPr>
                  <w:t>urna defibrilacija</w:t>
                </w:r>
                <w:r w:rsidRPr="00144EE9">
                  <w:t xml:space="preserve">: </w:t>
                </w:r>
              </w:p>
              <w:p w14:paraId="21DD808B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Opisati postupak defibrilacije te razumjeti važnost sigurne defibrilacije. </w:t>
                </w:r>
              </w:p>
              <w:p w14:paraId="49990C18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P8. </w:t>
                </w:r>
                <w:r w:rsidRPr="006207FB">
                  <w:rPr>
                    <w:b/>
                  </w:rPr>
                  <w:t>Trijaža u</w:t>
                </w:r>
                <w:r w:rsidR="006207FB">
                  <w:rPr>
                    <w:b/>
                  </w:rPr>
                  <w:t xml:space="preserve"> velikim nesrećama</w:t>
                </w:r>
                <w:r w:rsidRPr="00144EE9">
                  <w:t xml:space="preserve">: </w:t>
                </w:r>
              </w:p>
              <w:p w14:paraId="0F71C605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principe trijaže na mjestu velike nesreće. </w:t>
                </w:r>
              </w:p>
              <w:p w14:paraId="1AC6645E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P9. </w:t>
                </w:r>
                <w:r w:rsidRPr="006207FB">
                  <w:rPr>
                    <w:b/>
                  </w:rPr>
                  <w:t>Početna procjena i brzi trauma pregled ozlijeđ</w:t>
                </w:r>
                <w:r w:rsidR="006207FB">
                  <w:rPr>
                    <w:b/>
                  </w:rPr>
                  <w:t>ene osobe</w:t>
                </w:r>
                <w:r w:rsidRPr="006207FB">
                  <w:rPr>
                    <w:b/>
                  </w:rPr>
                  <w:t>:</w:t>
                </w:r>
                <w:r w:rsidRPr="00144EE9">
                  <w:t xml:space="preserve"> </w:t>
                </w:r>
              </w:p>
              <w:p w14:paraId="4805269E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Razumjeti važnost upotrebe zaštitne i medicinske op</w:t>
                </w:r>
                <w:r>
                  <w:t>reme, te siguran pristup ozlijeđ</w:t>
                </w:r>
                <w:r w:rsidRPr="00144EE9">
                  <w:t xml:space="preserve">enoj osobi. P10. </w:t>
                </w:r>
                <w:r w:rsidRPr="006207FB">
                  <w:rPr>
                    <w:b/>
                  </w:rPr>
                  <w:t>Osnovno održa</w:t>
                </w:r>
                <w:r w:rsidR="006207FB">
                  <w:rPr>
                    <w:b/>
                  </w:rPr>
                  <w:t>vanje života djece</w:t>
                </w:r>
                <w:r w:rsidRPr="00144EE9">
                  <w:t xml:space="preserve">: </w:t>
                </w:r>
              </w:p>
              <w:p w14:paraId="08A74548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i opisati pristup, prepoznavanje i postupke za osnovno održavanje života djece. </w:t>
                </w:r>
              </w:p>
              <w:p w14:paraId="14199262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P11. </w:t>
                </w:r>
                <w:r w:rsidR="006207FB">
                  <w:rPr>
                    <w:b/>
                  </w:rPr>
                  <w:t>Imobilizacija</w:t>
                </w:r>
                <w:r w:rsidRPr="00144EE9">
                  <w:t xml:space="preserve">: </w:t>
                </w:r>
              </w:p>
              <w:p w14:paraId="3411680F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 xml:space="preserve">Objasniti principe imobilizacije, te objasniti razliku imobilizacijskih sredstava. </w:t>
                </w:r>
              </w:p>
              <w:p w14:paraId="1AD1D29B" w14:textId="77777777" w:rsidR="006207FB" w:rsidRDefault="00144EE9" w:rsidP="00481703">
                <w:pPr>
                  <w:pStyle w:val="Podnoje"/>
                  <w:outlineLvl w:val="0"/>
                </w:pPr>
                <w:r w:rsidRPr="00144EE9">
                  <w:t xml:space="preserve">P12. </w:t>
                </w:r>
                <w:r w:rsidRPr="006207FB">
                  <w:rPr>
                    <w:b/>
                  </w:rPr>
                  <w:t>Zbrinjavanje ozljeda i zaust</w:t>
                </w:r>
                <w:r w:rsidR="006207FB">
                  <w:rPr>
                    <w:b/>
                  </w:rPr>
                  <w:t>avljanje krvarenja</w:t>
                </w:r>
                <w:r w:rsidRPr="00144EE9">
                  <w:t xml:space="preserve">: </w:t>
                </w:r>
              </w:p>
              <w:p w14:paraId="7E893EE6" w14:textId="77777777" w:rsidR="00144EE9" w:rsidRDefault="00144EE9" w:rsidP="00481703">
                <w:pPr>
                  <w:pStyle w:val="Podnoje"/>
                  <w:outlineLvl w:val="0"/>
                </w:pPr>
                <w:r w:rsidRPr="00144EE9">
                  <w:t>Objasniti postupke zaustavljanja krvarenja, te zbrinjavanje ozljeda glave, kralježnice, prsnog koša, trbuha, zdjelice i ekstremiteta.</w:t>
                </w:r>
              </w:p>
              <w:p w14:paraId="723EFF67" w14:textId="77777777" w:rsidR="00144EE9" w:rsidRPr="006207FB" w:rsidRDefault="00144EE9" w:rsidP="00481703">
                <w:pPr>
                  <w:pStyle w:val="Podnoje"/>
                  <w:outlineLvl w:val="0"/>
                  <w:rPr>
                    <w:b/>
                  </w:rPr>
                </w:pPr>
                <w:r w:rsidRPr="00144EE9">
                  <w:lastRenderedPageBreak/>
                  <w:t xml:space="preserve">P13. </w:t>
                </w:r>
                <w:r w:rsidRPr="006207FB">
                  <w:rPr>
                    <w:b/>
                  </w:rPr>
                  <w:t>Osnovno održavanje života odraslih uz upotrebu automatskog vanjskog d</w:t>
                </w:r>
                <w:r w:rsidR="006207FB">
                  <w:rPr>
                    <w:b/>
                  </w:rPr>
                  <w:t>efibrilatora (AVD)</w:t>
                </w:r>
                <w:r w:rsidRPr="006207FB">
                  <w:rPr>
                    <w:b/>
                  </w:rPr>
                  <w:t xml:space="preserve">: </w:t>
                </w:r>
              </w:p>
              <w:p w14:paraId="75D90A60" w14:textId="77777777" w:rsidR="005C2F41" w:rsidRPr="00F7099C" w:rsidRDefault="00144EE9" w:rsidP="00481703">
                <w:pPr>
                  <w:pStyle w:val="Podnoje"/>
                  <w:outlineLvl w:val="0"/>
                  <w:rPr>
                    <w:lang w:val="pt-BR"/>
                  </w:rPr>
                </w:pPr>
                <w:r w:rsidRPr="00144EE9">
                  <w:t>Objasniti pristup i prepoznavanje zastoja životnih funkcija te objasniti postupke za osnovno održavanje života uz upotrebu automatskog vanjskog defibrilatora.</w:t>
                </w:r>
              </w:p>
            </w:tc>
          </w:sdtContent>
        </w:sdt>
      </w:tr>
    </w:tbl>
    <w:p w14:paraId="3D65EEB0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0E0AB02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2A42B" w14:textId="77777777" w:rsidR="005C2F41" w:rsidRPr="00F7099C" w:rsidRDefault="007F08AB" w:rsidP="00F431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predviđeno</w:t>
            </w:r>
            <w:proofErr w:type="spellEnd"/>
          </w:p>
        </w:tc>
      </w:tr>
    </w:tbl>
    <w:p w14:paraId="560D5E11" w14:textId="77777777" w:rsidR="005C2F41" w:rsidRPr="00F7099C" w:rsidRDefault="005C2F41" w:rsidP="005C2F41">
      <w:pPr>
        <w:rPr>
          <w:lang w:val="en-US"/>
        </w:rPr>
      </w:pPr>
    </w:p>
    <w:p w14:paraId="59DE930F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BC651BD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BC7AF8" w14:textId="5EFCD236" w:rsidR="005C2F41" w:rsidRPr="00F7099C" w:rsidRDefault="00F43194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 xml:space="preserve">Vježbe iz kolegija Hitna medicina – sestrinski postupci odvijaju se u Kabinetu vještina – Kampus. Prije pristupa vježbama studenti su dužni usvojiti teorijsko znanje koje će izvoditi praktično. Studenti će praktično izvoditi na lutkama i računalnim simulatorima usvojeno znanje iz osnovnog i </w:t>
                </w:r>
                <w:proofErr w:type="spellStart"/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>uznapredovalog</w:t>
                </w:r>
                <w:proofErr w:type="spellEnd"/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 xml:space="preserve"> održavanja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života, početnu procjenu </w:t>
                </w:r>
                <w:r w:rsidR="00E97AFD">
                  <w:rPr>
                    <w:rFonts w:asciiTheme="minorHAnsi" w:hAnsiTheme="minorHAnsi"/>
                    <w:sz w:val="22"/>
                    <w:lang w:val="hr-HR"/>
                  </w:rPr>
                  <w:t>ozlije</w:t>
                </w:r>
                <w:r w:rsidR="00E97AFD" w:rsidRPr="00F43194">
                  <w:rPr>
                    <w:rFonts w:asciiTheme="minorHAnsi" w:hAnsiTheme="minorHAnsi"/>
                    <w:sz w:val="22"/>
                    <w:lang w:val="hr-HR"/>
                  </w:rPr>
                  <w:t>đene</w:t>
                </w:r>
                <w:r w:rsidRPr="00F43194">
                  <w:rPr>
                    <w:rFonts w:asciiTheme="minorHAnsi" w:hAnsiTheme="minorHAnsi"/>
                    <w:sz w:val="22"/>
                    <w:lang w:val="hr-HR"/>
                  </w:rPr>
                  <w:t xml:space="preserve"> osobe, održavanje dišnog puta, primjena ventilacije, brzi trauma pregled, imobilizacija na dugoj dasci, skidanje motorističke kacige, primjena AVD. </w:t>
                </w:r>
              </w:p>
            </w:tc>
          </w:sdtContent>
        </w:sdt>
      </w:tr>
    </w:tbl>
    <w:p w14:paraId="423A8ABD" w14:textId="77777777" w:rsidR="005C2F41" w:rsidRPr="00F7099C" w:rsidRDefault="005C2F41" w:rsidP="005C2F41">
      <w:pPr>
        <w:rPr>
          <w:lang w:val="en-US"/>
        </w:rPr>
      </w:pPr>
    </w:p>
    <w:p w14:paraId="5AE94EA6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404832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7B15EA" w14:textId="77777777" w:rsidR="005C2F41" w:rsidRPr="0001711D" w:rsidRDefault="00F43194" w:rsidP="00C84606">
                <w:pPr>
                  <w:spacing w:after="0" w:line="240" w:lineRule="auto"/>
                  <w:jc w:val="both"/>
                </w:pPr>
                <w:r w:rsidRPr="00F43194">
                  <w:t>Obveze studenta spram kolegija odnose se na redovito pohađanje nastave koje je određeno prema Pravilniku o studiranju. Studenti su obvezni redovito pohađati i aktivno sudjelovati u svim oblicima nastave.</w:t>
                </w:r>
              </w:p>
            </w:tc>
          </w:sdtContent>
        </w:sdt>
      </w:tr>
    </w:tbl>
    <w:p w14:paraId="1C286482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54A493EF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2B305E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E93A9" w14:textId="7C18CD0E" w:rsidR="004D048B" w:rsidRDefault="004D048B" w:rsidP="004D048B">
            <w:pPr>
              <w:spacing w:after="0" w:line="240" w:lineRule="auto"/>
              <w:rPr>
                <w:rStyle w:val="Style49"/>
              </w:rPr>
            </w:pPr>
          </w:p>
          <w:sdt>
            <w:sdtPr>
              <w:rPr>
                <w:rStyle w:val="Style49"/>
              </w:rPr>
              <w:alias w:val="Ispiti"/>
              <w:tag w:val="Ispiti"/>
              <w:id w:val="-2143570810"/>
              <w:placeholder>
                <w:docPart w:val="134CC9E033ED4C349E427A06F5E7C46D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75A88BE8" w14:textId="5C44B36C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ECTS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bodovni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sustav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  <w:lang w:val="en-US"/>
                  </w:rPr>
                  <w:t>ocjenjivanja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sz w:val="24"/>
                    <w:szCs w:val="24"/>
                  </w:rPr>
                  <w:t xml:space="preserve">: </w:t>
                </w:r>
              </w:p>
              <w:p w14:paraId="5E0C286F" w14:textId="77777777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Ocjenjivanje studenata provodi se prema važećem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Pravilniku o studijima </w:t>
                </w:r>
                <w:proofErr w:type="spellStart"/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>Sveucilišta</w:t>
                </w:r>
                <w:proofErr w:type="spellEnd"/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 u Rijeci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, odnosno Odluci o izmjenama i dopunama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 Pravilniku o studijima </w:t>
                </w:r>
                <w:proofErr w:type="spellStart"/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>Sveucilišta</w:t>
                </w:r>
                <w:proofErr w:type="spellEnd"/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 u Rijeci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</w:p>
              <w:p w14:paraId="13780C8F" w14:textId="77777777" w:rsidR="004D048B" w:rsidRPr="00391EB3" w:rsidRDefault="004D048B" w:rsidP="004D048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Nazočnost na predavanjima i seminarima je obvezna, a student može izostati s 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>30% nastave isključivo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što opravdava liječničkom ispričnicom. </w:t>
                </w:r>
              </w:p>
              <w:p w14:paraId="7F868271" w14:textId="77777777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Ukoliko student opravdano ili neopravdano izostane s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više od 30% nastave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ne može nastaviti praćenje kolegija te gubi mogućnost izlaska na završni ispit.</w:t>
                </w:r>
              </w:p>
              <w:p w14:paraId="6647279A" w14:textId="77777777" w:rsidR="004D048B" w:rsidRPr="00391EB3" w:rsidRDefault="004D048B" w:rsidP="004D048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Student je obvezan pohađati vježbe redovito prema izrađenom rasporedu i biti aktivno uključen u njihovo izvođenje. Izmjene u rasporedu ili zamjene vježbovnih skupina nisu dozvoljene bez suglasnosti 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>voditelja predmeta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>. Izostanak s vježbi dozvoljen je</w:t>
                </w:r>
                <w:r w:rsidRPr="00391EB3">
                  <w:rPr>
                    <w:rFonts w:asciiTheme="minorHAnsi" w:eastAsia="ArialNarrow" w:hAnsiTheme="minorHAnsi" w:cstheme="minorHAnsi"/>
                    <w:b/>
                    <w:sz w:val="24"/>
                    <w:szCs w:val="24"/>
                    <w:lang w:eastAsia="hr-HR"/>
                  </w:rPr>
                  <w:t xml:space="preserve"> isključivo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 xml:space="preserve">zbog zdravstvenih razloga 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 w:rsidRPr="00391EB3">
                  <w:rPr>
                    <w:rFonts w:asciiTheme="minorHAnsi" w:eastAsia="ArialNarrow,Bold" w:hAnsiTheme="minorHAnsi" w:cstheme="minorHAnsi"/>
                    <w:b/>
                    <w:bCs/>
                    <w:sz w:val="24"/>
                    <w:szCs w:val="24"/>
                    <w:lang w:eastAsia="hr-HR"/>
                  </w:rPr>
                  <w:t>koliko vježbe nisu odrađene 100% planirane satnice</w:t>
                </w:r>
                <w:r w:rsidRPr="00391EB3"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52C73734" w14:textId="77777777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ArialNarrow" w:hAnsiTheme="minorHAnsi" w:cstheme="minorHAnsi"/>
                    <w:sz w:val="24"/>
                    <w:szCs w:val="24"/>
                    <w:lang w:eastAsia="hr-HR"/>
                  </w:rPr>
                </w:pPr>
              </w:p>
              <w:p w14:paraId="3F9DB42F" w14:textId="77777777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sz w:val="24"/>
                    <w:szCs w:val="24"/>
                  </w:rPr>
                </w:pP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t>Rad studenata vrednovat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ć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t>e se na zavr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š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pt-BR"/>
                  </w:rPr>
                  <w:t>nom ispitu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na kojem studen može ostvariti 100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ocjenskih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bodova. Ispitni prag na završnom ispitu ne može biti manji od 60 % uspješno riješenih ispitnih pitanja. </w:t>
                </w:r>
              </w:p>
              <w:p w14:paraId="2016574D" w14:textId="77777777" w:rsidR="004D048B" w:rsidRPr="00391EB3" w:rsidRDefault="004D048B" w:rsidP="004D048B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Ocjenjivanje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studenata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vr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š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i se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primjenom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ECTS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(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A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-F) 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i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broj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č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anog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sustava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 (1-5).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Ocjenjivanje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u ECTS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sustavu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izvodi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 se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apsolutnom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raspodjelom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 xml:space="preserve">, </w:t>
                </w:r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 xml:space="preserve">te prema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stru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  <w:t>č</w:t>
                </w:r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 xml:space="preserve">nim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kriterijima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391EB3"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  <w:lang w:val="it-IT"/>
                  </w:rPr>
                  <w:t>ocjenjivanja</w:t>
                </w:r>
                <w:proofErr w:type="spellEnd"/>
                <w:r w:rsidRPr="00391EB3"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  <w:t>.</w:t>
                </w:r>
              </w:p>
              <w:p w14:paraId="141FF1DA" w14:textId="77777777" w:rsidR="004D048B" w:rsidRPr="00391EB3" w:rsidRDefault="004D048B" w:rsidP="004D048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288DF99C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EB3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Konačna ocjena</w:t>
                </w:r>
                <w:r w:rsidRPr="00391EB3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391EB3">
                  <w:rPr>
                    <w:rFonts w:asciiTheme="minorHAnsi" w:hAnsiTheme="minorHAnsi" w:cstheme="minorHAnsi"/>
                    <w:sz w:val="24"/>
                    <w:szCs w:val="24"/>
                  </w:rPr>
                  <w:t>ocjenskih</w:t>
                </w:r>
                <w:proofErr w:type="spellEnd"/>
                <w:r w:rsidRPr="00391EB3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bodova ECTS sustava prema kriteriju: </w:t>
                </w:r>
              </w:p>
              <w:p w14:paraId="69AD9F19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44BD8296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A = 90 - 100% </w:t>
                </w:r>
                <w:proofErr w:type="spellStart"/>
                <w:r w:rsidRPr="00391EB3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391EB3">
                  <w:rPr>
                    <w:rFonts w:asciiTheme="minorHAnsi" w:hAnsiTheme="minorHAnsi" w:cstheme="minorHAnsi"/>
                  </w:rPr>
                  <w:t xml:space="preserve"> bodova </w:t>
                </w:r>
              </w:p>
              <w:p w14:paraId="35477BAD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B = 75 - 89,9% </w:t>
                </w:r>
              </w:p>
              <w:p w14:paraId="126064C2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C = 60 - 74,9% </w:t>
                </w:r>
              </w:p>
              <w:p w14:paraId="17060FD7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D = 50 - 59,9% </w:t>
                </w:r>
              </w:p>
              <w:p w14:paraId="5E9A68C5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F = 0 - 49,9% </w:t>
                </w:r>
              </w:p>
              <w:p w14:paraId="64B23A36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Ocjene u ECTS sustavu prevode se u brojčani sustav na sljedeći način: </w:t>
                </w:r>
              </w:p>
              <w:p w14:paraId="247011FF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A = izvrstan (5) </w:t>
                </w:r>
              </w:p>
              <w:p w14:paraId="7A6F1815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B = vrlo dobar (4) </w:t>
                </w:r>
              </w:p>
              <w:p w14:paraId="12FBE387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C = dobar (3) </w:t>
                </w:r>
              </w:p>
              <w:p w14:paraId="64547C4C" w14:textId="77777777" w:rsidR="004D048B" w:rsidRPr="00391EB3" w:rsidRDefault="004D048B" w:rsidP="004D048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391EB3">
                  <w:rPr>
                    <w:rFonts w:asciiTheme="minorHAnsi" w:hAnsiTheme="minorHAnsi" w:cstheme="minorHAnsi"/>
                  </w:rPr>
                  <w:t xml:space="preserve">D = dovoljan (2) </w:t>
                </w:r>
              </w:p>
              <w:p w14:paraId="33A52CC3" w14:textId="183149AD" w:rsidR="005C2F41" w:rsidRPr="00F7099C" w:rsidRDefault="004D048B" w:rsidP="004D048B">
                <w:pPr>
                  <w:spacing w:after="0" w:line="240" w:lineRule="auto"/>
                  <w:jc w:val="both"/>
                </w:pPr>
                <w:r w:rsidRPr="00391EB3">
                  <w:rPr>
                    <w:rFonts w:asciiTheme="minorHAnsi" w:hAnsiTheme="minorHAnsi" w:cstheme="minorHAnsi"/>
                  </w:rPr>
                  <w:t>F = nedovoljan (1)</w:t>
                </w:r>
              </w:p>
            </w:sdtContent>
          </w:sdt>
        </w:tc>
      </w:tr>
    </w:tbl>
    <w:p w14:paraId="08F6AA05" w14:textId="77777777" w:rsidR="005C2F41" w:rsidRPr="00F7099C" w:rsidRDefault="005C2F41" w:rsidP="005C2F41">
      <w:pPr>
        <w:jc w:val="both"/>
        <w:rPr>
          <w:lang w:val="en-US"/>
        </w:rPr>
      </w:pPr>
    </w:p>
    <w:p w14:paraId="79E52448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4A8DEA8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DCD46" w14:textId="77777777" w:rsidR="005C2F41" w:rsidRPr="00F7099C" w:rsidRDefault="007F08AB" w:rsidP="007F08A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Style w:val="Style51"/>
                  </w:rPr>
                  <w:t>Nije</w:t>
                </w:r>
                <w:proofErr w:type="spellEnd"/>
                <w:r>
                  <w:rPr>
                    <w:rStyle w:val="Style51"/>
                  </w:rPr>
                  <w:t xml:space="preserve"> </w:t>
                </w:r>
                <w:proofErr w:type="spellStart"/>
                <w:r>
                  <w:rPr>
                    <w:rStyle w:val="Style51"/>
                  </w:rPr>
                  <w:t>predviđeno</w:t>
                </w:r>
                <w:proofErr w:type="spellEnd"/>
              </w:p>
            </w:tc>
          </w:sdtContent>
        </w:sdt>
      </w:tr>
    </w:tbl>
    <w:p w14:paraId="4D729FE8" w14:textId="552A0C4B" w:rsidR="005C2F41" w:rsidRDefault="005C2F41" w:rsidP="005C2F41">
      <w:pPr>
        <w:jc w:val="both"/>
        <w:rPr>
          <w:rFonts w:cs="Arial"/>
          <w:lang w:val="it-IT"/>
        </w:rPr>
      </w:pPr>
    </w:p>
    <w:p w14:paraId="49268059" w14:textId="77777777" w:rsidR="00D80F4E" w:rsidRPr="00F7099C" w:rsidRDefault="00D80F4E" w:rsidP="005C2F41">
      <w:pPr>
        <w:jc w:val="both"/>
        <w:rPr>
          <w:rFonts w:cs="Arial"/>
          <w:lang w:val="it-IT"/>
        </w:rPr>
      </w:pPr>
    </w:p>
    <w:p w14:paraId="416D6F0F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772F9EE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4A5BE2" w14:textId="77777777" w:rsidR="00473E9C" w:rsidRDefault="007F08AB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sl.), ometanje nastave na bilo koji način. </w:t>
                </w:r>
              </w:p>
              <w:p w14:paraId="25B3A0E1" w14:textId="77777777" w:rsidR="005C2F41" w:rsidRPr="00F7099C" w:rsidRDefault="007F08AB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7F08A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Za evidenciju prisutnosti studenata na predavanjima/vježbama koristiti će se potpisne liste </w:t>
                </w:r>
              </w:p>
            </w:tc>
          </w:sdtContent>
        </w:sdt>
      </w:tr>
    </w:tbl>
    <w:p w14:paraId="78F08CA3" w14:textId="77777777" w:rsidR="005C2F41" w:rsidRDefault="005C2F41" w:rsidP="005C2F41">
      <w:pPr>
        <w:rPr>
          <w:b/>
          <w:color w:val="333399"/>
          <w:lang w:val="en-US"/>
        </w:rPr>
      </w:pPr>
    </w:p>
    <w:p w14:paraId="3F503F61" w14:textId="77777777" w:rsidR="00336EBD" w:rsidRDefault="00336EBD" w:rsidP="005C2F41">
      <w:pPr>
        <w:rPr>
          <w:b/>
          <w:color w:val="333399"/>
          <w:lang w:val="en-US"/>
        </w:rPr>
      </w:pPr>
    </w:p>
    <w:p w14:paraId="049C30F4" w14:textId="77777777" w:rsidR="00336EBD" w:rsidRDefault="00336EBD" w:rsidP="005C2F41">
      <w:pPr>
        <w:rPr>
          <w:b/>
          <w:color w:val="333399"/>
          <w:lang w:val="en-US"/>
        </w:rPr>
      </w:pPr>
    </w:p>
    <w:p w14:paraId="7E147786" w14:textId="77777777" w:rsidR="004D048B" w:rsidRDefault="004D048B" w:rsidP="005C2F41">
      <w:pPr>
        <w:rPr>
          <w:b/>
          <w:color w:val="333399"/>
          <w:lang w:val="en-US"/>
        </w:rPr>
      </w:pPr>
    </w:p>
    <w:p w14:paraId="41624AEC" w14:textId="77777777" w:rsidR="004D048B" w:rsidRDefault="004D048B" w:rsidP="005C2F41">
      <w:pPr>
        <w:rPr>
          <w:b/>
          <w:color w:val="333399"/>
          <w:lang w:val="en-US"/>
        </w:rPr>
      </w:pPr>
    </w:p>
    <w:p w14:paraId="770EA368" w14:textId="77777777" w:rsidR="00A31522" w:rsidRDefault="00A31522" w:rsidP="005C2F41">
      <w:pPr>
        <w:rPr>
          <w:b/>
          <w:color w:val="333399"/>
          <w:lang w:val="en-US"/>
        </w:rPr>
      </w:pPr>
    </w:p>
    <w:p w14:paraId="079FB16A" w14:textId="4FC57A12" w:rsidR="005C2F41" w:rsidRPr="00B93F80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lastRenderedPageBreak/>
        <w:t>SATNICA IZV</w:t>
      </w:r>
      <w:r w:rsidR="009F01D4">
        <w:rPr>
          <w:rFonts w:cs="Arial"/>
          <w:b/>
          <w:color w:val="FF0000"/>
          <w:sz w:val="32"/>
          <w:lang w:val="it-IT"/>
        </w:rPr>
        <w:t>O</w:t>
      </w:r>
      <w:r w:rsidR="0034433C">
        <w:rPr>
          <w:rFonts w:cs="Arial"/>
          <w:b/>
          <w:color w:val="FF0000"/>
          <w:sz w:val="32"/>
          <w:lang w:val="it-IT"/>
        </w:rPr>
        <w:t xml:space="preserve">ĐENJA NASTAVE (za </w:t>
      </w:r>
      <w:proofErr w:type="spellStart"/>
      <w:r w:rsidR="0034433C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34433C">
        <w:rPr>
          <w:rFonts w:cs="Arial"/>
          <w:b/>
          <w:color w:val="FF0000"/>
          <w:sz w:val="32"/>
          <w:lang w:val="it-IT"/>
        </w:rPr>
        <w:t xml:space="preserve"> 202</w:t>
      </w:r>
      <w:r w:rsidR="004D048B">
        <w:rPr>
          <w:rFonts w:cs="Arial"/>
          <w:b/>
          <w:color w:val="FF0000"/>
          <w:sz w:val="32"/>
          <w:lang w:val="it-IT"/>
        </w:rPr>
        <w:t>3</w:t>
      </w:r>
      <w:r w:rsidR="0034433C">
        <w:rPr>
          <w:rFonts w:cs="Arial"/>
          <w:b/>
          <w:color w:val="FF0000"/>
          <w:sz w:val="32"/>
          <w:lang w:val="it-IT"/>
        </w:rPr>
        <w:t>./202</w:t>
      </w:r>
      <w:r w:rsidR="004D048B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A78D6E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65E0E3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7132D8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B83BCB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DAC4D8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9BE741B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36DF70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9EE88" w14:textId="53F378A8" w:rsidR="008D4528" w:rsidRPr="00481703" w:rsidRDefault="009564F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0A63C" w14:textId="6FF8D1F9" w:rsidR="008D4528" w:rsidRPr="00481703" w:rsidRDefault="0034433C" w:rsidP="0020482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</w:t>
            </w:r>
            <w:r w:rsidR="00185360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395792">
              <w:rPr>
                <w:rFonts w:ascii="Calibri" w:hAnsi="Calibri"/>
                <w:bCs/>
                <w:color w:val="auto"/>
                <w:lang w:val="pl-PL"/>
              </w:rPr>
              <w:t xml:space="preserve"> (8-11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60291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D6C69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4DC2D" w14:textId="77777777" w:rsidR="008D4528" w:rsidRPr="00481703" w:rsidRDefault="00372FFA" w:rsidP="00372FFA">
            <w:pPr>
              <w:rPr>
                <w:bCs/>
              </w:rPr>
            </w:pPr>
            <w:r w:rsidRPr="00372FFA">
              <w:rPr>
                <w:bCs/>
              </w:rPr>
              <w:t>Kata Ivanišević</w:t>
            </w:r>
            <w:r w:rsidR="00395792">
              <w:rPr>
                <w:bCs/>
              </w:rPr>
              <w:t xml:space="preserve">, </w:t>
            </w:r>
            <w:proofErr w:type="spellStart"/>
            <w:r w:rsidR="00395792">
              <w:rPr>
                <w:bCs/>
              </w:rPr>
              <w:t>mag.med.teh</w:t>
            </w:r>
            <w:proofErr w:type="spellEnd"/>
            <w:r>
              <w:rPr>
                <w:bCs/>
              </w:rPr>
              <w:t>.</w:t>
            </w:r>
          </w:p>
        </w:tc>
      </w:tr>
      <w:tr w:rsidR="005C2F41" w:rsidRPr="00F7099C" w14:paraId="13D6089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0B8DD" w14:textId="3ECD0A4F" w:rsidR="005C2F41" w:rsidRPr="00481703" w:rsidRDefault="004D730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185360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85360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0D11A" w14:textId="675C79EE" w:rsidR="005C2F41" w:rsidRPr="00481703" w:rsidRDefault="0034433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</w:t>
            </w:r>
            <w:r w:rsidR="00185360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395792">
              <w:rPr>
                <w:rFonts w:ascii="Calibri" w:hAnsi="Calibri"/>
                <w:bCs/>
                <w:color w:val="auto"/>
                <w:lang w:val="pl-PL"/>
              </w:rPr>
              <w:t xml:space="preserve"> (8-11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28B9D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2F694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A5EDD" w14:textId="77777777" w:rsidR="00395792" w:rsidRPr="00481703" w:rsidRDefault="00395792" w:rsidP="00372FFA">
            <w:pPr>
              <w:rPr>
                <w:bCs/>
              </w:rPr>
            </w:pPr>
            <w:r>
              <w:rPr>
                <w:bCs/>
              </w:rPr>
              <w:t>Marin</w:t>
            </w:r>
            <w:r w:rsidR="0034433C">
              <w:rPr>
                <w:bCs/>
              </w:rPr>
              <w:t xml:space="preserve"> Vlašić. </w:t>
            </w:r>
            <w:proofErr w:type="spellStart"/>
            <w:r w:rsidR="0034433C">
              <w:rPr>
                <w:bCs/>
              </w:rPr>
              <w:t>mag.med.teh</w:t>
            </w:r>
            <w:proofErr w:type="spellEnd"/>
            <w:r w:rsidR="0034433C">
              <w:rPr>
                <w:bCs/>
              </w:rPr>
              <w:t xml:space="preserve">. </w:t>
            </w:r>
          </w:p>
        </w:tc>
      </w:tr>
      <w:tr w:rsidR="008D4528" w:rsidRPr="00F7099C" w14:paraId="2CD8F6E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5886B" w14:textId="40E07D97" w:rsidR="008D4528" w:rsidRPr="00481703" w:rsidRDefault="0034433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185360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185360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F1D60" w14:textId="2D21B946" w:rsidR="008D4528" w:rsidRPr="00481703" w:rsidRDefault="0034433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</w:t>
            </w:r>
            <w:r w:rsidR="00185360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395792">
              <w:rPr>
                <w:rFonts w:ascii="Calibri" w:hAnsi="Calibri"/>
                <w:bCs/>
                <w:color w:val="auto"/>
                <w:lang w:val="pl-PL"/>
              </w:rPr>
              <w:t xml:space="preserve"> (8-11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6E809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053FF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3365A" w14:textId="77777777" w:rsidR="008D4528" w:rsidRPr="00481703" w:rsidRDefault="00372FFA" w:rsidP="00372FFA">
            <w:pPr>
              <w:rPr>
                <w:bCs/>
              </w:rPr>
            </w:pPr>
            <w:r w:rsidRPr="00372FFA">
              <w:rPr>
                <w:bCs/>
              </w:rPr>
              <w:t xml:space="preserve">Kata Ivanišević, </w:t>
            </w:r>
            <w:proofErr w:type="spellStart"/>
            <w:r w:rsidR="00395792">
              <w:rPr>
                <w:bCs/>
              </w:rPr>
              <w:t>mag.med.teh</w:t>
            </w:r>
            <w:proofErr w:type="spellEnd"/>
            <w:r w:rsidRPr="00372FFA">
              <w:rPr>
                <w:bCs/>
              </w:rPr>
              <w:t>.</w:t>
            </w:r>
          </w:p>
        </w:tc>
      </w:tr>
      <w:tr w:rsidR="008D4528" w:rsidRPr="00F7099C" w14:paraId="12A8213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5F94E" w14:textId="506F6FA0" w:rsidR="008D4528" w:rsidRPr="00481703" w:rsidRDefault="0034433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5E39D5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 w:rsidR="005E39D5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20482E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9EDF2" w14:textId="6421E021" w:rsidR="008D4528" w:rsidRPr="00481703" w:rsidRDefault="0034433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</w:t>
            </w:r>
            <w:r w:rsidR="005E39D5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395792">
              <w:rPr>
                <w:rFonts w:ascii="Calibri" w:hAnsi="Calibri"/>
                <w:bCs/>
                <w:color w:val="auto"/>
                <w:lang w:val="pl-PL"/>
              </w:rPr>
              <w:t xml:space="preserve"> (8-11</w:t>
            </w:r>
            <w:r w:rsidR="0020482E"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A10C4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1FD5B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73E91" w14:textId="2698FE04" w:rsidR="00395792" w:rsidRPr="00481703" w:rsidRDefault="00395792" w:rsidP="00372FFA">
            <w:pPr>
              <w:rPr>
                <w:bCs/>
              </w:rPr>
            </w:pPr>
            <w:r>
              <w:rPr>
                <w:bCs/>
              </w:rPr>
              <w:t xml:space="preserve">Kata Ivanišević, </w:t>
            </w:r>
            <w:proofErr w:type="spellStart"/>
            <w:r>
              <w:rPr>
                <w:bCs/>
              </w:rPr>
              <w:t>mag.med.teh</w:t>
            </w:r>
            <w:proofErr w:type="spellEnd"/>
            <w:r w:rsidR="00372FFA" w:rsidRPr="00372FFA">
              <w:rPr>
                <w:bCs/>
              </w:rPr>
              <w:t>.</w:t>
            </w:r>
          </w:p>
        </w:tc>
      </w:tr>
      <w:tr w:rsidR="00372FFA" w:rsidRPr="00F7099C" w14:paraId="5493AC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DE01D" w14:textId="4F67E59F" w:rsidR="00372FFA" w:rsidRDefault="005E39D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.03.202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5BA2C8" w14:textId="19138B8D" w:rsidR="00372FFA" w:rsidRDefault="00372F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</w:t>
            </w:r>
            <w:r w:rsidR="005E39D5"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473E9C">
              <w:rPr>
                <w:rFonts w:ascii="Calibri" w:hAnsi="Calibri"/>
                <w:bCs/>
                <w:color w:val="auto"/>
                <w:lang w:val="pl-PL"/>
              </w:rPr>
              <w:t xml:space="preserve"> </w:t>
            </w:r>
            <w:r w:rsidR="00395792">
              <w:rPr>
                <w:rFonts w:ascii="Calibri" w:hAnsi="Calibri"/>
                <w:bCs/>
                <w:color w:val="auto"/>
                <w:lang w:val="pl-PL"/>
              </w:rPr>
              <w:t>(8-11</w:t>
            </w:r>
            <w:r>
              <w:rPr>
                <w:rFonts w:ascii="Calibri" w:hAnsi="Calibri"/>
                <w:bCs/>
                <w:color w:val="auto"/>
                <w:lang w:val="pl-PL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0C23A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A7F04E" w14:textId="77777777" w:rsidR="00372FFA" w:rsidRPr="00481703" w:rsidRDefault="00372FFA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AB3E1" w14:textId="77777777" w:rsidR="00372FFA" w:rsidRPr="00481703" w:rsidRDefault="0034433C" w:rsidP="00372FFA">
            <w:pPr>
              <w:rPr>
                <w:bCs/>
              </w:rPr>
            </w:pPr>
            <w:r>
              <w:rPr>
                <w:bCs/>
              </w:rPr>
              <w:t>Marin Vlašić</w:t>
            </w:r>
            <w:r w:rsidR="00395792">
              <w:rPr>
                <w:bCs/>
              </w:rPr>
              <w:t xml:space="preserve">, </w:t>
            </w:r>
            <w:proofErr w:type="spellStart"/>
            <w:r w:rsidR="00395792">
              <w:rPr>
                <w:bCs/>
              </w:rPr>
              <w:t>mag.med.teh</w:t>
            </w:r>
            <w:proofErr w:type="spellEnd"/>
            <w:r w:rsidR="00372FFA" w:rsidRPr="00372FFA">
              <w:rPr>
                <w:bCs/>
              </w:rPr>
              <w:t>.</w:t>
            </w:r>
          </w:p>
        </w:tc>
      </w:tr>
      <w:tr w:rsidR="00372FFA" w:rsidRPr="00F7099C" w14:paraId="26463FA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C3464" w14:textId="501DDBEB" w:rsidR="00372FFA" w:rsidRDefault="00974F9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81448A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2B573" w14:textId="77777777" w:rsidR="00372FFA" w:rsidRDefault="00372F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7BD70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3A39AD" w14:textId="77777777" w:rsidR="00372FFA" w:rsidRDefault="00372FFA" w:rsidP="00372FFA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Kampus </w:t>
            </w:r>
            <w:r w:rsidR="00395792">
              <w:rPr>
                <w:b/>
                <w:color w:val="808080" w:themeColor="background1" w:themeShade="80"/>
                <w:lang w:val="pl-PL"/>
              </w:rPr>
              <w:t>(</w:t>
            </w:r>
            <w:r w:rsidR="00974F90">
              <w:rPr>
                <w:b/>
                <w:color w:val="808080" w:themeColor="background1" w:themeShade="80"/>
                <w:lang w:val="pl-PL"/>
              </w:rPr>
              <w:t>11</w:t>
            </w:r>
            <w:r w:rsidR="00395792">
              <w:rPr>
                <w:b/>
                <w:color w:val="808080" w:themeColor="background1" w:themeShade="80"/>
                <w:lang w:val="pl-PL"/>
              </w:rPr>
              <w:t>-1</w:t>
            </w:r>
            <w:r w:rsidR="00974F90">
              <w:rPr>
                <w:b/>
                <w:color w:val="808080" w:themeColor="background1" w:themeShade="80"/>
                <w:lang w:val="pl-PL"/>
              </w:rPr>
              <w:t>5</w:t>
            </w:r>
            <w:r>
              <w:rPr>
                <w:b/>
                <w:color w:val="808080" w:themeColor="background1" w:themeShade="80"/>
                <w:lang w:val="pl-PL"/>
              </w:rPr>
              <w:t>,00)</w:t>
            </w:r>
          </w:p>
          <w:p w14:paraId="4FFB6886" w14:textId="3D9009E9" w:rsidR="005B7D85" w:rsidRDefault="005B7D85" w:rsidP="00372FFA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Grupa 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16584C" w14:textId="72E612BB" w:rsidR="0034433C" w:rsidRPr="00372FFA" w:rsidRDefault="00372FFA" w:rsidP="003A0F1E">
            <w:pPr>
              <w:rPr>
                <w:bCs/>
              </w:rPr>
            </w:pPr>
            <w:r w:rsidRPr="00372FFA">
              <w:rPr>
                <w:bCs/>
              </w:rPr>
              <w:t>Kata Ivanišević,</w:t>
            </w:r>
            <w:r w:rsidR="0034433C">
              <w:rPr>
                <w:bCs/>
              </w:rPr>
              <w:t xml:space="preserve"> Marin Vlašić</w:t>
            </w:r>
            <w:r w:rsidR="00D00E31">
              <w:rPr>
                <w:bCs/>
              </w:rPr>
              <w:t>, Milan Lazarević</w:t>
            </w:r>
            <w:r w:rsidR="003A0F1E">
              <w:rPr>
                <w:bCs/>
              </w:rPr>
              <w:t xml:space="preserve">, Emilija Lazarević, </w:t>
            </w:r>
            <w:proofErr w:type="spellStart"/>
            <w:r w:rsidR="00520DD3">
              <w:rPr>
                <w:bCs/>
              </w:rPr>
              <w:t>Anela</w:t>
            </w:r>
            <w:proofErr w:type="spellEnd"/>
            <w:r w:rsidR="00520DD3">
              <w:rPr>
                <w:bCs/>
              </w:rPr>
              <w:t xml:space="preserve"> Ljubičić</w:t>
            </w:r>
          </w:p>
        </w:tc>
      </w:tr>
      <w:tr w:rsidR="00372FFA" w:rsidRPr="00F7099C" w14:paraId="36F211F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43CDC" w14:textId="42063FBD" w:rsidR="00372FFA" w:rsidRDefault="00974F9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 w:rsidR="002A10D2"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FAC4B" w14:textId="77777777" w:rsidR="00372FFA" w:rsidRDefault="00372F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1BA80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6BF117" w14:textId="77777777" w:rsidR="00372FFA" w:rsidRDefault="00395792" w:rsidP="00372FFA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Kampus (8-13</w:t>
            </w:r>
            <w:r w:rsidR="00372FFA" w:rsidRPr="00372FFA">
              <w:rPr>
                <w:b/>
                <w:color w:val="808080" w:themeColor="background1" w:themeShade="80"/>
                <w:lang w:val="pl-PL"/>
              </w:rPr>
              <w:t>,00)</w:t>
            </w:r>
          </w:p>
          <w:p w14:paraId="547C80B6" w14:textId="07FE75E7" w:rsidR="005B7D85" w:rsidRDefault="005B7D85" w:rsidP="00372FFA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Grupa 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37F94" w14:textId="143CA93A" w:rsidR="00372FFA" w:rsidRPr="00372FFA" w:rsidRDefault="00395792" w:rsidP="00372FFA">
            <w:pPr>
              <w:rPr>
                <w:bCs/>
              </w:rPr>
            </w:pPr>
            <w:r>
              <w:rPr>
                <w:bCs/>
              </w:rPr>
              <w:t>Kata Ivanišević,</w:t>
            </w:r>
            <w:r w:rsidR="003A0F1E">
              <w:rPr>
                <w:bCs/>
              </w:rPr>
              <w:t xml:space="preserve"> </w:t>
            </w:r>
            <w:r w:rsidR="0034433C" w:rsidRPr="0034433C">
              <w:rPr>
                <w:bCs/>
              </w:rPr>
              <w:t>Marin Vlašić,</w:t>
            </w:r>
            <w:r w:rsidR="00830A87">
              <w:rPr>
                <w:bCs/>
              </w:rPr>
              <w:t xml:space="preserve"> Milan Lazarević</w:t>
            </w:r>
            <w:r w:rsidR="003A0F1E">
              <w:rPr>
                <w:bCs/>
              </w:rPr>
              <w:t xml:space="preserve">, </w:t>
            </w:r>
            <w:r w:rsidR="003A0F1E" w:rsidRPr="003A0F1E">
              <w:rPr>
                <w:bCs/>
              </w:rPr>
              <w:t xml:space="preserve">Emilija Lazarević, </w:t>
            </w:r>
            <w:proofErr w:type="spellStart"/>
            <w:r w:rsidR="00520DD3">
              <w:rPr>
                <w:bCs/>
              </w:rPr>
              <w:t>Anela</w:t>
            </w:r>
            <w:proofErr w:type="spellEnd"/>
            <w:r w:rsidR="00520DD3">
              <w:rPr>
                <w:bCs/>
              </w:rPr>
              <w:t xml:space="preserve"> Ljubičić</w:t>
            </w:r>
          </w:p>
        </w:tc>
      </w:tr>
      <w:tr w:rsidR="00372FFA" w:rsidRPr="00F7099C" w14:paraId="404E456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A79886" w14:textId="6E36993A" w:rsidR="00372FFA" w:rsidRDefault="002A10D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372FF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3598B" w14:textId="77777777" w:rsidR="00372FFA" w:rsidRDefault="00372F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F15EB" w14:textId="77777777" w:rsidR="00372FFA" w:rsidRPr="00481703" w:rsidRDefault="00372FF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F2009" w14:textId="77777777" w:rsidR="00372FFA" w:rsidRDefault="00395792" w:rsidP="00372FFA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 Kampus (8-1</w:t>
            </w:r>
            <w:r w:rsidR="002A10D2">
              <w:rPr>
                <w:b/>
                <w:color w:val="808080" w:themeColor="background1" w:themeShade="80"/>
                <w:lang w:val="pl-PL"/>
              </w:rPr>
              <w:t>2</w:t>
            </w:r>
            <w:r w:rsidR="00372FFA">
              <w:rPr>
                <w:b/>
                <w:color w:val="808080" w:themeColor="background1" w:themeShade="80"/>
                <w:lang w:val="pl-PL"/>
              </w:rPr>
              <w:t>,00)</w:t>
            </w:r>
          </w:p>
          <w:p w14:paraId="0F58ABD8" w14:textId="0A5C8DCF" w:rsidR="005B7D85" w:rsidRPr="00372FFA" w:rsidRDefault="005B7D85" w:rsidP="005B7D85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Grupa 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32E91" w14:textId="7CE0B0E6" w:rsidR="00372FFA" w:rsidRPr="00372FFA" w:rsidRDefault="00395792" w:rsidP="00372FFA">
            <w:pPr>
              <w:rPr>
                <w:bCs/>
              </w:rPr>
            </w:pPr>
            <w:r>
              <w:rPr>
                <w:bCs/>
              </w:rPr>
              <w:t xml:space="preserve">Kata Ivanišević, </w:t>
            </w:r>
            <w:r w:rsidR="0034433C" w:rsidRPr="0034433C">
              <w:rPr>
                <w:bCs/>
              </w:rPr>
              <w:t xml:space="preserve">Marin Vlašić, </w:t>
            </w:r>
            <w:r w:rsidR="00D00E31">
              <w:rPr>
                <w:bCs/>
              </w:rPr>
              <w:t>Milan Lazarević</w:t>
            </w:r>
            <w:r w:rsidR="003A0F1E">
              <w:rPr>
                <w:bCs/>
              </w:rPr>
              <w:t xml:space="preserve">, </w:t>
            </w:r>
            <w:r w:rsidR="003A0F1E" w:rsidRPr="003A0F1E">
              <w:rPr>
                <w:bCs/>
              </w:rPr>
              <w:t xml:space="preserve">Emilija Lazarević, </w:t>
            </w:r>
            <w:proofErr w:type="spellStart"/>
            <w:r w:rsidR="00520DD3">
              <w:rPr>
                <w:bCs/>
              </w:rPr>
              <w:t>Anela</w:t>
            </w:r>
            <w:proofErr w:type="spellEnd"/>
            <w:r w:rsidR="00520DD3">
              <w:rPr>
                <w:bCs/>
              </w:rPr>
              <w:t xml:space="preserve"> Ljubičić</w:t>
            </w:r>
          </w:p>
        </w:tc>
      </w:tr>
      <w:tr w:rsidR="0034433C" w:rsidRPr="00F7099C" w14:paraId="7DA213E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CA046C" w14:textId="2848863B" w:rsidR="0034433C" w:rsidRDefault="002A10D2" w:rsidP="0034433C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.04.202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34433C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861F4" w14:textId="77777777" w:rsidR="0034433C" w:rsidRDefault="0034433C" w:rsidP="0034433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28263" w14:textId="77777777" w:rsidR="0034433C" w:rsidRPr="00481703" w:rsidRDefault="0034433C" w:rsidP="0034433C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CB6B9" w14:textId="77777777" w:rsidR="0034433C" w:rsidRDefault="0034433C" w:rsidP="0034433C">
            <w:pPr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 xml:space="preserve"> Kampus (8-13,00)</w:t>
            </w:r>
          </w:p>
          <w:p w14:paraId="50010B60" w14:textId="103F0F32" w:rsidR="005B7D85" w:rsidRPr="00372FFA" w:rsidRDefault="005B7D85" w:rsidP="005B7D85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Grupa (1-5)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6FCEE" w14:textId="3BB5BCDA" w:rsidR="0034433C" w:rsidRPr="00372FFA" w:rsidRDefault="0034433C" w:rsidP="0034433C">
            <w:pPr>
              <w:rPr>
                <w:bCs/>
              </w:rPr>
            </w:pPr>
            <w:r>
              <w:rPr>
                <w:bCs/>
              </w:rPr>
              <w:t>Kata Ivanišević,</w:t>
            </w:r>
            <w:r w:rsidR="003A0F1E">
              <w:rPr>
                <w:bCs/>
              </w:rPr>
              <w:t xml:space="preserve"> </w:t>
            </w:r>
            <w:r w:rsidRPr="0034433C">
              <w:rPr>
                <w:bCs/>
              </w:rPr>
              <w:t xml:space="preserve">Marin Vlašić, </w:t>
            </w:r>
            <w:r w:rsidR="00D00E31">
              <w:rPr>
                <w:bCs/>
              </w:rPr>
              <w:t>Milan Lazarević</w:t>
            </w:r>
            <w:r w:rsidR="003A0F1E">
              <w:rPr>
                <w:bCs/>
              </w:rPr>
              <w:t xml:space="preserve">, </w:t>
            </w:r>
            <w:r w:rsidR="003A0F1E" w:rsidRPr="003A0F1E">
              <w:rPr>
                <w:bCs/>
              </w:rPr>
              <w:t xml:space="preserve">Emilija Lazarević, </w:t>
            </w:r>
            <w:proofErr w:type="spellStart"/>
            <w:r w:rsidR="002A10D2">
              <w:rPr>
                <w:bCs/>
              </w:rPr>
              <w:t>Anela</w:t>
            </w:r>
            <w:proofErr w:type="spellEnd"/>
            <w:r w:rsidR="002A10D2">
              <w:rPr>
                <w:bCs/>
              </w:rPr>
              <w:t xml:space="preserve"> Ljubičić</w:t>
            </w:r>
          </w:p>
        </w:tc>
      </w:tr>
    </w:tbl>
    <w:p w14:paraId="4DE22570" w14:textId="77777777" w:rsidR="00395792" w:rsidRPr="00F7099C" w:rsidRDefault="00395792" w:rsidP="00B93F80">
      <w:pPr>
        <w:pStyle w:val="Blokteksta"/>
        <w:ind w:left="0"/>
        <w:jc w:val="left"/>
        <w:rPr>
          <w:rFonts w:ascii="Calibri" w:hAnsi="Calibri"/>
          <w:b/>
          <w:bCs/>
          <w:lang w:val="pl-PL"/>
        </w:rPr>
      </w:pPr>
    </w:p>
    <w:p w14:paraId="77C30D3B" w14:textId="77777777" w:rsidR="005C2F41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0D032142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70F6CA2D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760D4525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802E1B9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5D5C6DC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D6204E7" w14:textId="77777777" w:rsidR="002A10D2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2376B214" w14:textId="77777777" w:rsidR="002A10D2" w:rsidRPr="00F7099C" w:rsidRDefault="002A10D2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0DF7E95" w14:textId="77777777" w:rsidR="005C2F41" w:rsidRPr="00473E9C" w:rsidRDefault="006207FB" w:rsidP="00473E9C">
      <w:pPr>
        <w:spacing w:after="200" w:line="276" w:lineRule="auto"/>
        <w:rPr>
          <w:b/>
        </w:rPr>
      </w:pPr>
      <w:r>
        <w:rPr>
          <w:b/>
        </w:rPr>
        <w:lastRenderedPageBreak/>
        <w:t>Popis predavanja</w:t>
      </w:r>
      <w:r w:rsidR="005C2F41" w:rsidRPr="00F7099C">
        <w:rPr>
          <w:b/>
        </w:rPr>
        <w:t xml:space="preserve">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4156222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907CE3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7E83F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98B9B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118D953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0844283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88284" w14:textId="77777777" w:rsidR="005C2F41" w:rsidRPr="00F7099C" w:rsidRDefault="00336EBD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C7B6" w14:textId="77777777" w:rsidR="005C2F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Trijaža u Objedinjenom hitnom bolničkom prijemu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16F13" w14:textId="77777777" w:rsidR="005C2F41" w:rsidRPr="00F7099C" w:rsidRDefault="00336EBD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F2390" w14:textId="02EEF835" w:rsidR="005C2F41" w:rsidRPr="00F7099C" w:rsidRDefault="00395792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A05341" w:rsidRPr="00F7099C" w14:paraId="4F9DB5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7F58A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37903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Medicinsko prijavno - dojavna jedinica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645A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BD2AB" w14:textId="4437C96D" w:rsidR="00A05341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A05341" w:rsidRPr="00F7099C" w14:paraId="158237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01F6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0F473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ABCD pristup bolesniku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ED7B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74016" w14:textId="0250626E" w:rsidR="00A05341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A05341" w:rsidRPr="00F7099C" w14:paraId="412ABFF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A3D33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A9D08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Oslobađ</w:t>
            </w: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anje i održavanje prohodnosti dišnog puta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6E4AB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F46C4" w14:textId="0FEC6D97" w:rsidR="00A05341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A05341" w:rsidRPr="00F7099C" w14:paraId="6521004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2E7B5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CC18" w14:textId="77777777" w:rsidR="00A05341" w:rsidRPr="00F7099C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Temeljni postupci oživljavanja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5772E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9FDF8" w14:textId="17D4ACC8" w:rsidR="00A05341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336EBD" w:rsidRPr="00F7099C" w14:paraId="5B58402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3FD21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2BF52" w14:textId="77777777" w:rsidR="00336EBD" w:rsidRPr="00336EBD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Napredni postupci održavanja života odraslih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26895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2F406" w14:textId="6067001A" w:rsidR="00336EB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336EBD" w:rsidRPr="00F7099C" w14:paraId="20B309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1036F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DA42C" w14:textId="77777777" w:rsidR="00336EBD" w:rsidRPr="00336EBD" w:rsidRDefault="00336EB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6EB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Defibrilator i sigurna defibrilacija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00693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90008" w14:textId="2B688289" w:rsidR="00336EB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336EBD" w:rsidRPr="00F7099C" w14:paraId="57B985F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E52C1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95EA5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Trijaža u velikim nesrećama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0EA69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D8B66" w14:textId="2117F65F" w:rsidR="00336EB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336EBD" w:rsidRPr="00F7099C" w14:paraId="1C33FE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4701B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D7175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Početna procje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 i brzi trauma pregled ozlijeđ</w:t>
            </w: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ene osobe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67171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AE805" w14:textId="2A11B284" w:rsidR="00336EB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336EBD" w:rsidRPr="00F7099C" w14:paraId="2A86CB0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ECA61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6A3E2" w14:textId="77777777" w:rsidR="00336EBD" w:rsidRPr="00336EB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Osnovno održavanje života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9FB3B" w14:textId="77777777" w:rsidR="00336EB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7D017" w14:textId="30076CC9" w:rsidR="00336EB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CE05CD" w:rsidRPr="00F7099C" w14:paraId="5E6CAD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F974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9A12B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Imobilizacija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8DA24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58A04" w14:textId="201B22BC" w:rsidR="00CE05C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CE05CD" w:rsidRPr="00F7099C" w14:paraId="425C2A2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145D6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0DBFC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Zbrinjavanje ozljeda i zaustavljanje krvarenja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4A0F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9F080" w14:textId="255174EE" w:rsidR="00CE05C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CE05CD" w:rsidRPr="00F7099C" w14:paraId="74BE9C3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EBB8" w14:textId="77777777" w:rsidR="00CE05CD" w:rsidRPr="00F7099C" w:rsidRDefault="00CE05CD" w:rsidP="00CE05C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1D6D9" w14:textId="77777777" w:rsidR="00CE05CD" w:rsidRPr="00CE05CD" w:rsidRDefault="00CE05CD" w:rsidP="00336EB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E05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Osnovno održavanje života odraslih uz upotrebu automatskog vanjskog defibrilatora (AVD)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C16FA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A4DFC" w14:textId="2A7568D2" w:rsidR="00CE05CD" w:rsidRPr="00F7099C" w:rsidRDefault="00395792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759BC">
              <w:rPr>
                <w:lang w:val="en-US"/>
              </w:rPr>
              <w:t>5</w:t>
            </w:r>
          </w:p>
        </w:tc>
      </w:tr>
      <w:tr w:rsidR="000B06AE" w:rsidRPr="00F7099C" w14:paraId="51B6051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7C5B8C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0D0FB13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3CF35A" w14:textId="77777777" w:rsidR="000B06AE" w:rsidRPr="00CE05CD" w:rsidRDefault="00CE05CD" w:rsidP="00792B8F">
            <w:pPr>
              <w:spacing w:after="0"/>
              <w:jc w:val="center"/>
              <w:rPr>
                <w:b/>
                <w:lang w:val="en-US"/>
              </w:rPr>
            </w:pPr>
            <w:r w:rsidRPr="00CE05CD">
              <w:rPr>
                <w:b/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508974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4EEE87BE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2BEDFFD7" w14:textId="77777777" w:rsidR="000D0983" w:rsidRPr="00F7099C" w:rsidRDefault="000D0983" w:rsidP="005C2F41">
      <w:pPr>
        <w:jc w:val="center"/>
        <w:rPr>
          <w:b/>
          <w:color w:val="333399"/>
          <w:lang w:val="en-US"/>
        </w:rPr>
      </w:pPr>
    </w:p>
    <w:p w14:paraId="67C593A7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5A8D89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1BE5DEA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F25913B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41594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09DDC5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7625DC5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6A54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E7C03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 w:rsidRPr="00CE05CD">
              <w:rPr>
                <w:color w:val="000000" w:themeColor="text1"/>
              </w:rPr>
              <w:t>BLS + AVD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87149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EC12E" w14:textId="77777777" w:rsidR="00A05341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322AF2C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42079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E9474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>
              <w:rPr>
                <w:color w:val="000000" w:themeColor="text1"/>
              </w:rPr>
              <w:t>Procjena ozlijeđ</w:t>
            </w:r>
            <w:r w:rsidRPr="00CE05CD">
              <w:rPr>
                <w:color w:val="000000" w:themeColor="text1"/>
              </w:rPr>
              <w:t>ene osobe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1FF74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1F2C2" w14:textId="77777777" w:rsidR="00A05341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7EE201C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10208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7ADCC" w14:textId="77777777" w:rsidR="00A05341" w:rsidRPr="00CE05CD" w:rsidRDefault="00CE05CD" w:rsidP="00CE05CD">
            <w:pPr>
              <w:spacing w:after="0"/>
              <w:rPr>
                <w:color w:val="333399"/>
                <w:lang w:val="en-US"/>
              </w:rPr>
            </w:pPr>
            <w:r w:rsidRPr="00CE05CD">
              <w:rPr>
                <w:color w:val="000000" w:themeColor="text1"/>
              </w:rPr>
              <w:t>Brzi trauma pregled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2A21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3DE40" w14:textId="77777777" w:rsidR="00A05341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1B68A04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C43C2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3023" w14:textId="77777777" w:rsidR="00A05341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Imobilizacija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36D34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15076" w14:textId="77777777" w:rsidR="00A05341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A05341" w:rsidRPr="00F7099C" w14:paraId="5DB4A61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7C5E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4DAF3" w14:textId="77777777" w:rsidR="00A05341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  <w:lang w:val="en-US"/>
              </w:rPr>
              <w:t>ALS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0439D" w14:textId="77777777" w:rsidR="00A05341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EC5BD" w14:textId="77777777" w:rsidR="00A05341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577E43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D185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3C87C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Održavanje dišnih puteva bez pomagala i s jednostavnim pomagalima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F2FEA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DE8F1" w14:textId="77777777" w:rsidR="00CE05CD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6420B75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3A9C3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45045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proofErr w:type="spellStart"/>
            <w:r w:rsidRPr="00CE05CD">
              <w:rPr>
                <w:color w:val="000000" w:themeColor="text1"/>
                <w:lang w:val="en-US"/>
              </w:rPr>
              <w:t>Skidanje</w:t>
            </w:r>
            <w:proofErr w:type="spellEnd"/>
            <w:r w:rsidRPr="00CE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05CD">
              <w:rPr>
                <w:color w:val="000000" w:themeColor="text1"/>
                <w:lang w:val="en-US"/>
              </w:rPr>
              <w:t>motorističke</w:t>
            </w:r>
            <w:proofErr w:type="spellEnd"/>
            <w:r w:rsidRPr="00CE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05CD">
              <w:rPr>
                <w:color w:val="000000" w:themeColor="text1"/>
                <w:lang w:val="en-US"/>
              </w:rPr>
              <w:t>kacige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823E8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66800" w14:textId="77777777" w:rsidR="00CE05CD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4832AF5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681A9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9104E" w14:textId="77777777" w:rsidR="00CE05CD" w:rsidRPr="00CE05CD" w:rsidRDefault="00CE05CD" w:rsidP="00CE05CD">
            <w:pPr>
              <w:spacing w:after="0"/>
              <w:rPr>
                <w:color w:val="000000" w:themeColor="text1"/>
                <w:lang w:val="en-US"/>
              </w:rPr>
            </w:pPr>
            <w:r w:rsidRPr="00CE05CD">
              <w:rPr>
                <w:color w:val="000000" w:themeColor="text1"/>
              </w:rPr>
              <w:t>ABCDE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46FE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76321" w14:textId="77777777" w:rsidR="00CE05CD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CE05CD" w:rsidRPr="00F7099C" w14:paraId="33AA1DF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DB250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E7DC2" w14:textId="77777777" w:rsidR="00CE05CD" w:rsidRPr="00CE05CD" w:rsidRDefault="00D522EC" w:rsidP="00CE05CD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Defibri</w:t>
            </w:r>
            <w:r w:rsidR="00CE05CD" w:rsidRPr="00CE05CD">
              <w:rPr>
                <w:color w:val="000000" w:themeColor="text1"/>
              </w:rPr>
              <w:t>lator i sigurna defibrilacija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3506" w14:textId="77777777" w:rsidR="00CE05CD" w:rsidRPr="00F7099C" w:rsidRDefault="00CE05CD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DEDD6" w14:textId="77777777" w:rsidR="00CE05CD" w:rsidRPr="00F7099C" w:rsidRDefault="004E0BD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 w:rsidRPr="004E0BD0">
              <w:rPr>
                <w:b/>
                <w:color w:val="333399"/>
                <w:lang w:val="en-US"/>
              </w:rPr>
              <w:t>KAMPUS</w:t>
            </w:r>
          </w:p>
        </w:tc>
      </w:tr>
      <w:tr w:rsidR="000B06AE" w:rsidRPr="00F7099C" w14:paraId="4E5EDD5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4C5603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8C7D4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AF75AC" w14:textId="77777777" w:rsidR="000B06AE" w:rsidRPr="00CE05CD" w:rsidRDefault="00CE05CD" w:rsidP="00792B8F">
            <w:pPr>
              <w:spacing w:after="0"/>
              <w:jc w:val="center"/>
              <w:rPr>
                <w:b/>
                <w:lang w:val="en-US"/>
              </w:rPr>
            </w:pPr>
            <w:r w:rsidRPr="00CE05CD">
              <w:rPr>
                <w:b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420FA4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285E5FD9" w14:textId="77777777" w:rsidR="005C2F41" w:rsidRPr="00F7099C" w:rsidRDefault="005C2F41" w:rsidP="005C2F41">
      <w:pPr>
        <w:jc w:val="center"/>
        <w:rPr>
          <w:lang w:val="en-US" w:eastAsia="hr-HR"/>
        </w:rPr>
      </w:pPr>
    </w:p>
    <w:tbl>
      <w:tblPr>
        <w:tblpPr w:leftFromText="180" w:rightFromText="180" w:vertAnchor="text" w:horzAnchor="margin" w:tblpY="956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0D0983" w:rsidRPr="00F7099C" w14:paraId="1B8F3197" w14:textId="77777777" w:rsidTr="000D098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7CC118" w14:textId="77777777" w:rsidR="000D0983" w:rsidRPr="00F7099C" w:rsidRDefault="000D0983" w:rsidP="000D0983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8089029" w14:textId="77777777" w:rsidR="000D0983" w:rsidRPr="00F7099C" w:rsidRDefault="000D0983" w:rsidP="000D0983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0D0983" w:rsidRPr="00F7099C" w14:paraId="077AC666" w14:textId="77777777" w:rsidTr="000D09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6E2646" w14:textId="77777777" w:rsidR="000D0983" w:rsidRPr="00F7099C" w:rsidRDefault="000D0983" w:rsidP="000D0983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F4304" w14:textId="2253D184" w:rsidR="000D0983" w:rsidRPr="00F7099C" w:rsidRDefault="000D0983" w:rsidP="000D098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17.05.202</w:t>
            </w:r>
            <w:r w:rsidR="002F56DD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</w:tr>
      <w:tr w:rsidR="000D0983" w:rsidRPr="00F7099C" w14:paraId="7DEE7C85" w14:textId="77777777" w:rsidTr="000D09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19F7A5" w14:textId="77777777" w:rsidR="000D0983" w:rsidRPr="00F7099C" w:rsidRDefault="000D0983" w:rsidP="000D0983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E3E72" w14:textId="07E2E460" w:rsidR="000D0983" w:rsidRPr="00F7099C" w:rsidRDefault="000D0983" w:rsidP="000D098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31.05.202</w:t>
            </w:r>
            <w:r w:rsidR="00FB4AA7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</w:tr>
      <w:tr w:rsidR="000D0983" w:rsidRPr="00F7099C" w14:paraId="07F0916A" w14:textId="77777777" w:rsidTr="000D09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2BE3BE" w14:textId="77777777" w:rsidR="000D0983" w:rsidRPr="00F7099C" w:rsidRDefault="000D0983" w:rsidP="000D0983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CB961" w14:textId="63E576E1" w:rsidR="000D0983" w:rsidRPr="00F7099C" w:rsidRDefault="000D0983" w:rsidP="000D098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4AA7">
              <w:rPr>
                <w:lang w:val="en-US"/>
              </w:rPr>
              <w:t>5</w:t>
            </w:r>
            <w:r>
              <w:rPr>
                <w:lang w:val="en-US"/>
              </w:rPr>
              <w:t>.07.202</w:t>
            </w:r>
            <w:r w:rsidR="00FB4AA7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</w:tr>
      <w:tr w:rsidR="000D0983" w:rsidRPr="00F7099C" w14:paraId="17A3F1F3" w14:textId="77777777" w:rsidTr="000D09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073473" w14:textId="77777777" w:rsidR="000D0983" w:rsidRPr="00F7099C" w:rsidRDefault="000D0983" w:rsidP="000D0983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3E84F" w14:textId="45C45379" w:rsidR="000D0983" w:rsidRPr="00F7099C" w:rsidRDefault="000D0983" w:rsidP="000D098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06.09.202</w:t>
            </w:r>
            <w:r w:rsidR="00FB4AA7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</w:tr>
    </w:tbl>
    <w:p w14:paraId="6B9D57F1" w14:textId="76C5E079" w:rsidR="00C24941" w:rsidRPr="000D0983" w:rsidRDefault="00C24941" w:rsidP="000D0983">
      <w:pPr>
        <w:spacing w:after="200" w:line="276" w:lineRule="auto"/>
        <w:rPr>
          <w:lang w:val="pl-PL"/>
        </w:rPr>
      </w:pPr>
    </w:p>
    <w:sectPr w:rsidR="00C24941" w:rsidRPr="000D0983" w:rsidSect="00BF53C9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84C8" w14:textId="77777777" w:rsidR="00424681" w:rsidRDefault="00424681">
      <w:pPr>
        <w:spacing w:after="0" w:line="240" w:lineRule="auto"/>
      </w:pPr>
      <w:r>
        <w:separator/>
      </w:r>
    </w:p>
  </w:endnote>
  <w:endnote w:type="continuationSeparator" w:id="0">
    <w:p w14:paraId="34B82327" w14:textId="77777777" w:rsidR="00424681" w:rsidRDefault="0042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955" w14:textId="77777777" w:rsidR="00884246" w:rsidRDefault="0088424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C1EC50" w14:textId="77777777" w:rsidR="00884246" w:rsidRPr="00AE1B0C" w:rsidRDefault="0088424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8491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522">
      <w:rPr>
        <w:noProof/>
      </w:rPr>
      <w:t>8</w:t>
    </w:r>
    <w:r>
      <w:rPr>
        <w:noProof/>
      </w:rPr>
      <w:fldChar w:fldCharType="end"/>
    </w:r>
  </w:p>
  <w:p w14:paraId="7E8D9D9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6EDC" w14:textId="77777777" w:rsidR="00424681" w:rsidRDefault="00424681">
      <w:pPr>
        <w:spacing w:after="0" w:line="240" w:lineRule="auto"/>
      </w:pPr>
      <w:r>
        <w:separator/>
      </w:r>
    </w:p>
  </w:footnote>
  <w:footnote w:type="continuationSeparator" w:id="0">
    <w:p w14:paraId="42EC6C76" w14:textId="77777777" w:rsidR="00424681" w:rsidRDefault="0042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F95E" w14:textId="77777777" w:rsidR="00884246" w:rsidRPr="00AE1B0C" w:rsidRDefault="0088424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5AD7CF34" wp14:editId="2434DE1A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42C8FDA" w14:textId="77777777" w:rsidR="00884246" w:rsidRPr="00AE1B0C" w:rsidRDefault="0088424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C9745AF" w14:textId="77777777" w:rsidR="00884246" w:rsidRPr="004F4BF4" w:rsidRDefault="0088424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25919DA" w14:textId="77777777" w:rsidR="00884246" w:rsidRPr="004F4BF4" w:rsidRDefault="0088424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417A69" w14:textId="77777777" w:rsidR="00884246" w:rsidRPr="004F4BF4" w:rsidRDefault="0088424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021385" w14:textId="77777777" w:rsidR="00884246" w:rsidRDefault="00884246">
    <w:pPr>
      <w:pStyle w:val="Zaglavlje"/>
    </w:pPr>
  </w:p>
  <w:p w14:paraId="00B39516" w14:textId="77777777" w:rsidR="00884246" w:rsidRDefault="008842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D5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0B4D77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4B9E17F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A0C77A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B56926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33AC891" w14:textId="77777777" w:rsidR="00792B8F" w:rsidRDefault="00792B8F">
    <w:pPr>
      <w:pStyle w:val="Zaglavlje"/>
    </w:pPr>
  </w:p>
  <w:p w14:paraId="512D2C08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A97"/>
    <w:multiLevelType w:val="hybridMultilevel"/>
    <w:tmpl w:val="796811A8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48A"/>
    <w:multiLevelType w:val="hybridMultilevel"/>
    <w:tmpl w:val="07102C40"/>
    <w:lvl w:ilvl="0" w:tplc="5C686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5A9"/>
    <w:multiLevelType w:val="hybridMultilevel"/>
    <w:tmpl w:val="032E7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2A"/>
    <w:multiLevelType w:val="hybridMultilevel"/>
    <w:tmpl w:val="70FCE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7229"/>
    <w:multiLevelType w:val="hybridMultilevel"/>
    <w:tmpl w:val="D916E144"/>
    <w:lvl w:ilvl="0" w:tplc="2F088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4569"/>
    <w:rsid w:val="0001711D"/>
    <w:rsid w:val="00032FCB"/>
    <w:rsid w:val="0006705E"/>
    <w:rsid w:val="00092AA7"/>
    <w:rsid w:val="0009494E"/>
    <w:rsid w:val="000B06AE"/>
    <w:rsid w:val="000B6CC5"/>
    <w:rsid w:val="000D0983"/>
    <w:rsid w:val="000F01B5"/>
    <w:rsid w:val="000F1A10"/>
    <w:rsid w:val="000F3023"/>
    <w:rsid w:val="00122940"/>
    <w:rsid w:val="00144761"/>
    <w:rsid w:val="00144EE9"/>
    <w:rsid w:val="001520DC"/>
    <w:rsid w:val="00184FD3"/>
    <w:rsid w:val="00185360"/>
    <w:rsid w:val="00196FF0"/>
    <w:rsid w:val="001A3CD4"/>
    <w:rsid w:val="0020482E"/>
    <w:rsid w:val="00230D7A"/>
    <w:rsid w:val="00243793"/>
    <w:rsid w:val="00283C27"/>
    <w:rsid w:val="002950B1"/>
    <w:rsid w:val="002A10D2"/>
    <w:rsid w:val="002D59FB"/>
    <w:rsid w:val="002E33DB"/>
    <w:rsid w:val="002F30E3"/>
    <w:rsid w:val="002F56DD"/>
    <w:rsid w:val="0030236A"/>
    <w:rsid w:val="0031076C"/>
    <w:rsid w:val="00313E94"/>
    <w:rsid w:val="003314C1"/>
    <w:rsid w:val="00336EBD"/>
    <w:rsid w:val="0034433C"/>
    <w:rsid w:val="00372FFA"/>
    <w:rsid w:val="00395792"/>
    <w:rsid w:val="00396140"/>
    <w:rsid w:val="003A0F1E"/>
    <w:rsid w:val="003B2B89"/>
    <w:rsid w:val="003B3568"/>
    <w:rsid w:val="003C0F36"/>
    <w:rsid w:val="003F24AE"/>
    <w:rsid w:val="00415CF5"/>
    <w:rsid w:val="004211EB"/>
    <w:rsid w:val="00424681"/>
    <w:rsid w:val="00425F96"/>
    <w:rsid w:val="004450B5"/>
    <w:rsid w:val="00456146"/>
    <w:rsid w:val="004576C3"/>
    <w:rsid w:val="00473E9C"/>
    <w:rsid w:val="00481703"/>
    <w:rsid w:val="00484CD6"/>
    <w:rsid w:val="00494F58"/>
    <w:rsid w:val="004A112A"/>
    <w:rsid w:val="004D048B"/>
    <w:rsid w:val="004D7303"/>
    <w:rsid w:val="004E0BD0"/>
    <w:rsid w:val="004E29CC"/>
    <w:rsid w:val="004F254E"/>
    <w:rsid w:val="004F4FCC"/>
    <w:rsid w:val="00520DD3"/>
    <w:rsid w:val="00552D5D"/>
    <w:rsid w:val="005778EB"/>
    <w:rsid w:val="005A06E1"/>
    <w:rsid w:val="005A4191"/>
    <w:rsid w:val="005A64A8"/>
    <w:rsid w:val="005A6EDD"/>
    <w:rsid w:val="005B7D85"/>
    <w:rsid w:val="005C2F41"/>
    <w:rsid w:val="005E39D5"/>
    <w:rsid w:val="006207FB"/>
    <w:rsid w:val="00690F74"/>
    <w:rsid w:val="006A7FAD"/>
    <w:rsid w:val="006C04EB"/>
    <w:rsid w:val="006D2EEE"/>
    <w:rsid w:val="006F39EE"/>
    <w:rsid w:val="00751F0C"/>
    <w:rsid w:val="00773AA1"/>
    <w:rsid w:val="00781CEE"/>
    <w:rsid w:val="00782EA4"/>
    <w:rsid w:val="00792B8F"/>
    <w:rsid w:val="00794A02"/>
    <w:rsid w:val="007D1510"/>
    <w:rsid w:val="007F08AB"/>
    <w:rsid w:val="007F4483"/>
    <w:rsid w:val="00805B45"/>
    <w:rsid w:val="00806E45"/>
    <w:rsid w:val="0081448A"/>
    <w:rsid w:val="008214B5"/>
    <w:rsid w:val="00830A87"/>
    <w:rsid w:val="00846C2B"/>
    <w:rsid w:val="00851566"/>
    <w:rsid w:val="0085575A"/>
    <w:rsid w:val="00881E0C"/>
    <w:rsid w:val="00884246"/>
    <w:rsid w:val="00894ED2"/>
    <w:rsid w:val="00897932"/>
    <w:rsid w:val="008A3B06"/>
    <w:rsid w:val="008B3CDE"/>
    <w:rsid w:val="008B67D0"/>
    <w:rsid w:val="008D4528"/>
    <w:rsid w:val="008F76DD"/>
    <w:rsid w:val="00904E1D"/>
    <w:rsid w:val="0091264E"/>
    <w:rsid w:val="0091431F"/>
    <w:rsid w:val="00932485"/>
    <w:rsid w:val="009564F7"/>
    <w:rsid w:val="00965280"/>
    <w:rsid w:val="00974F90"/>
    <w:rsid w:val="00975B7E"/>
    <w:rsid w:val="00983892"/>
    <w:rsid w:val="00984697"/>
    <w:rsid w:val="009A47A3"/>
    <w:rsid w:val="009F01D4"/>
    <w:rsid w:val="009F59CC"/>
    <w:rsid w:val="00A05341"/>
    <w:rsid w:val="00A12305"/>
    <w:rsid w:val="00A27C68"/>
    <w:rsid w:val="00A31522"/>
    <w:rsid w:val="00A46299"/>
    <w:rsid w:val="00A51331"/>
    <w:rsid w:val="00A72B57"/>
    <w:rsid w:val="00A759BC"/>
    <w:rsid w:val="00A8060C"/>
    <w:rsid w:val="00AA6176"/>
    <w:rsid w:val="00AB551E"/>
    <w:rsid w:val="00AB6CAB"/>
    <w:rsid w:val="00AC7D5C"/>
    <w:rsid w:val="00AF78AA"/>
    <w:rsid w:val="00B0541F"/>
    <w:rsid w:val="00B8518D"/>
    <w:rsid w:val="00B90482"/>
    <w:rsid w:val="00B93F80"/>
    <w:rsid w:val="00BA5B89"/>
    <w:rsid w:val="00BB7BAC"/>
    <w:rsid w:val="00BD6B4F"/>
    <w:rsid w:val="00BE4DE5"/>
    <w:rsid w:val="00BF53C9"/>
    <w:rsid w:val="00C24941"/>
    <w:rsid w:val="00C40104"/>
    <w:rsid w:val="00C44A82"/>
    <w:rsid w:val="00C70F86"/>
    <w:rsid w:val="00C753E6"/>
    <w:rsid w:val="00C84606"/>
    <w:rsid w:val="00C92590"/>
    <w:rsid w:val="00CB644E"/>
    <w:rsid w:val="00CE05CD"/>
    <w:rsid w:val="00D00E31"/>
    <w:rsid w:val="00D451F5"/>
    <w:rsid w:val="00D522EC"/>
    <w:rsid w:val="00D70B0A"/>
    <w:rsid w:val="00D7612B"/>
    <w:rsid w:val="00D80F4E"/>
    <w:rsid w:val="00DC5C97"/>
    <w:rsid w:val="00DD05FF"/>
    <w:rsid w:val="00DF1B75"/>
    <w:rsid w:val="00E221EC"/>
    <w:rsid w:val="00E40068"/>
    <w:rsid w:val="00E92F6C"/>
    <w:rsid w:val="00E97AFD"/>
    <w:rsid w:val="00EB0DB0"/>
    <w:rsid w:val="00EC2B3F"/>
    <w:rsid w:val="00EC2D37"/>
    <w:rsid w:val="00ED4AEC"/>
    <w:rsid w:val="00EF420B"/>
    <w:rsid w:val="00F06F88"/>
    <w:rsid w:val="00F427B3"/>
    <w:rsid w:val="00F43194"/>
    <w:rsid w:val="00F47429"/>
    <w:rsid w:val="00F87DEC"/>
    <w:rsid w:val="00FA36FD"/>
    <w:rsid w:val="00FB4AA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3EBE5"/>
  <w15:docId w15:val="{5CA98426-AD20-47B5-98C7-7267D8E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F43194"/>
    <w:pPr>
      <w:ind w:left="720"/>
      <w:contextualSpacing/>
    </w:pPr>
  </w:style>
  <w:style w:type="table" w:styleId="Reetkatablice">
    <w:name w:val="Table Grid"/>
    <w:basedOn w:val="Obinatablica"/>
    <w:uiPriority w:val="59"/>
    <w:rsid w:val="007F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134CC9E033ED4C349E427A06F5E7C4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18C250-518B-42A2-AF53-0E669440A95C}"/>
      </w:docPartPr>
      <w:docPartBody>
        <w:p w:rsidR="004E44A6" w:rsidRDefault="004D1157" w:rsidP="004D1157">
          <w:pPr>
            <w:pStyle w:val="134CC9E033ED4C349E427A06F5E7C46D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237F0DECBEFD41FFB98CF883CC1874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CED299-BB5A-4F9A-9C4A-818F5A5A18F7}"/>
      </w:docPartPr>
      <w:docPartBody>
        <w:p w:rsidR="004E44A6" w:rsidRDefault="004D1157" w:rsidP="004D1157">
          <w:pPr>
            <w:pStyle w:val="237F0DECBEFD41FFB98CF883CC1874D5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E274D7227AA24218B1F48C99260078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B66CCA-F103-4ADC-B722-45301E9E6BF7}"/>
      </w:docPartPr>
      <w:docPartBody>
        <w:p w:rsidR="004E44A6" w:rsidRDefault="004D1157" w:rsidP="004D1157">
          <w:pPr>
            <w:pStyle w:val="E274D7227AA24218B1F48C99260078A8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2D61F026AFC495982F9E701E10A69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A732D3-0A2B-4E1F-A017-644857D229B7}"/>
      </w:docPartPr>
      <w:docPartBody>
        <w:p w:rsidR="004E44A6" w:rsidRDefault="004D1157" w:rsidP="004D1157">
          <w:pPr>
            <w:pStyle w:val="92D61F026AFC495982F9E701E10A6921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A644058CEDD941FB92652B13CB744D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94C9C9-4F0D-452E-BBD1-71CE4B2BE8EB}"/>
      </w:docPartPr>
      <w:docPartBody>
        <w:p w:rsidR="004E44A6" w:rsidRDefault="004D1157" w:rsidP="004D1157">
          <w:pPr>
            <w:pStyle w:val="A644058CEDD941FB92652B13CB744D5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8FAEB1A371724620AC490D578BA7D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8FD437-5498-4145-BEBC-FE1D454E34CE}"/>
      </w:docPartPr>
      <w:docPartBody>
        <w:p w:rsidR="004E44A6" w:rsidRDefault="004D1157" w:rsidP="004D1157">
          <w:pPr>
            <w:pStyle w:val="8FAEB1A371724620AC490D578BA7DBE5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1DE7C4A41B7E4D01B140DD5211694B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377226-DE59-4908-A5B0-BAA97B21E58B}"/>
      </w:docPartPr>
      <w:docPartBody>
        <w:p w:rsidR="004E44A6" w:rsidRDefault="004D1157" w:rsidP="004D1157">
          <w:pPr>
            <w:pStyle w:val="1DE7C4A41B7E4D01B140DD5211694B2D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3A9D64504C84A0BBC16F41788BC40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680268-B5F5-40B8-965E-57FB5AB0230D}"/>
      </w:docPartPr>
      <w:docPartBody>
        <w:p w:rsidR="004E44A6" w:rsidRDefault="004D1157" w:rsidP="004D1157">
          <w:pPr>
            <w:pStyle w:val="E3A9D64504C84A0BBC16F41788BC409A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4DE779A646DC40D39A39A32668B912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5DAD65-F72F-4E43-BFE5-0DA5E7543FD2}"/>
      </w:docPartPr>
      <w:docPartBody>
        <w:p w:rsidR="004E44A6" w:rsidRDefault="004D1157" w:rsidP="004D1157">
          <w:pPr>
            <w:pStyle w:val="4DE779A646DC40D39A39A32668B912BB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C33F6"/>
    <w:rsid w:val="00103DF2"/>
    <w:rsid w:val="00145628"/>
    <w:rsid w:val="001B1A93"/>
    <w:rsid w:val="00292A51"/>
    <w:rsid w:val="003B413B"/>
    <w:rsid w:val="003D5797"/>
    <w:rsid w:val="003F0227"/>
    <w:rsid w:val="00417904"/>
    <w:rsid w:val="004D1157"/>
    <w:rsid w:val="004E44A6"/>
    <w:rsid w:val="00552B31"/>
    <w:rsid w:val="00573F17"/>
    <w:rsid w:val="005B55E5"/>
    <w:rsid w:val="005F5698"/>
    <w:rsid w:val="006153B3"/>
    <w:rsid w:val="00631081"/>
    <w:rsid w:val="006D2084"/>
    <w:rsid w:val="006D21D2"/>
    <w:rsid w:val="00807016"/>
    <w:rsid w:val="00820630"/>
    <w:rsid w:val="00842297"/>
    <w:rsid w:val="008B3B87"/>
    <w:rsid w:val="008C44BE"/>
    <w:rsid w:val="008E4F30"/>
    <w:rsid w:val="009004FD"/>
    <w:rsid w:val="00903BA7"/>
    <w:rsid w:val="00A53BC3"/>
    <w:rsid w:val="00A737D0"/>
    <w:rsid w:val="00B13965"/>
    <w:rsid w:val="00B377AA"/>
    <w:rsid w:val="00C95CBD"/>
    <w:rsid w:val="00D639D4"/>
    <w:rsid w:val="00DD47AD"/>
    <w:rsid w:val="00DE3C16"/>
    <w:rsid w:val="00E40892"/>
    <w:rsid w:val="00E55FA5"/>
    <w:rsid w:val="00EA2C9C"/>
    <w:rsid w:val="00F37AC4"/>
    <w:rsid w:val="00F63CC9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1157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134CC9E033ED4C349E427A06F5E7C46D">
    <w:name w:val="134CC9E033ED4C349E427A06F5E7C46D"/>
    <w:rsid w:val="004D1157"/>
    <w:pPr>
      <w:spacing w:after="160" w:line="259" w:lineRule="auto"/>
    </w:pPr>
  </w:style>
  <w:style w:type="paragraph" w:customStyle="1" w:styleId="237F0DECBEFD41FFB98CF883CC1874D5">
    <w:name w:val="237F0DECBEFD41FFB98CF883CC1874D5"/>
    <w:rsid w:val="004D1157"/>
    <w:pPr>
      <w:spacing w:after="160" w:line="259" w:lineRule="auto"/>
    </w:pPr>
  </w:style>
  <w:style w:type="paragraph" w:customStyle="1" w:styleId="E274D7227AA24218B1F48C99260078A8">
    <w:name w:val="E274D7227AA24218B1F48C99260078A8"/>
    <w:rsid w:val="004D1157"/>
    <w:pPr>
      <w:spacing w:after="160" w:line="259" w:lineRule="auto"/>
    </w:pPr>
  </w:style>
  <w:style w:type="paragraph" w:customStyle="1" w:styleId="92D61F026AFC495982F9E701E10A6921">
    <w:name w:val="92D61F026AFC495982F9E701E10A6921"/>
    <w:rsid w:val="004D1157"/>
    <w:pPr>
      <w:spacing w:after="160" w:line="259" w:lineRule="auto"/>
    </w:pPr>
  </w:style>
  <w:style w:type="paragraph" w:customStyle="1" w:styleId="A644058CEDD941FB92652B13CB744D5C">
    <w:name w:val="A644058CEDD941FB92652B13CB744D5C"/>
    <w:rsid w:val="004D1157"/>
    <w:pPr>
      <w:spacing w:after="160" w:line="259" w:lineRule="auto"/>
    </w:pPr>
  </w:style>
  <w:style w:type="paragraph" w:customStyle="1" w:styleId="8FAEB1A371724620AC490D578BA7DBE5">
    <w:name w:val="8FAEB1A371724620AC490D578BA7DBE5"/>
    <w:rsid w:val="004D1157"/>
    <w:pPr>
      <w:spacing w:after="160" w:line="259" w:lineRule="auto"/>
    </w:pPr>
  </w:style>
  <w:style w:type="paragraph" w:customStyle="1" w:styleId="1DE7C4A41B7E4D01B140DD5211694B2D">
    <w:name w:val="1DE7C4A41B7E4D01B140DD5211694B2D"/>
    <w:rsid w:val="004D1157"/>
    <w:pPr>
      <w:spacing w:after="160" w:line="259" w:lineRule="auto"/>
    </w:pPr>
  </w:style>
  <w:style w:type="paragraph" w:customStyle="1" w:styleId="E3A9D64504C84A0BBC16F41788BC409A">
    <w:name w:val="E3A9D64504C84A0BBC16F41788BC409A"/>
    <w:rsid w:val="004D1157"/>
    <w:pPr>
      <w:spacing w:after="160" w:line="259" w:lineRule="auto"/>
    </w:pPr>
  </w:style>
  <w:style w:type="paragraph" w:customStyle="1" w:styleId="4DE779A646DC40D39A39A32668B912BB">
    <w:name w:val="4DE779A646DC40D39A39A32668B912BB"/>
    <w:rsid w:val="004D11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AF8-7406-45C4-991F-272AAB8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56</cp:revision>
  <dcterms:created xsi:type="dcterms:W3CDTF">2019-07-02T10:13:00Z</dcterms:created>
  <dcterms:modified xsi:type="dcterms:W3CDTF">2023-09-21T10:46:00Z</dcterms:modified>
  <cp:contentStatus/>
</cp:coreProperties>
</file>