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D14C8" w14:textId="49348367" w:rsidR="005C2F41" w:rsidRPr="00CC6D13" w:rsidRDefault="005C2F41" w:rsidP="00CC6D13">
      <w:pPr>
        <w:autoSpaceDE w:val="0"/>
        <w:autoSpaceDN w:val="0"/>
        <w:adjustRightInd w:val="0"/>
        <w:rPr>
          <w:rFonts w:asciiTheme="minorHAnsi" w:hAnsiTheme="minorHAnsi" w:cstheme="minorHAnsi"/>
          <w:b/>
          <w:lang w:bidi="ta-IN"/>
        </w:rPr>
      </w:pPr>
      <w:r w:rsidRPr="00855D53">
        <w:rPr>
          <w:rFonts w:asciiTheme="minorHAnsi" w:hAnsiTheme="minorHAnsi" w:cstheme="minorHAnsi"/>
          <w:b/>
          <w:lang w:bidi="ta-IN"/>
        </w:rPr>
        <w:t>Datum:</w:t>
      </w:r>
      <w:r w:rsidR="00984697" w:rsidRPr="00855D53">
        <w:rPr>
          <w:rFonts w:asciiTheme="minorHAnsi" w:hAnsiTheme="minorHAnsi" w:cstheme="minorHAnsi"/>
          <w:b/>
          <w:lang w:bidi="ta-IN"/>
        </w:rPr>
        <w:t xml:space="preserve"> </w:t>
      </w:r>
      <w:r w:rsidR="00984697" w:rsidRPr="00855D53">
        <w:rPr>
          <w:rFonts w:asciiTheme="minorHAnsi" w:hAnsiTheme="minorHAnsi" w:cstheme="minorHAnsi"/>
          <w:lang w:bidi="ta-IN"/>
        </w:rPr>
        <w:t>Rijeka,</w:t>
      </w:r>
      <w:r w:rsidRPr="00855D53">
        <w:rPr>
          <w:rFonts w:asciiTheme="minorHAnsi" w:hAnsiTheme="minorHAnsi" w:cstheme="minorHAnsi"/>
          <w:b/>
          <w:lang w:bidi="ta-IN"/>
        </w:rPr>
        <w:t xml:space="preserve"> </w:t>
      </w:r>
      <w:sdt>
        <w:sdtPr>
          <w:rPr>
            <w:rStyle w:val="Style28"/>
            <w:rFonts w:asciiTheme="minorHAnsi" w:hAnsiTheme="minorHAnsi" w:cstheme="minorHAnsi"/>
          </w:rPr>
          <w:alias w:val="Datum"/>
          <w:tag w:val="Datum"/>
          <w:id w:val="-859666928"/>
          <w:placeholder>
            <w:docPart w:val="7412B6D103274884801CE2CB080E6435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color w:val="A6A6A6" w:themeColor="background1" w:themeShade="A6"/>
          </w:rPr>
        </w:sdtEndPr>
        <w:sdtContent>
          <w:r w:rsidR="00CC6D13">
            <w:rPr>
              <w:rStyle w:val="Style28"/>
              <w:rFonts w:asciiTheme="minorHAnsi" w:hAnsiTheme="minorHAnsi" w:cstheme="minorHAnsi"/>
            </w:rPr>
            <w:t>1</w:t>
          </w:r>
          <w:r w:rsidR="00E441AB">
            <w:rPr>
              <w:rStyle w:val="Style28"/>
              <w:rFonts w:asciiTheme="minorHAnsi" w:hAnsiTheme="minorHAnsi" w:cstheme="minorHAnsi"/>
            </w:rPr>
            <w:t>8</w:t>
          </w:r>
          <w:r w:rsidR="002A5454" w:rsidRPr="00855D53">
            <w:rPr>
              <w:rStyle w:val="Style28"/>
              <w:rFonts w:asciiTheme="minorHAnsi" w:hAnsiTheme="minorHAnsi" w:cstheme="minorHAnsi"/>
            </w:rPr>
            <w:t>. srpnja 20</w:t>
          </w:r>
          <w:r w:rsidR="00DD3D9A" w:rsidRPr="00855D53">
            <w:rPr>
              <w:rStyle w:val="Style28"/>
              <w:rFonts w:asciiTheme="minorHAnsi" w:hAnsiTheme="minorHAnsi" w:cstheme="minorHAnsi"/>
            </w:rPr>
            <w:t>2</w:t>
          </w:r>
          <w:r w:rsidR="00E441AB">
            <w:rPr>
              <w:rStyle w:val="Style28"/>
              <w:rFonts w:asciiTheme="minorHAnsi" w:hAnsiTheme="minorHAnsi" w:cstheme="minorHAnsi"/>
            </w:rPr>
            <w:t>3</w:t>
          </w:r>
          <w:r w:rsidR="002A5454" w:rsidRPr="00855D53">
            <w:rPr>
              <w:rStyle w:val="Style28"/>
              <w:rFonts w:asciiTheme="minorHAnsi" w:hAnsiTheme="minorHAnsi" w:cstheme="minorHAnsi"/>
            </w:rPr>
            <w:t>.</w:t>
          </w:r>
        </w:sdtContent>
      </w:sdt>
    </w:p>
    <w:p w14:paraId="2822F634" w14:textId="77777777" w:rsidR="005C2F41" w:rsidRPr="00855D53" w:rsidRDefault="005C2F41" w:rsidP="00E221EC">
      <w:pPr>
        <w:spacing w:after="0" w:line="360" w:lineRule="auto"/>
        <w:rPr>
          <w:rFonts w:asciiTheme="minorHAnsi" w:hAnsiTheme="minorHAnsi" w:cstheme="minorHAnsi"/>
        </w:rPr>
      </w:pPr>
      <w:r w:rsidRPr="00855D53">
        <w:rPr>
          <w:rFonts w:asciiTheme="minorHAnsi" w:hAnsiTheme="minorHAnsi" w:cstheme="minorHAnsi"/>
          <w:b/>
        </w:rPr>
        <w:t xml:space="preserve">Kolegij: </w:t>
      </w:r>
      <w:sdt>
        <w:sdtPr>
          <w:rPr>
            <w:rStyle w:val="Style29"/>
            <w:rFonts w:asciiTheme="minorHAnsi" w:hAnsiTheme="minorHAnsi" w:cstheme="minorHAnsi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b/>
            <w:color w:val="auto"/>
          </w:rPr>
        </w:sdtEndPr>
        <w:sdtContent>
          <w:r w:rsidR="002A5454" w:rsidRPr="00855D53">
            <w:rPr>
              <w:rFonts w:asciiTheme="minorHAnsi" w:hAnsiTheme="minorHAnsi" w:cstheme="minorHAnsi"/>
            </w:rPr>
            <w:t>Menadžment u zdravstvu</w:t>
          </w:r>
        </w:sdtContent>
      </w:sdt>
    </w:p>
    <w:p w14:paraId="604BEF8C" w14:textId="77777777" w:rsidR="00BF53C9" w:rsidRPr="00855D53" w:rsidRDefault="00BF53C9" w:rsidP="00E221EC">
      <w:pPr>
        <w:spacing w:after="0" w:line="360" w:lineRule="auto"/>
        <w:rPr>
          <w:rFonts w:asciiTheme="minorHAnsi" w:hAnsiTheme="minorHAnsi" w:cstheme="minorHAnsi"/>
          <w:b/>
        </w:rPr>
        <w:sectPr w:rsidR="00BF53C9" w:rsidRPr="00855D53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C31C119" w14:textId="3BA3FB51" w:rsidR="00984697" w:rsidRPr="00855D53" w:rsidRDefault="00E221EC" w:rsidP="00E221EC">
      <w:pPr>
        <w:spacing w:after="0" w:line="360" w:lineRule="auto"/>
        <w:rPr>
          <w:rFonts w:asciiTheme="minorHAnsi" w:hAnsiTheme="minorHAnsi" w:cstheme="minorHAnsi"/>
          <w:b/>
        </w:rPr>
      </w:pPr>
      <w:r w:rsidRPr="00855D53">
        <w:rPr>
          <w:rFonts w:asciiTheme="minorHAnsi" w:hAnsiTheme="minorHAnsi" w:cstheme="minorHAnsi"/>
          <w:b/>
        </w:rPr>
        <w:t>Voditelj:</w:t>
      </w:r>
      <w:r w:rsidR="00BF53C9" w:rsidRPr="00855D53">
        <w:rPr>
          <w:rFonts w:asciiTheme="minorHAnsi" w:hAnsiTheme="minorHAnsi" w:cstheme="minorHAnsi"/>
          <w:b/>
        </w:rPr>
        <w:t xml:space="preserve"> </w:t>
      </w:r>
      <w:sdt>
        <w:sdtPr>
          <w:rPr>
            <w:rStyle w:val="Style52"/>
            <w:rFonts w:cstheme="minorHAnsi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DD3D9A" w:rsidRPr="00855D53">
            <w:rPr>
              <w:rStyle w:val="Style52"/>
              <w:rFonts w:cstheme="minorHAnsi"/>
            </w:rPr>
            <w:t>Doc</w:t>
          </w:r>
          <w:r w:rsidR="002A5454" w:rsidRPr="00855D53">
            <w:rPr>
              <w:rStyle w:val="Style52"/>
              <w:rFonts w:cstheme="minorHAnsi"/>
            </w:rPr>
            <w:t>.</w:t>
          </w:r>
          <w:r w:rsidR="00C06686" w:rsidRPr="00855D53">
            <w:rPr>
              <w:rStyle w:val="Style52"/>
              <w:rFonts w:cstheme="minorHAnsi"/>
            </w:rPr>
            <w:t xml:space="preserve"> </w:t>
          </w:r>
          <w:r w:rsidR="002A5454" w:rsidRPr="00855D53">
            <w:rPr>
              <w:rStyle w:val="Style52"/>
              <w:rFonts w:cstheme="minorHAnsi"/>
            </w:rPr>
            <w:t>dr.</w:t>
          </w:r>
          <w:r w:rsidR="00C06686" w:rsidRPr="00855D53">
            <w:rPr>
              <w:rStyle w:val="Style52"/>
              <w:rFonts w:cstheme="minorHAnsi"/>
            </w:rPr>
            <w:t xml:space="preserve"> </w:t>
          </w:r>
          <w:r w:rsidR="002A5454" w:rsidRPr="00855D53">
            <w:rPr>
              <w:rStyle w:val="Style52"/>
              <w:rFonts w:cstheme="minorHAnsi"/>
            </w:rPr>
            <w:t>sc.</w:t>
          </w:r>
          <w:r w:rsidR="00C06686" w:rsidRPr="00855D53">
            <w:rPr>
              <w:rStyle w:val="Style52"/>
              <w:rFonts w:cstheme="minorHAnsi"/>
            </w:rPr>
            <w:t xml:space="preserve"> Agneza Aleksijević, mag</w:t>
          </w:r>
          <w:r w:rsidR="00DA605D" w:rsidRPr="00855D53">
            <w:rPr>
              <w:rStyle w:val="Style52"/>
              <w:rFonts w:cstheme="minorHAnsi"/>
            </w:rPr>
            <w:t xml:space="preserve">. </w:t>
          </w:r>
          <w:r w:rsidR="00C06686" w:rsidRPr="00855D53">
            <w:rPr>
              <w:rStyle w:val="Style52"/>
              <w:rFonts w:cstheme="minorHAnsi"/>
            </w:rPr>
            <w:t>med.</w:t>
          </w:r>
          <w:r w:rsidR="00DA605D" w:rsidRPr="00855D53">
            <w:rPr>
              <w:rStyle w:val="Style52"/>
              <w:rFonts w:cstheme="minorHAnsi"/>
            </w:rPr>
            <w:t xml:space="preserve"> </w:t>
          </w:r>
          <w:proofErr w:type="spellStart"/>
          <w:r w:rsidR="00C06686" w:rsidRPr="00855D53">
            <w:rPr>
              <w:rStyle w:val="Style52"/>
              <w:rFonts w:cstheme="minorHAnsi"/>
            </w:rPr>
            <w:t>techn</w:t>
          </w:r>
          <w:proofErr w:type="spellEnd"/>
          <w:r w:rsidR="002A5454" w:rsidRPr="00855D53">
            <w:rPr>
              <w:rStyle w:val="Style52"/>
              <w:rFonts w:cstheme="minorHAnsi"/>
            </w:rPr>
            <w:t>.</w:t>
          </w:r>
        </w:sdtContent>
      </w:sdt>
    </w:p>
    <w:p w14:paraId="7BC9C3DB" w14:textId="77777777" w:rsidR="00BF53C9" w:rsidRPr="00855D53" w:rsidRDefault="00BF53C9" w:rsidP="00E221E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</w:rPr>
        <w:sectPr w:rsidR="00BF53C9" w:rsidRPr="00855D53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E346EED" w14:textId="451102CF" w:rsidR="00080AD4" w:rsidRPr="006B1019" w:rsidRDefault="00E221EC" w:rsidP="006B1019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color w:val="A6A6A6" w:themeColor="background1" w:themeShade="A6"/>
          <w:lang w:bidi="ta-IN"/>
        </w:rPr>
      </w:pPr>
      <w:r w:rsidRPr="00855D53">
        <w:rPr>
          <w:rFonts w:asciiTheme="minorHAnsi" w:hAnsiTheme="minorHAnsi" w:cstheme="minorHAnsi"/>
          <w:b/>
        </w:rPr>
        <w:t>Katedra</w:t>
      </w:r>
      <w:r w:rsidR="00BF53C9" w:rsidRPr="00855D53">
        <w:rPr>
          <w:rFonts w:asciiTheme="minorHAnsi" w:hAnsiTheme="minorHAnsi" w:cstheme="minorHAnsi"/>
          <w:b/>
        </w:rPr>
        <w:t xml:space="preserve">: </w:t>
      </w:r>
      <w:sdt>
        <w:sdtPr>
          <w:rPr>
            <w:rStyle w:val="Style22"/>
            <w:rFonts w:asciiTheme="minorHAnsi" w:hAnsiTheme="minorHAnsi" w:cstheme="minorHAnsi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color w:val="auto"/>
          </w:rPr>
        </w:sdtEndPr>
        <w:sdtContent>
          <w:r w:rsidR="00A72654" w:rsidRPr="00855D53">
            <w:rPr>
              <w:rStyle w:val="Style22"/>
              <w:rFonts w:asciiTheme="minorHAnsi" w:hAnsiTheme="minorHAnsi" w:cstheme="minorHAnsi"/>
            </w:rPr>
            <w:t>Katedra za fizioterapiju</w:t>
          </w:r>
        </w:sdtContent>
      </w:sdt>
      <w:r w:rsidR="00BF53C9" w:rsidRPr="00855D53">
        <w:rPr>
          <w:rFonts w:asciiTheme="minorHAnsi" w:hAnsiTheme="minorHAnsi" w:cstheme="minorHAnsi"/>
          <w:b/>
        </w:rPr>
        <w:t xml:space="preserve"> </w:t>
      </w:r>
      <w:r w:rsidR="00D7612B" w:rsidRPr="00855D53">
        <w:rPr>
          <w:rFonts w:asciiTheme="minorHAnsi" w:hAnsiTheme="minorHAnsi" w:cstheme="minorHAnsi"/>
          <w:b/>
        </w:rPr>
        <w:tab/>
        <w:t xml:space="preserve">  </w:t>
      </w:r>
    </w:p>
    <w:p w14:paraId="0C039177" w14:textId="09BB2BC0" w:rsidR="00F47429" w:rsidRPr="004D08E8" w:rsidRDefault="00782EA4" w:rsidP="004D08E8">
      <w:pPr>
        <w:spacing w:after="0" w:line="276" w:lineRule="auto"/>
        <w:rPr>
          <w:rFonts w:asciiTheme="minorHAnsi" w:hAnsiTheme="minorHAnsi" w:cstheme="minorHAnsi"/>
          <w:b/>
          <w:color w:val="000000" w:themeColor="text1"/>
        </w:rPr>
      </w:pPr>
      <w:r w:rsidRPr="00855D53">
        <w:rPr>
          <w:rFonts w:asciiTheme="minorHAnsi" w:hAnsiTheme="minorHAnsi" w:cstheme="minorHAnsi"/>
          <w:b/>
          <w:color w:val="000000" w:themeColor="text1"/>
        </w:rPr>
        <w:t>Naziv studija:</w:t>
      </w:r>
      <w:r w:rsidR="00FD27DE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A72654" w:rsidRPr="00855D53">
        <w:rPr>
          <w:rStyle w:val="Style24"/>
          <w:rFonts w:cstheme="minorHAnsi"/>
        </w:rPr>
        <w:t>Diplomski sveučilišni studij</w:t>
      </w:r>
      <w:r w:rsidR="009E140C">
        <w:rPr>
          <w:rStyle w:val="Style24"/>
          <w:rFonts w:cstheme="minorHAnsi"/>
        </w:rPr>
        <w:t xml:space="preserve"> - </w:t>
      </w:r>
      <w:r w:rsidR="00A72654" w:rsidRPr="00855D53">
        <w:rPr>
          <w:rStyle w:val="Style24"/>
          <w:rFonts w:cstheme="minorHAnsi"/>
        </w:rPr>
        <w:t xml:space="preserve"> </w:t>
      </w:r>
      <w:r w:rsidR="00FD27DE">
        <w:rPr>
          <w:rStyle w:val="Style24"/>
          <w:rFonts w:cstheme="minorHAnsi"/>
        </w:rPr>
        <w:t>F</w:t>
      </w:r>
      <w:r w:rsidR="00A72654" w:rsidRPr="00855D53">
        <w:rPr>
          <w:rStyle w:val="Style24"/>
          <w:rFonts w:cstheme="minorHAnsi"/>
        </w:rPr>
        <w:t>izioterapija</w:t>
      </w:r>
    </w:p>
    <w:p w14:paraId="7FF0443D" w14:textId="77777777" w:rsidR="005C2F41" w:rsidRPr="00855D53" w:rsidRDefault="005C2F41" w:rsidP="00846C2B">
      <w:pPr>
        <w:spacing w:after="0" w:line="360" w:lineRule="auto"/>
        <w:rPr>
          <w:rFonts w:asciiTheme="minorHAnsi" w:hAnsiTheme="minorHAnsi" w:cstheme="minorHAnsi"/>
          <w:b/>
          <w:color w:val="000000" w:themeColor="text1"/>
        </w:rPr>
      </w:pPr>
      <w:r w:rsidRPr="00855D53">
        <w:rPr>
          <w:rFonts w:asciiTheme="minorHAnsi" w:hAnsiTheme="minorHAnsi" w:cstheme="minorHAnsi"/>
          <w:b/>
        </w:rPr>
        <w:t>Godina studija</w:t>
      </w:r>
      <w:r w:rsidRPr="00855D53">
        <w:rPr>
          <w:rFonts w:asciiTheme="minorHAnsi" w:hAnsiTheme="minorHAnsi" w:cstheme="minorHAnsi"/>
          <w:b/>
          <w:color w:val="000000" w:themeColor="text1"/>
        </w:rPr>
        <w:t xml:space="preserve">: </w:t>
      </w:r>
      <w:sdt>
        <w:sdtPr>
          <w:rPr>
            <w:rStyle w:val="Style9"/>
            <w:rFonts w:asciiTheme="minorHAnsi" w:hAnsiTheme="minorHAnsi" w:cstheme="minorHAnsi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A731D5" w:rsidRPr="00855D53">
            <w:rPr>
              <w:rStyle w:val="Style9"/>
              <w:rFonts w:asciiTheme="minorHAnsi" w:hAnsiTheme="minorHAnsi" w:cstheme="minorHAnsi"/>
            </w:rPr>
            <w:t>1</w:t>
          </w:r>
        </w:sdtContent>
      </w:sdt>
    </w:p>
    <w:p w14:paraId="3F76D956" w14:textId="17337CBE" w:rsidR="005C2F41" w:rsidRPr="00855D53" w:rsidRDefault="005C2F41" w:rsidP="00C92590">
      <w:pPr>
        <w:spacing w:after="0"/>
        <w:rPr>
          <w:rFonts w:asciiTheme="minorHAnsi" w:hAnsiTheme="minorHAnsi" w:cstheme="minorHAnsi"/>
        </w:rPr>
      </w:pPr>
      <w:r w:rsidRPr="00855D53">
        <w:rPr>
          <w:rFonts w:asciiTheme="minorHAnsi" w:hAnsiTheme="minorHAnsi" w:cstheme="minorHAnsi"/>
          <w:b/>
          <w:bCs/>
        </w:rPr>
        <w:t xml:space="preserve">Akademska godina: </w:t>
      </w:r>
      <w:sdt>
        <w:sdtPr>
          <w:rPr>
            <w:rStyle w:val="Style39"/>
            <w:rFonts w:asciiTheme="minorHAnsi" w:hAnsiTheme="minorHAnsi" w:cstheme="minorHAnsi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</w:comboBox>
        </w:sdtPr>
        <w:sdtEndPr>
          <w:rPr>
            <w:rStyle w:val="Style8"/>
          </w:rPr>
        </w:sdtEndPr>
        <w:sdtContent>
          <w:r w:rsidR="002A5454" w:rsidRPr="00855D53">
            <w:rPr>
              <w:rStyle w:val="Style39"/>
              <w:rFonts w:asciiTheme="minorHAnsi" w:hAnsiTheme="minorHAnsi" w:cstheme="minorHAnsi"/>
            </w:rPr>
            <w:t>20</w:t>
          </w:r>
          <w:r w:rsidR="00DD3D9A" w:rsidRPr="00855D53">
            <w:rPr>
              <w:rStyle w:val="Style39"/>
              <w:rFonts w:asciiTheme="minorHAnsi" w:hAnsiTheme="minorHAnsi" w:cstheme="minorHAnsi"/>
            </w:rPr>
            <w:t>2</w:t>
          </w:r>
          <w:r w:rsidR="00DA605D" w:rsidRPr="00855D53">
            <w:rPr>
              <w:rStyle w:val="Style39"/>
              <w:rFonts w:asciiTheme="minorHAnsi" w:hAnsiTheme="minorHAnsi" w:cstheme="minorHAnsi"/>
            </w:rPr>
            <w:t>3</w:t>
          </w:r>
          <w:r w:rsidR="004D08E8">
            <w:rPr>
              <w:rStyle w:val="Style39"/>
              <w:rFonts w:asciiTheme="minorHAnsi" w:hAnsiTheme="minorHAnsi" w:cstheme="minorHAnsi"/>
            </w:rPr>
            <w:t xml:space="preserve">. </w:t>
          </w:r>
          <w:r w:rsidR="002A5454" w:rsidRPr="00855D53">
            <w:rPr>
              <w:rStyle w:val="Style39"/>
              <w:rFonts w:asciiTheme="minorHAnsi" w:hAnsiTheme="minorHAnsi" w:cstheme="minorHAnsi"/>
            </w:rPr>
            <w:t>/</w:t>
          </w:r>
          <w:r w:rsidR="004D08E8">
            <w:rPr>
              <w:rStyle w:val="Style39"/>
              <w:rFonts w:asciiTheme="minorHAnsi" w:hAnsiTheme="minorHAnsi" w:cstheme="minorHAnsi"/>
            </w:rPr>
            <w:t xml:space="preserve"> </w:t>
          </w:r>
          <w:r w:rsidR="002A5454" w:rsidRPr="00855D53">
            <w:rPr>
              <w:rStyle w:val="Style39"/>
              <w:rFonts w:asciiTheme="minorHAnsi" w:hAnsiTheme="minorHAnsi" w:cstheme="minorHAnsi"/>
            </w:rPr>
            <w:t>202</w:t>
          </w:r>
          <w:r w:rsidR="00DA605D" w:rsidRPr="00855D53">
            <w:rPr>
              <w:rStyle w:val="Style39"/>
              <w:rFonts w:asciiTheme="minorHAnsi" w:hAnsiTheme="minorHAnsi" w:cstheme="minorHAnsi"/>
            </w:rPr>
            <w:t>4</w:t>
          </w:r>
          <w:r w:rsidR="002A5454" w:rsidRPr="00855D53">
            <w:rPr>
              <w:rStyle w:val="Style39"/>
              <w:rFonts w:asciiTheme="minorHAnsi" w:hAnsiTheme="minorHAnsi" w:cstheme="minorHAnsi"/>
            </w:rPr>
            <w:t>.</w:t>
          </w:r>
        </w:sdtContent>
      </w:sdt>
    </w:p>
    <w:p w14:paraId="4D7C97C6" w14:textId="77777777" w:rsidR="00C92590" w:rsidRPr="00855D53" w:rsidRDefault="00C92590" w:rsidP="00C92590">
      <w:pPr>
        <w:spacing w:after="0"/>
        <w:rPr>
          <w:rFonts w:asciiTheme="minorHAnsi" w:hAnsiTheme="minorHAnsi" w:cstheme="minorHAnsi"/>
        </w:rPr>
      </w:pPr>
    </w:p>
    <w:p w14:paraId="3FD77779" w14:textId="77777777" w:rsidR="005C2F41" w:rsidRPr="00855D53" w:rsidRDefault="005C2F41" w:rsidP="005C2F4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GB"/>
        </w:rPr>
      </w:pPr>
    </w:p>
    <w:p w14:paraId="480F300D" w14:textId="77777777" w:rsidR="005C2F41" w:rsidRPr="00855D53" w:rsidRDefault="005C2F41" w:rsidP="005C2F41">
      <w:pPr>
        <w:jc w:val="center"/>
        <w:rPr>
          <w:rFonts w:asciiTheme="minorHAnsi" w:hAnsiTheme="minorHAnsi" w:cstheme="minorHAnsi"/>
          <w:b/>
          <w:color w:val="FF0000"/>
        </w:rPr>
      </w:pPr>
      <w:r w:rsidRPr="00855D53">
        <w:rPr>
          <w:rFonts w:asciiTheme="minorHAnsi" w:hAnsiTheme="minorHAnsi" w:cstheme="minorHAnsi"/>
          <w:b/>
          <w:color w:val="FF0000"/>
        </w:rPr>
        <w:t>IZVEDBENI NASTAVNI PLAN</w:t>
      </w:r>
    </w:p>
    <w:p w14:paraId="09B34D6D" w14:textId="77777777" w:rsidR="005C2F41" w:rsidRPr="00855D53" w:rsidRDefault="005C2F41" w:rsidP="005C2F41">
      <w:pPr>
        <w:jc w:val="both"/>
        <w:rPr>
          <w:rFonts w:asciiTheme="minorHAnsi" w:hAnsiTheme="minorHAnsi" w:cstheme="minorHAnsi"/>
          <w:b/>
          <w:color w:val="0070C0"/>
        </w:rPr>
      </w:pPr>
      <w:r w:rsidRPr="00855D53">
        <w:rPr>
          <w:rFonts w:asciiTheme="minorHAnsi" w:hAnsiTheme="minorHAnsi" w:cstheme="minorHAnsi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855D53" w14:paraId="461B90EB" w14:textId="77777777" w:rsidTr="00BF53C9">
        <w:trPr>
          <w:trHeight w:val="426"/>
        </w:trPr>
        <w:sdt>
          <w:sdtPr>
            <w:rPr>
              <w:rStyle w:val="Style54"/>
              <w:rFonts w:cstheme="minorHAnsi"/>
              <w:szCs w:val="22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EADF4E3" w14:textId="35BD130C" w:rsidR="002A5454" w:rsidRPr="00855D53" w:rsidRDefault="002A5454" w:rsidP="00DA605D">
                <w:pPr>
                  <w:pStyle w:val="Default"/>
                  <w:spacing w:before="60" w:after="6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855D5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Kolegij </w:t>
                </w:r>
                <w:r w:rsidRPr="00855D53"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  <w:t xml:space="preserve"> Menadžment u zdravstvu </w:t>
                </w:r>
                <w:r w:rsidRPr="00855D5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je obavezni kolegij na prvoj godini</w:t>
                </w:r>
                <w:r w:rsidR="00F86575" w:rsidRPr="00855D5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r w:rsidRPr="00855D5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i sastoji se od </w:t>
                </w:r>
                <w:r w:rsidR="00F86575" w:rsidRPr="00855D5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br/>
                </w:r>
                <w:r w:rsidRPr="00855D5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15 sati predavanja</w:t>
                </w:r>
                <w:r w:rsidR="00DD3D9A" w:rsidRPr="00855D5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i</w:t>
                </w:r>
                <w:r w:rsidRPr="00855D5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15 sati seminara - ukupno </w:t>
                </w:r>
                <w:r w:rsidR="00DD3D9A" w:rsidRPr="00855D5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3</w:t>
                </w:r>
                <w:r w:rsidRPr="00855D5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0 sati, odnosno </w:t>
                </w:r>
                <w:r w:rsidRPr="00855D53"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  <w:t>5</w:t>
                </w:r>
                <w:r w:rsidRPr="00855D53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hr-HR"/>
                  </w:rPr>
                  <w:t xml:space="preserve"> ECTS</w:t>
                </w:r>
                <w:r w:rsidRPr="00855D5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. Kolegij se izvodi u prostorijama Fakulteta zdravstvenih studija.</w:t>
                </w:r>
              </w:p>
              <w:p w14:paraId="32987B56" w14:textId="77777777" w:rsidR="002A5454" w:rsidRPr="00855D53" w:rsidRDefault="002A5454" w:rsidP="00DA605D">
                <w:pPr>
                  <w:spacing w:before="60" w:after="60"/>
                  <w:jc w:val="both"/>
                  <w:rPr>
                    <w:rFonts w:asciiTheme="minorHAnsi" w:hAnsiTheme="minorHAnsi" w:cstheme="minorHAnsi"/>
                  </w:rPr>
                </w:pPr>
                <w:r w:rsidRPr="00855D53">
                  <w:rPr>
                    <w:rFonts w:asciiTheme="minorHAnsi" w:hAnsiTheme="minorHAnsi" w:cstheme="minorHAnsi"/>
                    <w:b/>
                  </w:rPr>
                  <w:t xml:space="preserve">Cilj </w:t>
                </w:r>
                <w:r w:rsidRPr="00855D53">
                  <w:rPr>
                    <w:rFonts w:asciiTheme="minorHAnsi" w:hAnsiTheme="minorHAnsi" w:cstheme="minorHAnsi"/>
                  </w:rPr>
                  <w:t>kolegija je usvajanje osnovnih znanja i vještina iz područja suvremenog upravljanja kako bi mogli  djelovati što učinkovitije, poznajući istovremeno upravljanje ljudskim i materijalnim resursima, financijama  informatičkom tehnologijom, novim znanjima i tehnološkim dostignućima.</w:t>
                </w:r>
              </w:p>
              <w:p w14:paraId="1EC0680A" w14:textId="77777777" w:rsidR="002A5454" w:rsidRPr="00855D53" w:rsidRDefault="002A5454" w:rsidP="00DA605D">
                <w:pPr>
                  <w:spacing w:before="60" w:after="60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855D53">
                  <w:rPr>
                    <w:rFonts w:asciiTheme="minorHAnsi" w:hAnsiTheme="minorHAnsi" w:cstheme="minorHAnsi"/>
                    <w:b/>
                  </w:rPr>
                  <w:t>Sadržaj kolegija</w:t>
                </w:r>
                <w:r w:rsidRPr="00855D53">
                  <w:rPr>
                    <w:rFonts w:asciiTheme="minorHAnsi" w:hAnsiTheme="minorHAnsi" w:cstheme="minorHAnsi"/>
                  </w:rPr>
                  <w:t>:</w:t>
                </w:r>
              </w:p>
              <w:p w14:paraId="5663FA49" w14:textId="77777777" w:rsidR="002A5454" w:rsidRPr="00855D53" w:rsidRDefault="002A5454" w:rsidP="00DA605D">
                <w:pPr>
                  <w:spacing w:before="60" w:after="60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855D53">
                  <w:rPr>
                    <w:rFonts w:asciiTheme="minorHAnsi" w:hAnsiTheme="minorHAnsi" w:cstheme="minorHAnsi"/>
                  </w:rPr>
                  <w:t xml:space="preserve">Kolegij „Menadžment u zdravstvu“ upoznaje studenta sa načelima suvremenog upravljanja. </w:t>
                </w:r>
                <w:r w:rsidRPr="00855D53">
                  <w:rPr>
                    <w:rFonts w:asciiTheme="minorHAnsi" w:hAnsiTheme="minorHAnsi" w:cstheme="minorHAnsi"/>
                    <w:color w:val="000000"/>
                  </w:rPr>
                  <w:t xml:space="preserve">Kroz ovaj kolegij studentice i studenti će upoznati psihologiju menadžera i važnost osobnog razvoja; komunikacijske vještine, upravljanje ljudima; upravljanje promjenama; financijski menadžment i upravljanje rizikom; upravljanje resursima; djelotvorno operativno upravljanje i formiranje uspješnog tima; te sustav informatizacije u zdravstvenom sustavu. </w:t>
                </w:r>
              </w:p>
              <w:p w14:paraId="54859444" w14:textId="77777777" w:rsidR="002A5454" w:rsidRPr="00855D53" w:rsidRDefault="002A5454" w:rsidP="00DA605D">
                <w:pPr>
                  <w:pStyle w:val="Default"/>
                  <w:spacing w:before="60" w:after="60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</w:pPr>
                <w:r w:rsidRPr="00855D53"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  <w:t>Izvođenje nastave:</w:t>
                </w:r>
              </w:p>
              <w:p w14:paraId="2395D510" w14:textId="39A28E6B" w:rsidR="005C2F41" w:rsidRPr="00855D53" w:rsidRDefault="002A5454" w:rsidP="00DA605D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855D53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hr-HR"/>
                  </w:rPr>
                  <w:t>Nastava se izvodi u obliku predavanja</w:t>
                </w:r>
                <w:r w:rsidR="00DD3D9A" w:rsidRPr="00855D53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hr-HR"/>
                  </w:rPr>
                  <w:t xml:space="preserve"> i</w:t>
                </w:r>
                <w:r w:rsidRPr="00855D53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hr-HR"/>
                  </w:rPr>
                  <w:t xml:space="preserve"> seminara. Predviđeno vrijeme trajanja nastave je ukupno 2 tjedna. Tijekom seminara </w:t>
                </w:r>
                <w:r w:rsidR="00CF7BF3" w:rsidRPr="00855D53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hr-HR"/>
                  </w:rPr>
                  <w:t xml:space="preserve">studentice i studenti su dužni </w:t>
                </w:r>
                <w:r w:rsidR="00F94A7A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hr-HR"/>
                  </w:rPr>
                  <w:t>napisati</w:t>
                </w:r>
                <w:r w:rsidR="00CF7BF3" w:rsidRPr="00855D53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hr-HR"/>
                  </w:rPr>
                  <w:t xml:space="preserve"> seminarski rad </w:t>
                </w:r>
                <w:r w:rsidR="003E51E3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hr-HR"/>
                  </w:rPr>
                  <w:t>i</w:t>
                </w:r>
                <w:r w:rsidR="00CF7BF3" w:rsidRPr="00855D53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hr-HR"/>
                  </w:rPr>
                  <w:t xml:space="preserve"> javno izlažu nakon čega slijedi kraća rasprava. N</w:t>
                </w:r>
                <w:r w:rsidRPr="00855D53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hr-HR"/>
                  </w:rPr>
                  <w:t>astavnik sa studentima ra</w:t>
                </w:r>
                <w:r w:rsidR="00CF7BF3" w:rsidRPr="00855D53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hr-HR"/>
                  </w:rPr>
                  <w:t>s</w:t>
                </w:r>
                <w:r w:rsidRPr="00855D53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hr-HR"/>
                  </w:rPr>
                  <w:t>pravlja o vještinama menadžmenta</w:t>
                </w:r>
                <w:r w:rsidR="00CF7BF3" w:rsidRPr="00855D53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hr-HR"/>
                  </w:rPr>
                  <w:t>, a istovremeno postavlja nekoliko pitanja iz obrađenog područja (kolokvij)</w:t>
                </w:r>
                <w:r w:rsidRPr="00855D53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hr-HR"/>
                  </w:rPr>
                  <w:t xml:space="preserve">. </w:t>
                </w:r>
                <w:r w:rsidR="00CF7BF3" w:rsidRPr="00855D53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hr-HR"/>
                  </w:rPr>
                  <w:t>Prezentacija seminara kao i kolokvij se boduju odnosno ocjenjuju</w:t>
                </w:r>
                <w:r w:rsidRPr="00855D53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hr-HR"/>
                  </w:rPr>
                  <w:t xml:space="preserve">. Na kraju nastave održati će se obavezni pismeni test </w:t>
                </w:r>
                <w:r w:rsidR="00CF7BF3" w:rsidRPr="00855D53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hr-HR"/>
                  </w:rPr>
                  <w:t xml:space="preserve">kao </w:t>
                </w:r>
                <w:r w:rsidRPr="00855D53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hr-HR"/>
                  </w:rPr>
                  <w:t xml:space="preserve">završni ispit. </w:t>
                </w:r>
                <w:r w:rsidR="00CF7BF3" w:rsidRPr="00855D53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hr-HR"/>
                  </w:rPr>
                  <w:t xml:space="preserve">Dobiveni bodovi i ocjene se na kraju zbrajaju </w:t>
                </w:r>
                <w:r w:rsidRPr="00855D53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hr-HR"/>
                  </w:rPr>
                  <w:t xml:space="preserve">Izvršavanjem svih nastavnih aktivnosti te pristupanjem završnom ispitu student stječe 5 ECTS boda. </w:t>
                </w:r>
              </w:p>
            </w:tc>
          </w:sdtContent>
        </w:sdt>
      </w:tr>
    </w:tbl>
    <w:p w14:paraId="2A935380" w14:textId="77777777" w:rsidR="005C2F41" w:rsidRPr="00855D53" w:rsidRDefault="005C2F41" w:rsidP="00DA605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70F71DF4" w14:textId="77777777" w:rsidR="00A731D5" w:rsidRPr="00855D53" w:rsidRDefault="00A731D5" w:rsidP="005C2F41">
      <w:pPr>
        <w:pStyle w:val="Default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53450C48" w14:textId="77777777" w:rsidR="005C2F41" w:rsidRPr="00855D53" w:rsidRDefault="005C2F41" w:rsidP="005C2F41">
      <w:pPr>
        <w:pStyle w:val="Default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855D53">
        <w:rPr>
          <w:rFonts w:asciiTheme="minorHAnsi" w:hAnsiTheme="minorHAnsi" w:cstheme="minorHAns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855D53" w14:paraId="67579BE6" w14:textId="77777777" w:rsidTr="00BF53C9">
        <w:trPr>
          <w:trHeight w:val="426"/>
        </w:trPr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US" w:bidi="ta-IN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3FCD384" w14:textId="324DED46" w:rsidR="004D08E8" w:rsidRPr="004D08E8" w:rsidRDefault="004D08E8" w:rsidP="009170A7">
                <w:pPr>
                  <w:pStyle w:val="Odlomakpopisa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color w:val="FF0000"/>
                    <w:lang w:val="en-US" w:bidi="ta-IN"/>
                  </w:rPr>
                </w:pPr>
                <w:proofErr w:type="spellStart"/>
                <w:r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US" w:bidi="ta-IN"/>
                  </w:rPr>
                  <w:t>Predavanja</w:t>
                </w:r>
                <w:proofErr w:type="spellEnd"/>
              </w:p>
              <w:p w14:paraId="5E729713" w14:textId="29EB4ED4" w:rsidR="009170A7" w:rsidRPr="00855D53" w:rsidRDefault="009170A7" w:rsidP="009170A7">
                <w:pPr>
                  <w:pStyle w:val="Odlomakpopisa"/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color w:val="FF0000"/>
                    <w:lang w:val="en-US" w:bidi="ta-IN"/>
                  </w:rPr>
                </w:pPr>
                <w:proofErr w:type="spellStart"/>
                <w:r w:rsidRPr="00855D53">
                  <w:rPr>
                    <w:rFonts w:asciiTheme="minorHAnsi" w:eastAsia="Times New Roman" w:hAnsiTheme="minorHAnsi" w:cstheme="minorHAnsi"/>
                    <w:color w:val="000000"/>
                    <w:lang w:val="en-US" w:bidi="ta-IN"/>
                  </w:rPr>
                  <w:t>Balen</w:t>
                </w:r>
                <w:proofErr w:type="spellEnd"/>
                <w:r w:rsidRPr="00855D53">
                  <w:rPr>
                    <w:rFonts w:asciiTheme="minorHAnsi" w:eastAsia="Times New Roman" w:hAnsiTheme="minorHAnsi" w:cstheme="minorHAnsi"/>
                    <w:color w:val="000000"/>
                    <w:lang w:val="en-US" w:bidi="ta-IN"/>
                  </w:rPr>
                  <w:t xml:space="preserve">, B. </w:t>
                </w:r>
                <w:proofErr w:type="spellStart"/>
                <w:r w:rsidRPr="00855D53">
                  <w:rPr>
                    <w:rFonts w:asciiTheme="minorHAnsi" w:eastAsia="Times New Roman" w:hAnsiTheme="minorHAnsi" w:cstheme="minorHAnsi"/>
                    <w:color w:val="000000"/>
                    <w:lang w:val="en-US" w:bidi="ta-IN"/>
                  </w:rPr>
                  <w:t>Priručnik</w:t>
                </w:r>
                <w:proofErr w:type="spellEnd"/>
                <w:r w:rsidRPr="00855D53">
                  <w:rPr>
                    <w:rFonts w:asciiTheme="minorHAnsi" w:eastAsia="Times New Roman" w:hAnsiTheme="minorHAnsi" w:cstheme="minorHAnsi"/>
                    <w:color w:val="000000"/>
                    <w:lang w:val="en-US" w:bidi="ta-IN"/>
                  </w:rPr>
                  <w:t xml:space="preserve"> </w:t>
                </w:r>
                <w:proofErr w:type="spellStart"/>
                <w:r w:rsidRPr="00855D53">
                  <w:rPr>
                    <w:rFonts w:asciiTheme="minorHAnsi" w:eastAsia="Times New Roman" w:hAnsiTheme="minorHAnsi" w:cstheme="minorHAnsi"/>
                    <w:color w:val="000000"/>
                    <w:lang w:val="en-US" w:bidi="ta-IN"/>
                  </w:rPr>
                  <w:t>Menadžment</w:t>
                </w:r>
                <w:proofErr w:type="spellEnd"/>
                <w:r w:rsidRPr="00855D53">
                  <w:rPr>
                    <w:rFonts w:asciiTheme="minorHAnsi" w:eastAsia="Times New Roman" w:hAnsiTheme="minorHAnsi" w:cstheme="minorHAnsi"/>
                    <w:color w:val="000000"/>
                    <w:lang w:val="en-US" w:bidi="ta-IN"/>
                  </w:rPr>
                  <w:t xml:space="preserve"> u </w:t>
                </w:r>
                <w:proofErr w:type="spellStart"/>
                <w:r w:rsidRPr="00855D53">
                  <w:rPr>
                    <w:rFonts w:asciiTheme="minorHAnsi" w:eastAsia="Times New Roman" w:hAnsiTheme="minorHAnsi" w:cstheme="minorHAnsi"/>
                    <w:color w:val="000000"/>
                    <w:lang w:val="en-US" w:bidi="ta-IN"/>
                  </w:rPr>
                  <w:t>zdravstvu</w:t>
                </w:r>
                <w:proofErr w:type="spellEnd"/>
                <w:r w:rsidRPr="00855D53">
                  <w:rPr>
                    <w:rFonts w:asciiTheme="minorHAnsi" w:eastAsia="Times New Roman" w:hAnsiTheme="minorHAnsi" w:cstheme="minorHAnsi"/>
                    <w:color w:val="000000"/>
                    <w:lang w:val="en-US" w:bidi="ta-IN"/>
                  </w:rPr>
                  <w:t xml:space="preserve"> </w:t>
                </w:r>
                <w:r w:rsidR="002E686C">
                  <w:rPr>
                    <w:rFonts w:asciiTheme="minorHAnsi" w:eastAsia="Times New Roman" w:hAnsiTheme="minorHAnsi" w:cstheme="minorHAnsi"/>
                    <w:color w:val="000000"/>
                    <w:lang w:val="en-US" w:bidi="ta-IN"/>
                  </w:rPr>
                  <w:t>(</w:t>
                </w:r>
                <w:r w:rsidRPr="00855D53">
                  <w:rPr>
                    <w:rFonts w:asciiTheme="minorHAnsi" w:eastAsia="Times New Roman" w:hAnsiTheme="minorHAnsi" w:cstheme="minorHAnsi"/>
                    <w:color w:val="000000"/>
                    <w:lang w:val="en-US" w:bidi="ta-IN"/>
                  </w:rPr>
                  <w:t xml:space="preserve">II </w:t>
                </w:r>
                <w:proofErr w:type="spellStart"/>
                <w:r w:rsidRPr="00855D53">
                  <w:rPr>
                    <w:rFonts w:asciiTheme="minorHAnsi" w:eastAsia="Times New Roman" w:hAnsiTheme="minorHAnsi" w:cstheme="minorHAnsi"/>
                    <w:color w:val="000000"/>
                    <w:lang w:val="en-US" w:bidi="ta-IN"/>
                  </w:rPr>
                  <w:t>izdanje</w:t>
                </w:r>
                <w:proofErr w:type="spellEnd"/>
                <w:r w:rsidR="0008403D">
                  <w:rPr>
                    <w:rFonts w:asciiTheme="minorHAnsi" w:eastAsia="Times New Roman" w:hAnsiTheme="minorHAnsi" w:cstheme="minorHAnsi"/>
                    <w:color w:val="000000"/>
                    <w:lang w:val="en-US" w:bidi="ta-IN"/>
                  </w:rPr>
                  <w:t>)</w:t>
                </w:r>
                <w:r w:rsidRPr="00855D53">
                  <w:rPr>
                    <w:rFonts w:asciiTheme="minorHAnsi" w:eastAsia="Times New Roman" w:hAnsiTheme="minorHAnsi" w:cstheme="minorHAnsi"/>
                    <w:color w:val="000000"/>
                    <w:lang w:val="en-US" w:bidi="ta-IN"/>
                  </w:rPr>
                  <w:t xml:space="preserve">. Osijek: </w:t>
                </w:r>
                <w:proofErr w:type="spellStart"/>
                <w:r w:rsidRPr="00855D53">
                  <w:rPr>
                    <w:rFonts w:asciiTheme="minorHAnsi" w:eastAsia="Times New Roman" w:hAnsiTheme="minorHAnsi" w:cstheme="minorHAnsi"/>
                    <w:color w:val="000000"/>
                    <w:lang w:val="en-US" w:bidi="ta-IN"/>
                  </w:rPr>
                  <w:t>Medicinski</w:t>
                </w:r>
                <w:proofErr w:type="spellEnd"/>
                <w:r w:rsidRPr="00855D53">
                  <w:rPr>
                    <w:rFonts w:asciiTheme="minorHAnsi" w:eastAsia="Times New Roman" w:hAnsiTheme="minorHAnsi" w:cstheme="minorHAnsi"/>
                    <w:color w:val="000000"/>
                    <w:lang w:val="en-US" w:bidi="ta-IN"/>
                  </w:rPr>
                  <w:t xml:space="preserve"> </w:t>
                </w:r>
                <w:proofErr w:type="spellStart"/>
                <w:r w:rsidRPr="00855D53">
                  <w:rPr>
                    <w:rFonts w:asciiTheme="minorHAnsi" w:eastAsia="Times New Roman" w:hAnsiTheme="minorHAnsi" w:cstheme="minorHAnsi"/>
                    <w:color w:val="000000"/>
                    <w:lang w:val="en-US" w:bidi="ta-IN"/>
                  </w:rPr>
                  <w:t>fakultet</w:t>
                </w:r>
                <w:proofErr w:type="spellEnd"/>
                <w:r w:rsidRPr="00855D53">
                  <w:rPr>
                    <w:rFonts w:asciiTheme="minorHAnsi" w:eastAsia="Times New Roman" w:hAnsiTheme="minorHAnsi" w:cstheme="minorHAnsi"/>
                    <w:color w:val="000000"/>
                    <w:lang w:val="en-US" w:bidi="ta-IN"/>
                  </w:rPr>
                  <w:t xml:space="preserve">, 2015. </w:t>
                </w:r>
              </w:p>
              <w:p w14:paraId="6D1A9B60" w14:textId="77777777" w:rsidR="009170A7" w:rsidRPr="009170A7" w:rsidRDefault="009170A7" w:rsidP="009170A7">
                <w:pPr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  <w:spacing w:after="0" w:line="240" w:lineRule="auto"/>
                  <w:contextualSpacing/>
                  <w:rPr>
                    <w:rFonts w:asciiTheme="minorHAnsi" w:eastAsia="Times New Roman" w:hAnsiTheme="minorHAnsi" w:cstheme="minorHAnsi"/>
                    <w:color w:val="000000"/>
                    <w:lang w:val="en-US" w:bidi="ta-IN"/>
                  </w:rPr>
                </w:pPr>
                <w:proofErr w:type="spellStart"/>
                <w:r w:rsidRPr="009170A7">
                  <w:rPr>
                    <w:rFonts w:asciiTheme="minorHAnsi" w:eastAsia="Times New Roman" w:hAnsiTheme="minorHAnsi" w:cstheme="minorHAnsi"/>
                    <w:color w:val="000000"/>
                    <w:lang w:val="en-US" w:bidi="ta-IN"/>
                  </w:rPr>
                  <w:lastRenderedPageBreak/>
                  <w:t>Gutić</w:t>
                </w:r>
                <w:proofErr w:type="spellEnd"/>
                <w:r w:rsidRPr="009170A7">
                  <w:rPr>
                    <w:rFonts w:asciiTheme="minorHAnsi" w:eastAsia="Times New Roman" w:hAnsiTheme="minorHAnsi" w:cstheme="minorHAnsi"/>
                    <w:color w:val="000000"/>
                    <w:lang w:val="en-US" w:bidi="ta-IN"/>
                  </w:rPr>
                  <w:t xml:space="preserve">, D. &amp; Aleksijević, A. &amp; </w:t>
                </w:r>
                <w:proofErr w:type="spellStart"/>
                <w:r w:rsidRPr="009170A7">
                  <w:rPr>
                    <w:rFonts w:asciiTheme="minorHAnsi" w:eastAsia="Times New Roman" w:hAnsiTheme="minorHAnsi" w:cstheme="minorHAnsi"/>
                    <w:color w:val="000000"/>
                    <w:lang w:val="en-US" w:bidi="ta-IN"/>
                  </w:rPr>
                  <w:t>Stanić</w:t>
                </w:r>
                <w:proofErr w:type="spellEnd"/>
                <w:r w:rsidRPr="009170A7">
                  <w:rPr>
                    <w:rFonts w:asciiTheme="minorHAnsi" w:eastAsia="Times New Roman" w:hAnsiTheme="minorHAnsi" w:cstheme="minorHAnsi"/>
                    <w:color w:val="000000"/>
                    <w:lang w:val="en-US" w:bidi="ta-IN"/>
                  </w:rPr>
                  <w:t xml:space="preserve">, L. </w:t>
                </w:r>
                <w:proofErr w:type="spellStart"/>
                <w:r w:rsidRPr="009170A7">
                  <w:rPr>
                    <w:rFonts w:asciiTheme="minorHAnsi" w:eastAsia="Times New Roman" w:hAnsiTheme="minorHAnsi" w:cstheme="minorHAnsi"/>
                    <w:color w:val="000000"/>
                    <w:lang w:val="en-US" w:bidi="ta-IN"/>
                  </w:rPr>
                  <w:t>Organizacija</w:t>
                </w:r>
                <w:proofErr w:type="spellEnd"/>
                <w:r w:rsidRPr="009170A7">
                  <w:rPr>
                    <w:rFonts w:asciiTheme="minorHAnsi" w:eastAsia="Times New Roman" w:hAnsiTheme="minorHAnsi" w:cstheme="minorHAnsi"/>
                    <w:color w:val="000000"/>
                    <w:lang w:val="en-US" w:bidi="ta-IN"/>
                  </w:rPr>
                  <w:t xml:space="preserve"> i </w:t>
                </w:r>
                <w:proofErr w:type="spellStart"/>
                <w:r w:rsidRPr="009170A7">
                  <w:rPr>
                    <w:rFonts w:asciiTheme="minorHAnsi" w:eastAsia="Times New Roman" w:hAnsiTheme="minorHAnsi" w:cstheme="minorHAnsi"/>
                    <w:color w:val="000000"/>
                    <w:lang w:val="en-US" w:bidi="ta-IN"/>
                  </w:rPr>
                  <w:t>vođenje</w:t>
                </w:r>
                <w:proofErr w:type="spellEnd"/>
                <w:r w:rsidRPr="009170A7">
                  <w:rPr>
                    <w:rFonts w:asciiTheme="minorHAnsi" w:eastAsia="Times New Roman" w:hAnsiTheme="minorHAnsi" w:cstheme="minorHAnsi"/>
                    <w:color w:val="000000"/>
                    <w:lang w:val="en-US" w:bidi="ta-IN"/>
                  </w:rPr>
                  <w:t xml:space="preserve"> </w:t>
                </w:r>
                <w:proofErr w:type="spellStart"/>
                <w:r w:rsidRPr="009170A7">
                  <w:rPr>
                    <w:rFonts w:asciiTheme="minorHAnsi" w:eastAsia="Times New Roman" w:hAnsiTheme="minorHAnsi" w:cstheme="minorHAnsi"/>
                    <w:color w:val="000000"/>
                    <w:lang w:val="en-US" w:bidi="ta-IN"/>
                  </w:rPr>
                  <w:t>zdravstvenih</w:t>
                </w:r>
                <w:proofErr w:type="spellEnd"/>
                <w:r w:rsidRPr="009170A7">
                  <w:rPr>
                    <w:rFonts w:asciiTheme="minorHAnsi" w:eastAsia="Times New Roman" w:hAnsiTheme="minorHAnsi" w:cstheme="minorHAnsi"/>
                    <w:color w:val="000000"/>
                    <w:lang w:val="en-US" w:bidi="ta-IN"/>
                  </w:rPr>
                  <w:t xml:space="preserve"> </w:t>
                </w:r>
                <w:proofErr w:type="spellStart"/>
                <w:r w:rsidRPr="009170A7">
                  <w:rPr>
                    <w:rFonts w:asciiTheme="minorHAnsi" w:eastAsia="Times New Roman" w:hAnsiTheme="minorHAnsi" w:cstheme="minorHAnsi"/>
                    <w:color w:val="000000"/>
                    <w:lang w:val="en-US" w:bidi="ta-IN"/>
                  </w:rPr>
                  <w:t>ustanova</w:t>
                </w:r>
                <w:proofErr w:type="spellEnd"/>
                <w:r w:rsidRPr="009170A7">
                  <w:rPr>
                    <w:rFonts w:asciiTheme="minorHAnsi" w:eastAsia="Times New Roman" w:hAnsiTheme="minorHAnsi" w:cstheme="minorHAnsi"/>
                    <w:color w:val="000000"/>
                    <w:lang w:val="en-US" w:bidi="ta-IN"/>
                  </w:rPr>
                  <w:t>. Osijek: Studio HS internet d.o.o., 2016.</w:t>
                </w:r>
              </w:p>
              <w:p w14:paraId="206C12F4" w14:textId="77777777" w:rsidR="009170A7" w:rsidRPr="00855D53" w:rsidRDefault="009170A7" w:rsidP="009170A7">
                <w:pPr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  <w:spacing w:after="0" w:line="240" w:lineRule="auto"/>
                  <w:contextualSpacing/>
                  <w:rPr>
                    <w:rFonts w:asciiTheme="minorHAnsi" w:eastAsia="Times New Roman" w:hAnsiTheme="minorHAnsi" w:cstheme="minorHAnsi"/>
                    <w:lang w:val="it-IT" w:bidi="ta-IN"/>
                  </w:rPr>
                </w:pPr>
                <w:proofErr w:type="spellStart"/>
                <w:r w:rsidRPr="009170A7">
                  <w:rPr>
                    <w:rFonts w:asciiTheme="minorHAnsi" w:eastAsia="Times New Roman" w:hAnsiTheme="minorHAnsi" w:cstheme="minorHAnsi"/>
                    <w:lang w:val="it-IT" w:bidi="ta-IN"/>
                  </w:rPr>
                  <w:t>Gutić</w:t>
                </w:r>
                <w:proofErr w:type="spellEnd"/>
                <w:r w:rsidRPr="009170A7">
                  <w:rPr>
                    <w:rFonts w:asciiTheme="minorHAnsi" w:eastAsia="Times New Roman" w:hAnsiTheme="minorHAnsi" w:cstheme="minorHAnsi"/>
                    <w:lang w:val="it-IT" w:bidi="ta-IN"/>
                  </w:rPr>
                  <w:t xml:space="preserve">, D. &amp; </w:t>
                </w:r>
                <w:proofErr w:type="spellStart"/>
                <w:r w:rsidRPr="009170A7">
                  <w:rPr>
                    <w:rFonts w:asciiTheme="minorHAnsi" w:eastAsia="Times New Roman" w:hAnsiTheme="minorHAnsi" w:cstheme="minorHAnsi"/>
                    <w:lang w:val="it-IT" w:bidi="ta-IN"/>
                  </w:rPr>
                  <w:t>Stanić</w:t>
                </w:r>
                <w:proofErr w:type="spellEnd"/>
                <w:r w:rsidRPr="009170A7">
                  <w:rPr>
                    <w:rFonts w:asciiTheme="minorHAnsi" w:eastAsia="Times New Roman" w:hAnsiTheme="minorHAnsi" w:cstheme="minorHAnsi"/>
                    <w:lang w:val="it-IT" w:bidi="ta-IN"/>
                  </w:rPr>
                  <w:t xml:space="preserve">, L. &amp; Martić, B. Principi </w:t>
                </w:r>
                <w:proofErr w:type="spellStart"/>
                <w:r w:rsidRPr="009170A7">
                  <w:rPr>
                    <w:rFonts w:asciiTheme="minorHAnsi" w:eastAsia="Times New Roman" w:hAnsiTheme="minorHAnsi" w:cstheme="minorHAnsi"/>
                    <w:lang w:val="it-IT" w:bidi="ta-IN"/>
                  </w:rPr>
                  <w:t>menadžmenta</w:t>
                </w:r>
                <w:proofErr w:type="spellEnd"/>
                <w:r w:rsidRPr="009170A7">
                  <w:rPr>
                    <w:rFonts w:asciiTheme="minorHAnsi" w:eastAsia="Times New Roman" w:hAnsiTheme="minorHAnsi" w:cstheme="minorHAnsi"/>
                    <w:lang w:val="it-IT" w:bidi="ta-IN"/>
                  </w:rPr>
                  <w:t xml:space="preserve"> – </w:t>
                </w:r>
                <w:proofErr w:type="spellStart"/>
                <w:r w:rsidRPr="009170A7">
                  <w:rPr>
                    <w:rFonts w:asciiTheme="minorHAnsi" w:eastAsia="Times New Roman" w:hAnsiTheme="minorHAnsi" w:cstheme="minorHAnsi"/>
                    <w:lang w:val="it-IT" w:bidi="ta-IN"/>
                  </w:rPr>
                  <w:t>temelj</w:t>
                </w:r>
                <w:proofErr w:type="spellEnd"/>
                <w:r w:rsidRPr="009170A7">
                  <w:rPr>
                    <w:rFonts w:asciiTheme="minorHAnsi" w:eastAsia="Times New Roman" w:hAnsiTheme="minorHAnsi" w:cstheme="minorHAnsi"/>
                    <w:lang w:val="it-IT" w:bidi="ta-IN"/>
                  </w:rPr>
                  <w:t xml:space="preserve"> </w:t>
                </w:r>
                <w:proofErr w:type="spellStart"/>
                <w:r w:rsidRPr="009170A7">
                  <w:rPr>
                    <w:rFonts w:asciiTheme="minorHAnsi" w:eastAsia="Times New Roman" w:hAnsiTheme="minorHAnsi" w:cstheme="minorHAnsi"/>
                    <w:lang w:val="it-IT" w:bidi="ta-IN"/>
                  </w:rPr>
                  <w:t>modernog</w:t>
                </w:r>
                <w:proofErr w:type="spellEnd"/>
                <w:r w:rsidRPr="009170A7">
                  <w:rPr>
                    <w:rFonts w:asciiTheme="minorHAnsi" w:eastAsia="Times New Roman" w:hAnsiTheme="minorHAnsi" w:cstheme="minorHAnsi"/>
                    <w:lang w:val="it-IT" w:bidi="ta-IN"/>
                  </w:rPr>
                  <w:t xml:space="preserve"> </w:t>
                </w:r>
                <w:proofErr w:type="spellStart"/>
                <w:r w:rsidRPr="009170A7">
                  <w:rPr>
                    <w:rFonts w:asciiTheme="minorHAnsi" w:eastAsia="Times New Roman" w:hAnsiTheme="minorHAnsi" w:cstheme="minorHAnsi"/>
                    <w:lang w:val="it-IT" w:bidi="ta-IN"/>
                  </w:rPr>
                  <w:t>poslovanja</w:t>
                </w:r>
                <w:proofErr w:type="spellEnd"/>
                <w:r w:rsidRPr="009170A7">
                  <w:rPr>
                    <w:rFonts w:asciiTheme="minorHAnsi" w:eastAsia="Times New Roman" w:hAnsiTheme="minorHAnsi" w:cstheme="minorHAnsi"/>
                    <w:lang w:val="it-IT" w:bidi="ta-IN"/>
                  </w:rPr>
                  <w:t xml:space="preserve">. </w:t>
                </w:r>
                <w:r w:rsidRPr="009170A7">
                  <w:rPr>
                    <w:rFonts w:asciiTheme="minorHAnsi" w:eastAsia="Times New Roman" w:hAnsiTheme="minorHAnsi" w:cstheme="minorHAnsi"/>
                    <w:color w:val="000000"/>
                    <w:lang w:val="en-US" w:bidi="ta-IN"/>
                  </w:rPr>
                  <w:t xml:space="preserve"> Osijek: Studio HS internet d.o.o., 2017.</w:t>
                </w:r>
              </w:p>
              <w:p w14:paraId="1AF4FCB3" w14:textId="48131DD3" w:rsidR="00990086" w:rsidRPr="00855D53" w:rsidRDefault="009170A7" w:rsidP="009170A7">
                <w:pPr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  <w:spacing w:after="0" w:line="240" w:lineRule="auto"/>
                  <w:contextualSpacing/>
                  <w:rPr>
                    <w:rFonts w:asciiTheme="minorHAnsi" w:eastAsia="Times New Roman" w:hAnsiTheme="minorHAnsi" w:cstheme="minorHAnsi"/>
                    <w:lang w:val="it-IT" w:bidi="ta-IN"/>
                  </w:rPr>
                </w:pPr>
                <w:r w:rsidRPr="00855D53">
                  <w:rPr>
                    <w:rFonts w:asciiTheme="minorHAnsi" w:hAnsiTheme="minorHAnsi" w:cstheme="minorHAnsi"/>
                  </w:rPr>
                  <w:t xml:space="preserve">Srića, V. Sve tajne harmoničnog vođenja. </w:t>
                </w:r>
                <w:proofErr w:type="spellStart"/>
                <w:r w:rsidRPr="00855D53">
                  <w:rPr>
                    <w:rFonts w:asciiTheme="minorHAnsi" w:hAnsiTheme="minorHAnsi" w:cstheme="minorHAnsi"/>
                  </w:rPr>
                  <w:t>zagreb</w:t>
                </w:r>
                <w:proofErr w:type="spellEnd"/>
                <w:r w:rsidRPr="00855D53">
                  <w:rPr>
                    <w:rFonts w:asciiTheme="minorHAnsi" w:hAnsiTheme="minorHAnsi" w:cstheme="minorHAnsi"/>
                  </w:rPr>
                  <w:t>: Algoritam, 2015.</w:t>
                </w:r>
              </w:p>
              <w:p w14:paraId="438F3100" w14:textId="2A44C29A" w:rsidR="005C2F41" w:rsidRPr="00855D53" w:rsidRDefault="005C2F41" w:rsidP="00990086">
                <w:pPr>
                  <w:pStyle w:val="Default"/>
                  <w:spacing w:before="60" w:after="60"/>
                  <w:ind w:left="720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2704AAA9" w14:textId="77777777" w:rsidR="005C2F41" w:rsidRPr="00855D53" w:rsidRDefault="005C2F41" w:rsidP="005C2F41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</w:p>
    <w:p w14:paraId="7913E2A4" w14:textId="77777777" w:rsidR="005C2F41" w:rsidRPr="00855D53" w:rsidRDefault="005C2F41" w:rsidP="005C2F41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lang w:val="hr-HR"/>
        </w:rPr>
      </w:pPr>
      <w:r w:rsidRPr="00855D53">
        <w:rPr>
          <w:rFonts w:asciiTheme="minorHAnsi" w:hAnsiTheme="minorHAnsi" w:cstheme="minorHAns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855D53" w14:paraId="12F5B9E6" w14:textId="77777777" w:rsidTr="00BF53C9">
        <w:trPr>
          <w:trHeight w:val="426"/>
        </w:trPr>
        <w:sdt>
          <w:sdtPr>
            <w:rPr>
              <w:rFonts w:asciiTheme="minorHAnsi" w:hAnsiTheme="minorHAnsi" w:cstheme="minorHAnsi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5CBF161" w14:textId="1000EE3E" w:rsidR="00230065" w:rsidRPr="00230065" w:rsidRDefault="00230065" w:rsidP="00230065">
                <w:pPr>
                  <w:pStyle w:val="Odlomakpopisa"/>
                  <w:numPr>
                    <w:ilvl w:val="0"/>
                    <w:numId w:val="4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lang w:val="it-IT" w:bidi="ta-IN"/>
                  </w:rPr>
                </w:pPr>
                <w:r w:rsidRPr="00855D53">
                  <w:rPr>
                    <w:rFonts w:asciiTheme="minorHAnsi" w:eastAsia="Times New Roman" w:hAnsiTheme="minorHAnsi" w:cstheme="minorHAnsi"/>
                    <w:lang w:val="it-IT" w:bidi="ta-IN"/>
                  </w:rPr>
                  <w:t xml:space="preserve"> </w:t>
                </w:r>
                <w:proofErr w:type="spellStart"/>
                <w:r w:rsidRPr="00230065">
                  <w:rPr>
                    <w:rFonts w:asciiTheme="minorHAnsi" w:eastAsia="Times New Roman" w:hAnsiTheme="minorHAnsi" w:cstheme="minorHAnsi"/>
                    <w:lang w:val="it-IT" w:bidi="ta-IN"/>
                  </w:rPr>
                  <w:t>Gutić</w:t>
                </w:r>
                <w:proofErr w:type="spellEnd"/>
                <w:r w:rsidRPr="00230065">
                  <w:rPr>
                    <w:rFonts w:asciiTheme="minorHAnsi" w:eastAsia="Times New Roman" w:hAnsiTheme="minorHAnsi" w:cstheme="minorHAnsi"/>
                    <w:lang w:val="it-IT" w:bidi="ta-IN"/>
                  </w:rPr>
                  <w:t xml:space="preserve">, D. &amp; </w:t>
                </w:r>
                <w:proofErr w:type="spellStart"/>
                <w:r w:rsidRPr="00230065">
                  <w:rPr>
                    <w:rFonts w:asciiTheme="minorHAnsi" w:eastAsia="Times New Roman" w:hAnsiTheme="minorHAnsi" w:cstheme="minorHAnsi"/>
                    <w:lang w:val="it-IT" w:bidi="ta-IN"/>
                  </w:rPr>
                  <w:t>Stanić</w:t>
                </w:r>
                <w:proofErr w:type="spellEnd"/>
                <w:r w:rsidRPr="00230065">
                  <w:rPr>
                    <w:rFonts w:asciiTheme="minorHAnsi" w:eastAsia="Times New Roman" w:hAnsiTheme="minorHAnsi" w:cstheme="minorHAnsi"/>
                    <w:lang w:val="it-IT" w:bidi="ta-IN"/>
                  </w:rPr>
                  <w:t xml:space="preserve">, L. </w:t>
                </w:r>
                <w:proofErr w:type="spellStart"/>
                <w:r w:rsidRPr="00230065">
                  <w:rPr>
                    <w:rFonts w:asciiTheme="minorHAnsi" w:eastAsia="Times New Roman" w:hAnsiTheme="minorHAnsi" w:cstheme="minorHAnsi"/>
                    <w:lang w:val="it-IT" w:bidi="ta-IN"/>
                  </w:rPr>
                  <w:t>Kuzmanović</w:t>
                </w:r>
                <w:proofErr w:type="spellEnd"/>
                <w:r w:rsidRPr="00230065">
                  <w:rPr>
                    <w:rFonts w:asciiTheme="minorHAnsi" w:eastAsia="Times New Roman" w:hAnsiTheme="minorHAnsi" w:cstheme="minorHAnsi"/>
                    <w:lang w:val="it-IT" w:bidi="ta-IN"/>
                  </w:rPr>
                  <w:t xml:space="preserve">, S.  </w:t>
                </w:r>
                <w:proofErr w:type="spellStart"/>
                <w:r w:rsidRPr="00230065">
                  <w:rPr>
                    <w:rFonts w:asciiTheme="minorHAnsi" w:eastAsia="Times New Roman" w:hAnsiTheme="minorHAnsi" w:cstheme="minorHAnsi"/>
                    <w:lang w:val="it-IT" w:bidi="ta-IN"/>
                  </w:rPr>
                  <w:t>Organizacijsko</w:t>
                </w:r>
                <w:proofErr w:type="spellEnd"/>
                <w:r w:rsidRPr="00230065">
                  <w:rPr>
                    <w:rFonts w:asciiTheme="minorHAnsi" w:eastAsia="Times New Roman" w:hAnsiTheme="minorHAnsi" w:cstheme="minorHAnsi"/>
                    <w:lang w:val="it-IT" w:bidi="ta-IN"/>
                  </w:rPr>
                  <w:t xml:space="preserve"> </w:t>
                </w:r>
                <w:proofErr w:type="spellStart"/>
                <w:r w:rsidRPr="00230065">
                  <w:rPr>
                    <w:rFonts w:asciiTheme="minorHAnsi" w:eastAsia="Times New Roman" w:hAnsiTheme="minorHAnsi" w:cstheme="minorHAnsi"/>
                    <w:lang w:val="it-IT" w:bidi="ta-IN"/>
                  </w:rPr>
                  <w:t>ponašanje</w:t>
                </w:r>
                <w:proofErr w:type="spellEnd"/>
                <w:r w:rsidRPr="00230065">
                  <w:rPr>
                    <w:rFonts w:asciiTheme="minorHAnsi" w:eastAsia="Times New Roman" w:hAnsiTheme="minorHAnsi" w:cstheme="minorHAnsi"/>
                    <w:lang w:val="it-IT" w:bidi="ta-IN"/>
                  </w:rPr>
                  <w:t xml:space="preserve">. </w:t>
                </w:r>
                <w:r w:rsidRPr="00230065">
                  <w:rPr>
                    <w:rFonts w:asciiTheme="minorHAnsi" w:eastAsia="Times New Roman" w:hAnsiTheme="minorHAnsi" w:cstheme="minorHAnsi"/>
                    <w:color w:val="000000"/>
                    <w:lang w:val="en-US" w:bidi="ta-IN"/>
                  </w:rPr>
                  <w:t xml:space="preserve"> Osijek: Studio HS internet d.o.o., </w:t>
                </w:r>
                <w:r w:rsidRPr="00230065">
                  <w:rPr>
                    <w:rFonts w:asciiTheme="minorHAnsi" w:eastAsia="Times New Roman" w:hAnsiTheme="minorHAnsi" w:cstheme="minorHAnsi"/>
                    <w:lang w:val="it-IT" w:bidi="ta-IN"/>
                  </w:rPr>
                  <w:t>2016.</w:t>
                </w:r>
              </w:p>
              <w:p w14:paraId="6BF7DF37" w14:textId="433BF288" w:rsidR="00230065" w:rsidRPr="00230065" w:rsidRDefault="00230065" w:rsidP="00230065">
                <w:pPr>
                  <w:numPr>
                    <w:ilvl w:val="0"/>
                    <w:numId w:val="4"/>
                  </w:numPr>
                  <w:autoSpaceDE w:val="0"/>
                  <w:autoSpaceDN w:val="0"/>
                  <w:adjustRightInd w:val="0"/>
                  <w:spacing w:after="0" w:line="240" w:lineRule="auto"/>
                  <w:contextualSpacing/>
                  <w:rPr>
                    <w:rFonts w:asciiTheme="minorHAnsi" w:eastAsia="Times New Roman" w:hAnsiTheme="minorHAnsi" w:cstheme="minorHAnsi"/>
                    <w:lang w:val="it-IT" w:bidi="ta-IN"/>
                  </w:rPr>
                </w:pPr>
                <w:proofErr w:type="spellStart"/>
                <w:r w:rsidRPr="00230065">
                  <w:rPr>
                    <w:rFonts w:asciiTheme="minorHAnsi" w:eastAsia="Times New Roman" w:hAnsiTheme="minorHAnsi" w:cstheme="minorHAnsi"/>
                    <w:lang w:val="it-IT" w:bidi="ta-IN"/>
                  </w:rPr>
                  <w:t>Srića</w:t>
                </w:r>
                <w:proofErr w:type="spellEnd"/>
                <w:r w:rsidRPr="00230065">
                  <w:rPr>
                    <w:rFonts w:asciiTheme="minorHAnsi" w:eastAsia="Times New Roman" w:hAnsiTheme="minorHAnsi" w:cstheme="minorHAnsi"/>
                    <w:lang w:val="it-IT" w:bidi="ta-IN"/>
                  </w:rPr>
                  <w:t xml:space="preserve">, V. </w:t>
                </w:r>
                <w:proofErr w:type="spellStart"/>
                <w:r w:rsidRPr="00230065">
                  <w:rPr>
                    <w:rFonts w:asciiTheme="minorHAnsi" w:eastAsia="Times New Roman" w:hAnsiTheme="minorHAnsi" w:cstheme="minorHAnsi"/>
                    <w:lang w:val="it-IT" w:bidi="ta-IN"/>
                  </w:rPr>
                  <w:t>Sve</w:t>
                </w:r>
                <w:proofErr w:type="spellEnd"/>
                <w:r w:rsidRPr="00230065">
                  <w:rPr>
                    <w:rFonts w:asciiTheme="minorHAnsi" w:eastAsia="Times New Roman" w:hAnsiTheme="minorHAnsi" w:cstheme="minorHAnsi"/>
                    <w:lang w:val="it-IT" w:bidi="ta-IN"/>
                  </w:rPr>
                  <w:t xml:space="preserve"> </w:t>
                </w:r>
                <w:proofErr w:type="spellStart"/>
                <w:r w:rsidRPr="00230065">
                  <w:rPr>
                    <w:rFonts w:asciiTheme="minorHAnsi" w:eastAsia="Times New Roman" w:hAnsiTheme="minorHAnsi" w:cstheme="minorHAnsi"/>
                    <w:lang w:val="it-IT" w:bidi="ta-IN"/>
                  </w:rPr>
                  <w:t>tajne</w:t>
                </w:r>
                <w:proofErr w:type="spellEnd"/>
                <w:r w:rsidRPr="00230065">
                  <w:rPr>
                    <w:rFonts w:asciiTheme="minorHAnsi" w:eastAsia="Times New Roman" w:hAnsiTheme="minorHAnsi" w:cstheme="minorHAnsi"/>
                    <w:lang w:val="it-IT" w:bidi="ta-IN"/>
                  </w:rPr>
                  <w:t xml:space="preserve"> </w:t>
                </w:r>
                <w:proofErr w:type="spellStart"/>
                <w:r w:rsidRPr="00230065">
                  <w:rPr>
                    <w:rFonts w:asciiTheme="minorHAnsi" w:eastAsia="Times New Roman" w:hAnsiTheme="minorHAnsi" w:cstheme="minorHAnsi"/>
                    <w:lang w:val="it-IT" w:bidi="ta-IN"/>
                  </w:rPr>
                  <w:t>kreativnosti</w:t>
                </w:r>
                <w:proofErr w:type="spellEnd"/>
                <w:r w:rsidR="00237C48">
                  <w:rPr>
                    <w:rFonts w:asciiTheme="minorHAnsi" w:eastAsia="Times New Roman" w:hAnsiTheme="minorHAnsi" w:cstheme="minorHAnsi"/>
                    <w:lang w:val="it-IT" w:bidi="ta-IN"/>
                  </w:rPr>
                  <w:t xml:space="preserve"> -</w:t>
                </w:r>
                <w:r w:rsidRPr="00230065">
                  <w:rPr>
                    <w:rFonts w:asciiTheme="minorHAnsi" w:eastAsia="Times New Roman" w:hAnsiTheme="minorHAnsi" w:cstheme="minorHAnsi"/>
                    <w:lang w:val="it-IT" w:bidi="ta-IN"/>
                  </w:rPr>
                  <w:t xml:space="preserve"> </w:t>
                </w:r>
                <w:proofErr w:type="spellStart"/>
                <w:r w:rsidRPr="00230065">
                  <w:rPr>
                    <w:rFonts w:asciiTheme="minorHAnsi" w:eastAsia="Times New Roman" w:hAnsiTheme="minorHAnsi" w:cstheme="minorHAnsi"/>
                    <w:lang w:val="it-IT" w:bidi="ta-IN"/>
                  </w:rPr>
                  <w:t>Kako</w:t>
                </w:r>
                <w:proofErr w:type="spellEnd"/>
                <w:r w:rsidRPr="00230065">
                  <w:rPr>
                    <w:rFonts w:asciiTheme="minorHAnsi" w:eastAsia="Times New Roman" w:hAnsiTheme="minorHAnsi" w:cstheme="minorHAnsi"/>
                    <w:lang w:val="it-IT" w:bidi="ta-IN"/>
                  </w:rPr>
                  <w:t xml:space="preserve"> </w:t>
                </w:r>
                <w:proofErr w:type="spellStart"/>
                <w:r w:rsidRPr="00230065">
                  <w:rPr>
                    <w:rFonts w:asciiTheme="minorHAnsi" w:eastAsia="Times New Roman" w:hAnsiTheme="minorHAnsi" w:cstheme="minorHAnsi"/>
                    <w:lang w:val="it-IT" w:bidi="ta-IN"/>
                  </w:rPr>
                  <w:t>upravljati</w:t>
                </w:r>
                <w:proofErr w:type="spellEnd"/>
                <w:r w:rsidRPr="00230065">
                  <w:rPr>
                    <w:rFonts w:asciiTheme="minorHAnsi" w:eastAsia="Times New Roman" w:hAnsiTheme="minorHAnsi" w:cstheme="minorHAnsi"/>
                    <w:lang w:val="it-IT" w:bidi="ta-IN"/>
                  </w:rPr>
                  <w:t xml:space="preserve"> </w:t>
                </w:r>
                <w:proofErr w:type="spellStart"/>
                <w:r w:rsidRPr="00230065">
                  <w:rPr>
                    <w:rFonts w:asciiTheme="minorHAnsi" w:eastAsia="Times New Roman" w:hAnsiTheme="minorHAnsi" w:cstheme="minorHAnsi"/>
                    <w:lang w:val="it-IT" w:bidi="ta-IN"/>
                  </w:rPr>
                  <w:t>inovacijama</w:t>
                </w:r>
                <w:proofErr w:type="spellEnd"/>
                <w:r w:rsidRPr="00230065">
                  <w:rPr>
                    <w:rFonts w:asciiTheme="minorHAnsi" w:eastAsia="Times New Roman" w:hAnsiTheme="minorHAnsi" w:cstheme="minorHAnsi"/>
                    <w:lang w:val="it-IT" w:bidi="ta-IN"/>
                  </w:rPr>
                  <w:t xml:space="preserve"> i </w:t>
                </w:r>
                <w:proofErr w:type="spellStart"/>
                <w:r w:rsidRPr="00230065">
                  <w:rPr>
                    <w:rFonts w:asciiTheme="minorHAnsi" w:eastAsia="Times New Roman" w:hAnsiTheme="minorHAnsi" w:cstheme="minorHAnsi"/>
                    <w:lang w:val="it-IT" w:bidi="ta-IN"/>
                  </w:rPr>
                  <w:t>postići</w:t>
                </w:r>
                <w:proofErr w:type="spellEnd"/>
                <w:r w:rsidRPr="00230065">
                  <w:rPr>
                    <w:rFonts w:asciiTheme="minorHAnsi" w:eastAsia="Times New Roman" w:hAnsiTheme="minorHAnsi" w:cstheme="minorHAnsi"/>
                    <w:lang w:val="it-IT" w:bidi="ta-IN"/>
                  </w:rPr>
                  <w:t xml:space="preserve"> </w:t>
                </w:r>
                <w:proofErr w:type="spellStart"/>
                <w:r w:rsidRPr="00230065">
                  <w:rPr>
                    <w:rFonts w:asciiTheme="minorHAnsi" w:eastAsia="Times New Roman" w:hAnsiTheme="minorHAnsi" w:cstheme="minorHAnsi"/>
                    <w:lang w:val="it-IT" w:bidi="ta-IN"/>
                  </w:rPr>
                  <w:t>uspjeh</w:t>
                </w:r>
                <w:proofErr w:type="spellEnd"/>
                <w:r w:rsidRPr="00230065">
                  <w:rPr>
                    <w:rFonts w:asciiTheme="minorHAnsi" w:eastAsia="Times New Roman" w:hAnsiTheme="minorHAnsi" w:cstheme="minorHAnsi"/>
                    <w:lang w:val="it-IT" w:bidi="ta-IN"/>
                  </w:rPr>
                  <w:t xml:space="preserve">. </w:t>
                </w:r>
                <w:proofErr w:type="spellStart"/>
                <w:r w:rsidRPr="00230065">
                  <w:rPr>
                    <w:rFonts w:asciiTheme="minorHAnsi" w:eastAsia="Times New Roman" w:hAnsiTheme="minorHAnsi" w:cstheme="minorHAnsi"/>
                    <w:lang w:val="it-IT" w:bidi="ta-IN"/>
                  </w:rPr>
                  <w:t>Zagreb</w:t>
                </w:r>
                <w:proofErr w:type="spellEnd"/>
                <w:r w:rsidRPr="00230065">
                  <w:rPr>
                    <w:rFonts w:asciiTheme="minorHAnsi" w:eastAsia="Times New Roman" w:hAnsiTheme="minorHAnsi" w:cstheme="minorHAnsi"/>
                    <w:lang w:val="it-IT" w:bidi="ta-IN"/>
                  </w:rPr>
                  <w:t xml:space="preserve">: </w:t>
                </w:r>
                <w:proofErr w:type="spellStart"/>
                <w:r w:rsidRPr="00230065">
                  <w:rPr>
                    <w:rFonts w:asciiTheme="minorHAnsi" w:eastAsia="Times New Roman" w:hAnsiTheme="minorHAnsi" w:cstheme="minorHAnsi"/>
                    <w:lang w:val="it-IT" w:bidi="ta-IN"/>
                  </w:rPr>
                  <w:t>Algoritam</w:t>
                </w:r>
                <w:proofErr w:type="spellEnd"/>
                <w:r w:rsidRPr="00230065">
                  <w:rPr>
                    <w:rFonts w:asciiTheme="minorHAnsi" w:eastAsia="Times New Roman" w:hAnsiTheme="minorHAnsi" w:cstheme="minorHAnsi"/>
                    <w:lang w:val="it-IT" w:bidi="ta-IN"/>
                  </w:rPr>
                  <w:t>, 2017.</w:t>
                </w:r>
              </w:p>
              <w:p w14:paraId="0D6D8CC2" w14:textId="1580F5A3" w:rsidR="004A6FA0" w:rsidRDefault="004A6FA0" w:rsidP="00230065">
                <w:pPr>
                  <w:numPr>
                    <w:ilvl w:val="0"/>
                    <w:numId w:val="4"/>
                  </w:numPr>
                  <w:autoSpaceDE w:val="0"/>
                  <w:autoSpaceDN w:val="0"/>
                  <w:adjustRightInd w:val="0"/>
                  <w:spacing w:after="0" w:line="240" w:lineRule="auto"/>
                  <w:contextualSpacing/>
                  <w:rPr>
                    <w:rFonts w:asciiTheme="minorHAnsi" w:eastAsia="Times New Roman" w:hAnsiTheme="minorHAnsi" w:cstheme="minorHAnsi"/>
                    <w:lang w:val="it-IT" w:bidi="ta-IN"/>
                  </w:rPr>
                </w:pPr>
                <w:proofErr w:type="spellStart"/>
                <w:r>
                  <w:rPr>
                    <w:rFonts w:asciiTheme="minorHAnsi" w:eastAsia="Times New Roman" w:hAnsiTheme="minorHAnsi" w:cstheme="minorHAnsi"/>
                    <w:lang w:val="it-IT" w:bidi="ta-IN"/>
                  </w:rPr>
                  <w:t>Srića</w:t>
                </w:r>
                <w:proofErr w:type="spellEnd"/>
                <w:r>
                  <w:rPr>
                    <w:rFonts w:asciiTheme="minorHAnsi" w:eastAsia="Times New Roman" w:hAnsiTheme="minorHAnsi" w:cstheme="minorHAnsi"/>
                    <w:lang w:val="it-IT" w:bidi="ta-IN"/>
                  </w:rPr>
                  <w:t xml:space="preserve">, V. </w:t>
                </w:r>
                <w:proofErr w:type="spellStart"/>
                <w:r w:rsidR="000C2A8D">
                  <w:rPr>
                    <w:rFonts w:asciiTheme="minorHAnsi" w:eastAsia="Times New Roman" w:hAnsiTheme="minorHAnsi" w:cstheme="minorHAnsi"/>
                    <w:lang w:val="it-IT" w:bidi="ta-IN"/>
                  </w:rPr>
                  <w:t>Život</w:t>
                </w:r>
                <w:proofErr w:type="spellEnd"/>
                <w:r w:rsidR="000C2A8D">
                  <w:rPr>
                    <w:rFonts w:asciiTheme="minorHAnsi" w:eastAsia="Times New Roman" w:hAnsiTheme="minorHAnsi" w:cstheme="minorHAnsi"/>
                    <w:lang w:val="it-IT" w:bidi="ta-IN"/>
                  </w:rPr>
                  <w:t xml:space="preserve"> </w:t>
                </w:r>
                <w:proofErr w:type="spellStart"/>
                <w:r w:rsidR="000C2A8D">
                  <w:rPr>
                    <w:rFonts w:asciiTheme="minorHAnsi" w:eastAsia="Times New Roman" w:hAnsiTheme="minorHAnsi" w:cstheme="minorHAnsi"/>
                    <w:lang w:val="it-IT" w:bidi="ta-IN"/>
                  </w:rPr>
                  <w:t>kao</w:t>
                </w:r>
                <w:proofErr w:type="spellEnd"/>
                <w:r w:rsidR="000C2A8D">
                  <w:rPr>
                    <w:rFonts w:asciiTheme="minorHAnsi" w:eastAsia="Times New Roman" w:hAnsiTheme="minorHAnsi" w:cstheme="minorHAnsi"/>
                    <w:lang w:val="it-IT" w:bidi="ta-IN"/>
                  </w:rPr>
                  <w:t xml:space="preserve"> </w:t>
                </w:r>
                <w:proofErr w:type="spellStart"/>
                <w:r w:rsidR="000C2A8D">
                  <w:rPr>
                    <w:rFonts w:asciiTheme="minorHAnsi" w:eastAsia="Times New Roman" w:hAnsiTheme="minorHAnsi" w:cstheme="minorHAnsi"/>
                    <w:lang w:val="it-IT" w:bidi="ta-IN"/>
                  </w:rPr>
                  <w:t>igra</w:t>
                </w:r>
                <w:proofErr w:type="spellEnd"/>
                <w:r w:rsidR="001447CA">
                  <w:rPr>
                    <w:rFonts w:asciiTheme="minorHAnsi" w:eastAsia="Times New Roman" w:hAnsiTheme="minorHAnsi" w:cstheme="minorHAnsi"/>
                    <w:lang w:val="it-IT" w:bidi="ta-IN"/>
                  </w:rPr>
                  <w:t xml:space="preserve"> (II </w:t>
                </w:r>
                <w:proofErr w:type="spellStart"/>
                <w:r w:rsidR="001447CA">
                  <w:rPr>
                    <w:rFonts w:asciiTheme="minorHAnsi" w:eastAsia="Times New Roman" w:hAnsiTheme="minorHAnsi" w:cstheme="minorHAnsi"/>
                    <w:lang w:val="it-IT" w:bidi="ta-IN"/>
                  </w:rPr>
                  <w:t>izdanja</w:t>
                </w:r>
                <w:proofErr w:type="spellEnd"/>
                <w:r w:rsidR="001447CA">
                  <w:rPr>
                    <w:rFonts w:asciiTheme="minorHAnsi" w:eastAsia="Times New Roman" w:hAnsiTheme="minorHAnsi" w:cstheme="minorHAnsi"/>
                    <w:lang w:val="it-IT" w:bidi="ta-IN"/>
                  </w:rPr>
                  <w:t>)</w:t>
                </w:r>
                <w:r w:rsidR="000C2A8D">
                  <w:rPr>
                    <w:rFonts w:asciiTheme="minorHAnsi" w:eastAsia="Times New Roman" w:hAnsiTheme="minorHAnsi" w:cstheme="minorHAnsi"/>
                    <w:lang w:val="it-IT" w:bidi="ta-IN"/>
                  </w:rPr>
                  <w:t xml:space="preserve">. </w:t>
                </w:r>
                <w:proofErr w:type="spellStart"/>
                <w:r w:rsidR="000C2A8D">
                  <w:rPr>
                    <w:rFonts w:asciiTheme="minorHAnsi" w:eastAsia="Times New Roman" w:hAnsiTheme="minorHAnsi" w:cstheme="minorHAnsi"/>
                    <w:lang w:val="it-IT" w:bidi="ta-IN"/>
                  </w:rPr>
                  <w:t>Zagreb</w:t>
                </w:r>
                <w:proofErr w:type="spellEnd"/>
                <w:r w:rsidR="000C2A8D">
                  <w:rPr>
                    <w:rFonts w:asciiTheme="minorHAnsi" w:eastAsia="Times New Roman" w:hAnsiTheme="minorHAnsi" w:cstheme="minorHAnsi"/>
                    <w:lang w:val="it-IT" w:bidi="ta-IN"/>
                  </w:rPr>
                  <w:t xml:space="preserve">: </w:t>
                </w:r>
                <w:proofErr w:type="spellStart"/>
                <w:r w:rsidR="000C2A8D">
                  <w:rPr>
                    <w:rFonts w:asciiTheme="minorHAnsi" w:eastAsia="Times New Roman" w:hAnsiTheme="minorHAnsi" w:cstheme="minorHAnsi"/>
                    <w:lang w:val="it-IT" w:bidi="ta-IN"/>
                  </w:rPr>
                  <w:t>Algoritam</w:t>
                </w:r>
                <w:proofErr w:type="spellEnd"/>
                <w:r w:rsidR="000C2A8D">
                  <w:rPr>
                    <w:rFonts w:asciiTheme="minorHAnsi" w:eastAsia="Times New Roman" w:hAnsiTheme="minorHAnsi" w:cstheme="minorHAnsi"/>
                    <w:lang w:val="it-IT" w:bidi="ta-IN"/>
                  </w:rPr>
                  <w:t>, 2010.</w:t>
                </w:r>
              </w:p>
              <w:p w14:paraId="6A7DFE3F" w14:textId="649D969C" w:rsidR="00033AE7" w:rsidRPr="00033AE7" w:rsidRDefault="00033AE7" w:rsidP="00033AE7">
                <w:pPr>
                  <w:numPr>
                    <w:ilvl w:val="0"/>
                    <w:numId w:val="4"/>
                  </w:numPr>
                  <w:autoSpaceDE w:val="0"/>
                  <w:autoSpaceDN w:val="0"/>
                  <w:adjustRightInd w:val="0"/>
                  <w:spacing w:after="0" w:line="240" w:lineRule="auto"/>
                  <w:contextualSpacing/>
                  <w:rPr>
                    <w:rFonts w:asciiTheme="minorHAnsi" w:eastAsia="Times New Roman" w:hAnsiTheme="minorHAnsi" w:cstheme="minorHAnsi"/>
                    <w:lang w:val="it-IT" w:bidi="ta-IN"/>
                  </w:rPr>
                </w:pPr>
                <w:proofErr w:type="spellStart"/>
                <w:r w:rsidRPr="00230065">
                  <w:rPr>
                    <w:rFonts w:asciiTheme="minorHAnsi" w:eastAsia="Times New Roman" w:hAnsiTheme="minorHAnsi" w:cstheme="minorHAnsi"/>
                    <w:lang w:val="it-IT" w:bidi="ta-IN"/>
                  </w:rPr>
                  <w:t>Šogorić</w:t>
                </w:r>
                <w:proofErr w:type="spellEnd"/>
                <w:r w:rsidRPr="00230065">
                  <w:rPr>
                    <w:rFonts w:asciiTheme="minorHAnsi" w:eastAsia="Times New Roman" w:hAnsiTheme="minorHAnsi" w:cstheme="minorHAnsi"/>
                    <w:lang w:val="it-IT" w:bidi="ta-IN"/>
                  </w:rPr>
                  <w:t xml:space="preserve">. S. </w:t>
                </w:r>
                <w:proofErr w:type="spellStart"/>
                <w:r w:rsidRPr="00230065">
                  <w:rPr>
                    <w:rFonts w:asciiTheme="minorHAnsi" w:eastAsia="Times New Roman" w:hAnsiTheme="minorHAnsi" w:cstheme="minorHAnsi"/>
                    <w:lang w:val="it-IT" w:bidi="ta-IN"/>
                  </w:rPr>
                  <w:t>Organizacija</w:t>
                </w:r>
                <w:proofErr w:type="spellEnd"/>
                <w:r w:rsidRPr="00230065">
                  <w:rPr>
                    <w:rFonts w:asciiTheme="minorHAnsi" w:eastAsia="Times New Roman" w:hAnsiTheme="minorHAnsi" w:cstheme="minorHAnsi"/>
                    <w:lang w:val="it-IT" w:bidi="ta-IN"/>
                  </w:rPr>
                  <w:t xml:space="preserve"> </w:t>
                </w:r>
                <w:proofErr w:type="spellStart"/>
                <w:r w:rsidRPr="00230065">
                  <w:rPr>
                    <w:rFonts w:asciiTheme="minorHAnsi" w:eastAsia="Times New Roman" w:hAnsiTheme="minorHAnsi" w:cstheme="minorHAnsi"/>
                    <w:lang w:val="it-IT" w:bidi="ta-IN"/>
                  </w:rPr>
                  <w:t>zdravstvene</w:t>
                </w:r>
                <w:proofErr w:type="spellEnd"/>
                <w:r w:rsidRPr="00230065">
                  <w:rPr>
                    <w:rFonts w:asciiTheme="minorHAnsi" w:eastAsia="Times New Roman" w:hAnsiTheme="minorHAnsi" w:cstheme="minorHAnsi"/>
                    <w:lang w:val="it-IT" w:bidi="ta-IN"/>
                  </w:rPr>
                  <w:t xml:space="preserve"> </w:t>
                </w:r>
                <w:proofErr w:type="spellStart"/>
                <w:r w:rsidRPr="00230065">
                  <w:rPr>
                    <w:rFonts w:asciiTheme="minorHAnsi" w:eastAsia="Times New Roman" w:hAnsiTheme="minorHAnsi" w:cstheme="minorHAnsi"/>
                    <w:lang w:val="it-IT" w:bidi="ta-IN"/>
                  </w:rPr>
                  <w:t>zaštite</w:t>
                </w:r>
                <w:proofErr w:type="spellEnd"/>
                <w:r w:rsidRPr="00230065">
                  <w:rPr>
                    <w:rFonts w:asciiTheme="minorHAnsi" w:eastAsia="Times New Roman" w:hAnsiTheme="minorHAnsi" w:cstheme="minorHAnsi"/>
                    <w:lang w:val="it-IT" w:bidi="ta-IN"/>
                  </w:rPr>
                  <w:t xml:space="preserve"> i </w:t>
                </w:r>
                <w:proofErr w:type="spellStart"/>
                <w:r w:rsidRPr="00230065">
                  <w:rPr>
                    <w:rFonts w:asciiTheme="minorHAnsi" w:eastAsia="Times New Roman" w:hAnsiTheme="minorHAnsi" w:cstheme="minorHAnsi"/>
                    <w:lang w:val="it-IT" w:bidi="ta-IN"/>
                  </w:rPr>
                  <w:t>zdravstvena</w:t>
                </w:r>
                <w:proofErr w:type="spellEnd"/>
                <w:r w:rsidRPr="00230065">
                  <w:rPr>
                    <w:rFonts w:asciiTheme="minorHAnsi" w:eastAsia="Times New Roman" w:hAnsiTheme="minorHAnsi" w:cstheme="minorHAnsi"/>
                    <w:lang w:val="it-IT" w:bidi="ta-IN"/>
                  </w:rPr>
                  <w:t xml:space="preserve"> </w:t>
                </w:r>
                <w:proofErr w:type="spellStart"/>
                <w:r w:rsidRPr="00230065">
                  <w:rPr>
                    <w:rFonts w:asciiTheme="minorHAnsi" w:eastAsia="Times New Roman" w:hAnsiTheme="minorHAnsi" w:cstheme="minorHAnsi"/>
                    <w:lang w:val="it-IT" w:bidi="ta-IN"/>
                  </w:rPr>
                  <w:t>ekonomika</w:t>
                </w:r>
                <w:proofErr w:type="spellEnd"/>
                <w:r w:rsidRPr="00230065">
                  <w:rPr>
                    <w:rFonts w:asciiTheme="minorHAnsi" w:eastAsia="Times New Roman" w:hAnsiTheme="minorHAnsi" w:cstheme="minorHAnsi"/>
                    <w:lang w:val="it-IT" w:bidi="ta-IN"/>
                  </w:rPr>
                  <w:t xml:space="preserve">. </w:t>
                </w:r>
                <w:proofErr w:type="spellStart"/>
                <w:r w:rsidRPr="00230065">
                  <w:rPr>
                    <w:rFonts w:asciiTheme="minorHAnsi" w:eastAsia="Times New Roman" w:hAnsiTheme="minorHAnsi" w:cstheme="minorHAnsi"/>
                    <w:lang w:val="it-IT" w:bidi="ta-IN"/>
                  </w:rPr>
                  <w:t>Zagreb</w:t>
                </w:r>
                <w:proofErr w:type="spellEnd"/>
                <w:r w:rsidRPr="00230065">
                  <w:rPr>
                    <w:rFonts w:asciiTheme="minorHAnsi" w:eastAsia="Times New Roman" w:hAnsiTheme="minorHAnsi" w:cstheme="minorHAnsi"/>
                    <w:lang w:val="it-IT" w:bidi="ta-IN"/>
                  </w:rPr>
                  <w:t xml:space="preserve">: </w:t>
                </w:r>
                <w:proofErr w:type="spellStart"/>
                <w:r w:rsidRPr="00230065">
                  <w:rPr>
                    <w:rFonts w:asciiTheme="minorHAnsi" w:eastAsia="Times New Roman" w:hAnsiTheme="minorHAnsi" w:cstheme="minorHAnsi"/>
                    <w:lang w:val="it-IT" w:bidi="ta-IN"/>
                  </w:rPr>
                  <w:t>Medicinska</w:t>
                </w:r>
                <w:proofErr w:type="spellEnd"/>
                <w:r w:rsidRPr="00230065">
                  <w:rPr>
                    <w:rFonts w:asciiTheme="minorHAnsi" w:eastAsia="Times New Roman" w:hAnsiTheme="minorHAnsi" w:cstheme="minorHAnsi"/>
                    <w:lang w:val="it-IT" w:bidi="ta-IN"/>
                  </w:rPr>
                  <w:t xml:space="preserve"> </w:t>
                </w:r>
                <w:proofErr w:type="spellStart"/>
                <w:r w:rsidRPr="00230065">
                  <w:rPr>
                    <w:rFonts w:asciiTheme="minorHAnsi" w:eastAsia="Times New Roman" w:hAnsiTheme="minorHAnsi" w:cstheme="minorHAnsi"/>
                    <w:lang w:val="it-IT" w:bidi="ta-IN"/>
                  </w:rPr>
                  <w:t>naklada</w:t>
                </w:r>
                <w:proofErr w:type="spellEnd"/>
                <w:r w:rsidRPr="00230065">
                  <w:rPr>
                    <w:rFonts w:asciiTheme="minorHAnsi" w:eastAsia="Times New Roman" w:hAnsiTheme="minorHAnsi" w:cstheme="minorHAnsi"/>
                    <w:lang w:val="it-IT" w:bidi="ta-IN"/>
                  </w:rPr>
                  <w:t>, 2016.</w:t>
                </w:r>
              </w:p>
              <w:p w14:paraId="086D26E7" w14:textId="5EC42743" w:rsidR="0008403D" w:rsidRPr="00230065" w:rsidRDefault="005672AE" w:rsidP="00230065">
                <w:pPr>
                  <w:numPr>
                    <w:ilvl w:val="0"/>
                    <w:numId w:val="4"/>
                  </w:numPr>
                  <w:autoSpaceDE w:val="0"/>
                  <w:autoSpaceDN w:val="0"/>
                  <w:adjustRightInd w:val="0"/>
                  <w:spacing w:after="0" w:line="240" w:lineRule="auto"/>
                  <w:contextualSpacing/>
                  <w:rPr>
                    <w:rFonts w:asciiTheme="minorHAnsi" w:eastAsia="Times New Roman" w:hAnsiTheme="minorHAnsi" w:cstheme="minorHAnsi"/>
                    <w:lang w:val="it-IT" w:bidi="ta-IN"/>
                  </w:rPr>
                </w:pPr>
                <w:r>
                  <w:rPr>
                    <w:rFonts w:asciiTheme="minorHAnsi" w:eastAsia="Times New Roman" w:hAnsiTheme="minorHAnsi" w:cstheme="minorHAnsi"/>
                    <w:lang w:val="it-IT" w:bidi="ta-IN"/>
                  </w:rPr>
                  <w:t xml:space="preserve">West, </w:t>
                </w:r>
                <w:r w:rsidR="002E686C">
                  <w:rPr>
                    <w:rFonts w:asciiTheme="minorHAnsi" w:eastAsia="Times New Roman" w:hAnsiTheme="minorHAnsi" w:cstheme="minorHAnsi"/>
                    <w:lang w:val="it-IT" w:bidi="ta-IN"/>
                  </w:rPr>
                  <w:t xml:space="preserve">M. </w:t>
                </w:r>
                <w:proofErr w:type="spellStart"/>
                <w:r w:rsidR="00512603">
                  <w:rPr>
                    <w:rFonts w:asciiTheme="minorHAnsi" w:eastAsia="Times New Roman" w:hAnsiTheme="minorHAnsi" w:cstheme="minorHAnsi"/>
                    <w:lang w:val="it-IT" w:bidi="ta-IN"/>
                  </w:rPr>
                  <w:t>Tajne</w:t>
                </w:r>
                <w:proofErr w:type="spellEnd"/>
                <w:r w:rsidR="00512603">
                  <w:rPr>
                    <w:rFonts w:asciiTheme="minorHAnsi" w:eastAsia="Times New Roman" w:hAnsiTheme="minorHAnsi" w:cstheme="minorHAnsi"/>
                    <w:lang w:val="it-IT" w:bidi="ta-IN"/>
                  </w:rPr>
                  <w:t xml:space="preserve"> </w:t>
                </w:r>
                <w:proofErr w:type="spellStart"/>
                <w:r w:rsidR="00512603">
                  <w:rPr>
                    <w:rFonts w:asciiTheme="minorHAnsi" w:eastAsia="Times New Roman" w:hAnsiTheme="minorHAnsi" w:cstheme="minorHAnsi"/>
                    <w:lang w:val="it-IT" w:bidi="ta-IN"/>
                  </w:rPr>
                  <w:t>uspješnog</w:t>
                </w:r>
                <w:proofErr w:type="spellEnd"/>
                <w:r w:rsidR="00512603">
                  <w:rPr>
                    <w:rFonts w:asciiTheme="minorHAnsi" w:eastAsia="Times New Roman" w:hAnsiTheme="minorHAnsi" w:cstheme="minorHAnsi"/>
                    <w:lang w:val="it-IT" w:bidi="ta-IN"/>
                  </w:rPr>
                  <w:t xml:space="preserve"> </w:t>
                </w:r>
                <w:proofErr w:type="spellStart"/>
                <w:r w:rsidR="00512603">
                  <w:rPr>
                    <w:rFonts w:asciiTheme="minorHAnsi" w:eastAsia="Times New Roman" w:hAnsiTheme="minorHAnsi" w:cstheme="minorHAnsi"/>
                    <w:lang w:val="it-IT" w:bidi="ta-IN"/>
                  </w:rPr>
                  <w:t>upravljanja</w:t>
                </w:r>
                <w:proofErr w:type="spellEnd"/>
                <w:r w:rsidR="00512603">
                  <w:rPr>
                    <w:rFonts w:asciiTheme="minorHAnsi" w:eastAsia="Times New Roman" w:hAnsiTheme="minorHAnsi" w:cstheme="minorHAnsi"/>
                    <w:lang w:val="it-IT" w:bidi="ta-IN"/>
                  </w:rPr>
                  <w:t xml:space="preserve"> </w:t>
                </w:r>
                <w:proofErr w:type="spellStart"/>
                <w:r w:rsidR="00512603">
                  <w:rPr>
                    <w:rFonts w:asciiTheme="minorHAnsi" w:eastAsia="Times New Roman" w:hAnsiTheme="minorHAnsi" w:cstheme="minorHAnsi"/>
                    <w:lang w:val="it-IT" w:bidi="ta-IN"/>
                  </w:rPr>
                  <w:t>timom</w:t>
                </w:r>
                <w:proofErr w:type="spellEnd"/>
                <w:r w:rsidR="00512603">
                  <w:rPr>
                    <w:rFonts w:asciiTheme="minorHAnsi" w:eastAsia="Times New Roman" w:hAnsiTheme="minorHAnsi" w:cstheme="minorHAnsi"/>
                    <w:lang w:val="it-IT" w:bidi="ta-IN"/>
                  </w:rPr>
                  <w:t xml:space="preserve">. </w:t>
                </w:r>
                <w:proofErr w:type="spellStart"/>
                <w:r w:rsidR="00512603">
                  <w:rPr>
                    <w:rFonts w:asciiTheme="minorHAnsi" w:eastAsia="Times New Roman" w:hAnsiTheme="minorHAnsi" w:cstheme="minorHAnsi"/>
                    <w:lang w:val="it-IT" w:bidi="ta-IN"/>
                  </w:rPr>
                  <w:t>Zagreb</w:t>
                </w:r>
                <w:proofErr w:type="spellEnd"/>
                <w:r w:rsidR="00512603">
                  <w:rPr>
                    <w:rFonts w:asciiTheme="minorHAnsi" w:eastAsia="Times New Roman" w:hAnsiTheme="minorHAnsi" w:cstheme="minorHAnsi"/>
                    <w:lang w:val="it-IT" w:bidi="ta-IN"/>
                  </w:rPr>
                  <w:t xml:space="preserve">: </w:t>
                </w:r>
                <w:proofErr w:type="spellStart"/>
                <w:r w:rsidR="00512603">
                  <w:rPr>
                    <w:rFonts w:asciiTheme="minorHAnsi" w:eastAsia="Times New Roman" w:hAnsiTheme="minorHAnsi" w:cstheme="minorHAnsi"/>
                    <w:lang w:val="it-IT" w:bidi="ta-IN"/>
                  </w:rPr>
                  <w:t>Školsk</w:t>
                </w:r>
                <w:r w:rsidR="00033AE7">
                  <w:rPr>
                    <w:rFonts w:asciiTheme="minorHAnsi" w:eastAsia="Times New Roman" w:hAnsiTheme="minorHAnsi" w:cstheme="minorHAnsi"/>
                    <w:lang w:val="it-IT" w:bidi="ta-IN"/>
                  </w:rPr>
                  <w:t>a</w:t>
                </w:r>
                <w:proofErr w:type="spellEnd"/>
                <w:r w:rsidR="00512603">
                  <w:rPr>
                    <w:rFonts w:asciiTheme="minorHAnsi" w:eastAsia="Times New Roman" w:hAnsiTheme="minorHAnsi" w:cstheme="minorHAnsi"/>
                    <w:lang w:val="it-IT" w:bidi="ta-IN"/>
                  </w:rPr>
                  <w:t xml:space="preserve"> </w:t>
                </w:r>
                <w:proofErr w:type="spellStart"/>
                <w:r w:rsidR="00512603">
                  <w:rPr>
                    <w:rFonts w:asciiTheme="minorHAnsi" w:eastAsia="Times New Roman" w:hAnsiTheme="minorHAnsi" w:cstheme="minorHAnsi"/>
                    <w:lang w:val="it-IT" w:bidi="ta-IN"/>
                  </w:rPr>
                  <w:t>knjiga</w:t>
                </w:r>
                <w:proofErr w:type="spellEnd"/>
                <w:r w:rsidR="00512603">
                  <w:rPr>
                    <w:rFonts w:asciiTheme="minorHAnsi" w:eastAsia="Times New Roman" w:hAnsiTheme="minorHAnsi" w:cstheme="minorHAnsi"/>
                    <w:lang w:val="it-IT" w:bidi="ta-IN"/>
                  </w:rPr>
                  <w:t>, 2025.</w:t>
                </w:r>
              </w:p>
              <w:p w14:paraId="0AEAB833" w14:textId="3EC7BF41" w:rsidR="00990086" w:rsidRPr="00855D53" w:rsidRDefault="00990086" w:rsidP="009170A7">
                <w:pPr>
                  <w:spacing w:before="60" w:after="60" w:line="240" w:lineRule="auto"/>
                  <w:ind w:left="720"/>
                  <w:rPr>
                    <w:rFonts w:asciiTheme="minorHAnsi" w:hAnsiTheme="minorHAnsi" w:cstheme="minorHAnsi"/>
                  </w:rPr>
                </w:pPr>
              </w:p>
              <w:p w14:paraId="72C537AC" w14:textId="775252B5" w:rsidR="005C2F41" w:rsidRPr="00855D53" w:rsidRDefault="005C2F41" w:rsidP="00990086">
                <w:pPr>
                  <w:spacing w:before="60" w:after="60" w:line="240" w:lineRule="auto"/>
                  <w:ind w:left="720"/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</w:tbl>
    <w:p w14:paraId="77E95C22" w14:textId="77777777" w:rsidR="005C2F41" w:rsidRPr="00855D53" w:rsidRDefault="005C2F41" w:rsidP="005C2F41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</w:p>
    <w:p w14:paraId="4E806B4D" w14:textId="77777777" w:rsidR="005C2F41" w:rsidRPr="00855D53" w:rsidRDefault="005C2F41" w:rsidP="005C2F41">
      <w:pPr>
        <w:pStyle w:val="Default"/>
        <w:spacing w:after="120"/>
        <w:rPr>
          <w:rFonts w:asciiTheme="minorHAnsi" w:hAnsiTheme="minorHAnsi" w:cstheme="minorHAnsi"/>
          <w:sz w:val="22"/>
          <w:szCs w:val="22"/>
          <w:lang w:val="hr-HR"/>
        </w:rPr>
      </w:pPr>
      <w:r w:rsidRPr="00855D53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Nastavni plan: </w:t>
      </w:r>
    </w:p>
    <w:p w14:paraId="2FA158FE" w14:textId="77777777" w:rsidR="005C2F41" w:rsidRPr="00855D53" w:rsidRDefault="005C2F41" w:rsidP="005C2F41">
      <w:pPr>
        <w:rPr>
          <w:rFonts w:asciiTheme="minorHAnsi" w:hAnsiTheme="minorHAnsi" w:cstheme="minorHAnsi"/>
          <w:b/>
        </w:rPr>
      </w:pPr>
      <w:r w:rsidRPr="00855D53">
        <w:rPr>
          <w:rFonts w:asciiTheme="minorHAnsi" w:hAnsiTheme="minorHAnsi" w:cstheme="minorHAnsi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855D53" w14:paraId="0F557532" w14:textId="77777777" w:rsidTr="00BF53C9">
        <w:trPr>
          <w:trHeight w:val="426"/>
        </w:trPr>
        <w:sdt>
          <w:sdtPr>
            <w:rPr>
              <w:rFonts w:asciiTheme="minorHAnsi" w:eastAsia="Calibri" w:hAnsiTheme="minorHAnsi" w:cstheme="minorHAnsi"/>
              <w:color w:val="auto"/>
              <w:sz w:val="22"/>
              <w:szCs w:val="22"/>
              <w:lang w:val="hr-HR" w:bidi="ar-SA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sdt>
                <w:sdtPr>
                  <w:rPr>
                    <w:rFonts w:asciiTheme="minorHAnsi" w:eastAsia="Calibri" w:hAnsiTheme="minorHAnsi" w:cstheme="minorHAnsi"/>
                    <w:color w:val="auto"/>
                    <w:sz w:val="22"/>
                    <w:szCs w:val="22"/>
                    <w:lang w:val="hr-HR" w:bidi="ar-SA"/>
                  </w:rPr>
                  <w:alias w:val="Popis predavanja"/>
                  <w:tag w:val="Popis predavanja"/>
                  <w:id w:val="-87545925"/>
                  <w:placeholder>
                    <w:docPart w:val="6673B21CC2824DC6A177596C74CDD225"/>
                  </w:placeholder>
                </w:sdtPr>
                <w:sdtEndPr>
                  <w:rPr>
                    <w:rFonts w:eastAsia="Times New Roman"/>
                    <w:color w:val="000000"/>
                    <w:lang w:val="en-US" w:bidi="ta-IN"/>
                  </w:rPr>
                </w:sdtEndPr>
                <w:sdtContent>
                  <w:p w14:paraId="3DE12509" w14:textId="77777777" w:rsidR="004F4C9C" w:rsidRPr="00855D53" w:rsidRDefault="004F4C9C" w:rsidP="00990086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</w:pPr>
                    <w:r w:rsidRPr="00855D53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 </w:t>
                    </w:r>
                    <w:r w:rsidRPr="00855D53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  <w:t>P 1. Uvod u predmet i karakteristike zdravstvenih profesija</w:t>
                    </w:r>
                  </w:p>
                  <w:p w14:paraId="0156A922" w14:textId="77777777" w:rsidR="004F4C9C" w:rsidRPr="00855D53" w:rsidRDefault="004F4C9C" w:rsidP="00990086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</w:pPr>
                    <w:r w:rsidRPr="00855D53">
                      <w:rPr>
                        <w:rFonts w:asciiTheme="minorHAnsi" w:hAnsiTheme="minorHAnsi" w:cstheme="minorHAnsi"/>
                        <w:i/>
                        <w:sz w:val="22"/>
                        <w:szCs w:val="22"/>
                        <w:u w:val="single"/>
                        <w:lang w:val="hr-HR"/>
                      </w:rPr>
                      <w:t>Ishodi učenja:</w:t>
                    </w:r>
                  </w:p>
                  <w:p w14:paraId="74A32F2D" w14:textId="77777777" w:rsidR="004F4C9C" w:rsidRPr="00855D53" w:rsidRDefault="004F4C9C" w:rsidP="00990086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</w:pPr>
                    <w:r w:rsidRPr="00855D53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 xml:space="preserve">Upoznati se s ciljem kolegija. Predstavljanje načina izvođenja nastave - predavanja, seminara i vježbi. </w:t>
                    </w:r>
                  </w:p>
                  <w:p w14:paraId="3355C989" w14:textId="77777777" w:rsidR="004F4C9C" w:rsidRPr="00855D53" w:rsidRDefault="004F4C9C" w:rsidP="00990086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  <w:lang w:val="hr-HR"/>
                      </w:rPr>
                    </w:pPr>
                    <w:r w:rsidRPr="00855D53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 xml:space="preserve">Uvod u menadžment. Upoznati se i usvojiti znanje o povijesnim činjenicama razvoja menadžmenta. </w:t>
                    </w:r>
                    <w:r w:rsidRPr="00855D53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  <w:lang w:val="hr-HR"/>
                      </w:rPr>
                      <w:t>Objasniti osobine povezane sa zdravstvenim profesijama. Razlikovati posao, zvanje i zanimanje. Značenje profesionalnog ponašanja. Licenciranje i certificiranje. Sažeti odnos između društvenih promjena i napretka zdravstvenim profesijama.</w:t>
                    </w:r>
                  </w:p>
                  <w:p w14:paraId="7D215945" w14:textId="77777777" w:rsidR="004F4C9C" w:rsidRPr="00855D53" w:rsidRDefault="004F4C9C" w:rsidP="00990086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</w:pPr>
                  </w:p>
                  <w:p w14:paraId="036A975E" w14:textId="77777777" w:rsidR="004F4C9C" w:rsidRPr="00855D53" w:rsidRDefault="004F4C9C" w:rsidP="00990086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</w:pPr>
                    <w:r w:rsidRPr="00855D53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  <w:t>P 2. Važnost menadžmenta u zdravstvenim profesijama</w:t>
                    </w:r>
                  </w:p>
                  <w:p w14:paraId="2B3DA8D2" w14:textId="77777777" w:rsidR="004F4C9C" w:rsidRPr="00855D53" w:rsidRDefault="004F4C9C" w:rsidP="00990086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  <w:lang w:val="hr-HR"/>
                      </w:rPr>
                    </w:pPr>
                    <w:r w:rsidRPr="00855D53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  <w:lang w:val="hr-HR"/>
                      </w:rPr>
                      <w:t>Upoznati se sa značajkama suvremenog menadžmenta i važnost utjecaja u suvremenoj organizaciji zdravstva.</w:t>
                    </w:r>
                  </w:p>
                  <w:p w14:paraId="7782588D" w14:textId="77777777" w:rsidR="004F4C9C" w:rsidRPr="00855D53" w:rsidRDefault="004F4C9C" w:rsidP="00990086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</w:pPr>
                  </w:p>
                  <w:p w14:paraId="5E8C1860" w14:textId="77777777" w:rsidR="004F4C9C" w:rsidRPr="00855D53" w:rsidRDefault="004F4C9C" w:rsidP="00990086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</w:pPr>
                    <w:r w:rsidRPr="00855D53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  <w:t>P 3. Rukovođenje i menadžment</w:t>
                    </w:r>
                  </w:p>
                  <w:p w14:paraId="3F8FFE28" w14:textId="77777777" w:rsidR="004F4C9C" w:rsidRPr="00855D53" w:rsidRDefault="004F4C9C" w:rsidP="00990086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</w:pPr>
                    <w:r w:rsidRPr="00855D53">
                      <w:rPr>
                        <w:rFonts w:asciiTheme="minorHAnsi" w:hAnsiTheme="minorHAnsi" w:cstheme="minorHAnsi"/>
                        <w:i/>
                        <w:sz w:val="22"/>
                        <w:szCs w:val="22"/>
                        <w:u w:val="single"/>
                        <w:lang w:val="hr-HR"/>
                      </w:rPr>
                      <w:t>Ishodi učenja:</w:t>
                    </w:r>
                  </w:p>
                  <w:p w14:paraId="121611DC" w14:textId="77777777" w:rsidR="004F4C9C" w:rsidRPr="00855D53" w:rsidRDefault="004F4C9C" w:rsidP="00990086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  <w:lang w:val="hr-HR"/>
                      </w:rPr>
                    </w:pPr>
                    <w:r w:rsidRPr="00855D53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  <w:lang w:val="hr-HR"/>
                      </w:rPr>
                      <w:t>Definirati pojmove vodstva (</w:t>
                    </w:r>
                    <w:proofErr w:type="spellStart"/>
                    <w:r w:rsidRPr="00855D53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  <w:lang w:val="hr-HR"/>
                      </w:rPr>
                      <w:t>liedership</w:t>
                    </w:r>
                    <w:proofErr w:type="spellEnd"/>
                    <w:r w:rsidRPr="00855D53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  <w:lang w:val="hr-HR"/>
                      </w:rPr>
                      <w:t>) i sljedbeništva (</w:t>
                    </w:r>
                    <w:proofErr w:type="spellStart"/>
                    <w:r w:rsidRPr="00855D53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  <w:lang w:val="hr-HR"/>
                      </w:rPr>
                      <w:t>followership</w:t>
                    </w:r>
                    <w:proofErr w:type="spellEnd"/>
                    <w:r w:rsidRPr="00855D53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  <w:lang w:val="hr-HR"/>
                      </w:rPr>
                      <w:t>). Važnost učinkovitog vođenja i sljedbeništva za zdravstvene profesija. Čimbenici koji doprinose učinkovitom vodstvu i sljedbeništvu. Teorijske postavke i praktična primjena u praksi.</w:t>
                    </w:r>
                  </w:p>
                  <w:p w14:paraId="73B7E9C7" w14:textId="77777777" w:rsidR="004F4C9C" w:rsidRPr="00855D53" w:rsidRDefault="004F4C9C" w:rsidP="00990086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</w:pPr>
                  </w:p>
                  <w:p w14:paraId="719074B8" w14:textId="77777777" w:rsidR="004F4C9C" w:rsidRPr="00855D53" w:rsidRDefault="004F4C9C" w:rsidP="00990086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</w:pPr>
                    <w:r w:rsidRPr="00855D53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  <w:t>P 4. Menadžer u zdravstvenim profesijama</w:t>
                    </w:r>
                  </w:p>
                  <w:p w14:paraId="4DDAB9BE" w14:textId="77777777" w:rsidR="004F4C9C" w:rsidRPr="00855D53" w:rsidRDefault="004F4C9C" w:rsidP="00990086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i/>
                        <w:sz w:val="22"/>
                        <w:szCs w:val="22"/>
                        <w:u w:val="single"/>
                        <w:lang w:val="hr-HR"/>
                      </w:rPr>
                    </w:pPr>
                    <w:r w:rsidRPr="00855D53">
                      <w:rPr>
                        <w:rFonts w:asciiTheme="minorHAnsi" w:hAnsiTheme="minorHAnsi" w:cstheme="minorHAnsi"/>
                        <w:i/>
                        <w:sz w:val="22"/>
                        <w:szCs w:val="22"/>
                        <w:u w:val="single"/>
                        <w:lang w:val="hr-HR"/>
                      </w:rPr>
                      <w:t>Ishodi učenja:</w:t>
                    </w:r>
                  </w:p>
                  <w:p w14:paraId="5B149473" w14:textId="77777777" w:rsidR="004F4C9C" w:rsidRPr="00855D53" w:rsidRDefault="004F4C9C" w:rsidP="00990086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</w:pPr>
                    <w:r w:rsidRPr="00855D53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 xml:space="preserve">Znati prepoznati neljubaznost, maltretiranje, diskriminaciju i seksualnog uznemiravanja na </w:t>
                    </w:r>
                    <w:r w:rsidRPr="00855D53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lastRenderedPageBreak/>
                      <w:t>radnom mjestu. Znati definirati čimbenike koji utječu na zadovoljstvo poslom. Razviti strategije za upravljanje stresom. Znati dati prijedloge za promicanje zdravog radnog okoliša.</w:t>
                    </w:r>
                  </w:p>
                  <w:p w14:paraId="3F8FE53B" w14:textId="77777777" w:rsidR="004F4C9C" w:rsidRPr="00855D53" w:rsidRDefault="004F4C9C" w:rsidP="00990086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</w:pPr>
                  </w:p>
                  <w:p w14:paraId="0E59E007" w14:textId="77777777" w:rsidR="004F4C9C" w:rsidRPr="00855D53" w:rsidRDefault="004F4C9C" w:rsidP="00990086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</w:pPr>
                    <w:r w:rsidRPr="00855D53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  <w:t>P 5. Teorije menadžmenta u zdravstvenim profesijama</w:t>
                    </w:r>
                  </w:p>
                  <w:p w14:paraId="28F42CFC" w14:textId="77777777" w:rsidR="004F4C9C" w:rsidRPr="00855D53" w:rsidRDefault="004F4C9C" w:rsidP="00990086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i/>
                        <w:sz w:val="22"/>
                        <w:szCs w:val="22"/>
                        <w:u w:val="single"/>
                        <w:lang w:val="hr-HR"/>
                      </w:rPr>
                    </w:pPr>
                    <w:r w:rsidRPr="00855D53">
                      <w:rPr>
                        <w:rFonts w:asciiTheme="minorHAnsi" w:hAnsiTheme="minorHAnsi" w:cstheme="minorHAnsi"/>
                        <w:i/>
                        <w:sz w:val="22"/>
                        <w:szCs w:val="22"/>
                        <w:u w:val="single"/>
                        <w:lang w:val="hr-HR"/>
                      </w:rPr>
                      <w:t>Ishodi učenja:</w:t>
                    </w:r>
                  </w:p>
                  <w:p w14:paraId="3A6E7B1E" w14:textId="77777777" w:rsidR="004F4C9C" w:rsidRPr="00855D53" w:rsidRDefault="004F4C9C" w:rsidP="00990086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</w:pPr>
                    <w:r w:rsidRPr="00855D53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Definirati pojam upravljanja. Upoznati se s različitim teorijama i modelima suvremenog menadžmenta primjenjivim u zdravstvenim profesijama. Razlikovati znanstveno upravljanje i upravljanje temeljeno na ljudskim odnosima. Upoznati se sa služnim vodstvom (</w:t>
                    </w:r>
                    <w:proofErr w:type="spellStart"/>
                    <w:r w:rsidRPr="00855D53">
                      <w:rPr>
                        <w:rFonts w:asciiTheme="minorHAnsi" w:hAnsiTheme="minorHAnsi" w:cstheme="minorHAnsi"/>
                        <w:i/>
                        <w:iCs/>
                        <w:sz w:val="22"/>
                        <w:szCs w:val="22"/>
                        <w:lang w:val="hr-HR"/>
                      </w:rPr>
                      <w:t>servant</w:t>
                    </w:r>
                    <w:proofErr w:type="spellEnd"/>
                    <w:r w:rsidRPr="00855D53">
                      <w:rPr>
                        <w:rFonts w:asciiTheme="minorHAnsi" w:hAnsiTheme="minorHAnsi" w:cstheme="minorHAnsi"/>
                        <w:i/>
                        <w:iCs/>
                        <w:sz w:val="22"/>
                        <w:szCs w:val="22"/>
                        <w:lang w:val="hr-HR"/>
                      </w:rPr>
                      <w:t xml:space="preserve"> </w:t>
                    </w:r>
                    <w:proofErr w:type="spellStart"/>
                    <w:r w:rsidRPr="00855D53">
                      <w:rPr>
                        <w:rFonts w:asciiTheme="minorHAnsi" w:hAnsiTheme="minorHAnsi" w:cstheme="minorHAnsi"/>
                        <w:i/>
                        <w:iCs/>
                        <w:sz w:val="22"/>
                        <w:szCs w:val="22"/>
                        <w:lang w:val="hr-HR"/>
                      </w:rPr>
                      <w:t>leadershi</w:t>
                    </w:r>
                    <w:r w:rsidRPr="00855D53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p</w:t>
                    </w:r>
                    <w:proofErr w:type="spellEnd"/>
                    <w:r w:rsidRPr="00855D53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). Upoznati i raspraviti o kvalitetama i ponašanju koje doprinose učinkovitom upravljanju.</w:t>
                    </w:r>
                  </w:p>
                  <w:p w14:paraId="3B75F0E3" w14:textId="77777777" w:rsidR="004F4C9C" w:rsidRPr="00855D53" w:rsidRDefault="004F4C9C" w:rsidP="00990086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</w:pPr>
                  </w:p>
                  <w:p w14:paraId="36A6F6C7" w14:textId="77777777" w:rsidR="004F4C9C" w:rsidRPr="00855D53" w:rsidRDefault="004F4C9C" w:rsidP="00990086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</w:pPr>
                    <w:r w:rsidRPr="00855D53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  <w:t>P 6. Zakoni važni za zdravstvo</w:t>
                    </w:r>
                  </w:p>
                  <w:p w14:paraId="3E56009E" w14:textId="77777777" w:rsidR="004F4C9C" w:rsidRPr="00855D53" w:rsidRDefault="004F4C9C" w:rsidP="00990086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i/>
                        <w:sz w:val="22"/>
                        <w:szCs w:val="22"/>
                        <w:u w:val="single"/>
                        <w:lang w:val="hr-HR"/>
                      </w:rPr>
                    </w:pPr>
                    <w:r w:rsidRPr="00855D53">
                      <w:rPr>
                        <w:rFonts w:asciiTheme="minorHAnsi" w:hAnsiTheme="minorHAnsi" w:cstheme="minorHAnsi"/>
                        <w:i/>
                        <w:sz w:val="22"/>
                        <w:szCs w:val="22"/>
                        <w:u w:val="single"/>
                        <w:lang w:val="hr-HR"/>
                      </w:rPr>
                      <w:t>Ishodi učenja:</w:t>
                    </w:r>
                  </w:p>
                  <w:p w14:paraId="04627C74" w14:textId="77777777" w:rsidR="004F4C9C" w:rsidRPr="00855D53" w:rsidRDefault="004F4C9C" w:rsidP="00990086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</w:pPr>
                    <w:r w:rsidRPr="00855D53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Upoznati se sa osnovnim zakonima i pravilnicima važnim za zdravstveni sustav u Republici Hrvatskoj.</w:t>
                    </w:r>
                  </w:p>
                  <w:p w14:paraId="514D1374" w14:textId="77777777" w:rsidR="004F4C9C" w:rsidRPr="00855D53" w:rsidRDefault="004F4C9C" w:rsidP="00990086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</w:pPr>
                  </w:p>
                  <w:p w14:paraId="14F03484" w14:textId="77777777" w:rsidR="004F4C9C" w:rsidRPr="00855D53" w:rsidRDefault="004F4C9C" w:rsidP="00990086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</w:pPr>
                    <w:r w:rsidRPr="00855D53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  <w:t>P 7. Vrijednosti i etika u radu zdravstvenih djelatnika</w:t>
                    </w:r>
                  </w:p>
                  <w:p w14:paraId="5E1B6A97" w14:textId="77777777" w:rsidR="004F4C9C" w:rsidRPr="00855D53" w:rsidRDefault="004F4C9C" w:rsidP="00990086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</w:pPr>
                    <w:r w:rsidRPr="00855D53">
                      <w:rPr>
                        <w:rFonts w:asciiTheme="minorHAnsi" w:hAnsiTheme="minorHAnsi" w:cstheme="minorHAnsi"/>
                        <w:i/>
                        <w:sz w:val="22"/>
                        <w:szCs w:val="22"/>
                        <w:u w:val="single"/>
                        <w:lang w:val="hr-HR"/>
                      </w:rPr>
                      <w:t>Ishodi učenja:</w:t>
                    </w:r>
                  </w:p>
                  <w:p w14:paraId="5CD51D5D" w14:textId="77777777" w:rsidR="004F4C9C" w:rsidRPr="00855D53" w:rsidRDefault="004F4C9C" w:rsidP="00990086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  <w:lang w:val="hr-HR"/>
                      </w:rPr>
                    </w:pPr>
                    <w:r w:rsidRPr="00855D53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R</w:t>
                    </w:r>
                    <w:r w:rsidRPr="00855D53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  <w:lang w:val="hr-HR"/>
                      </w:rPr>
                      <w:t>aspraviti o načinima na koje pojedinci oblikuju vrijednosti. Razlikovati zakone i etiku. Objasniti odnos između osobne etike i profesionalna etike. Analizirati različite etičke teorije. Istražiti koncept etike vrlina. Primijeniti etička načela na etička pitanja. Procijeniti utjecaj organizacijske etike na praksu u zdravstvenim profesijama. Utvrditi etičku dilemu u kliničkom okruženju. Raspraviti o trenutnim etičkim pitanjima u Hrvatskom zdravstvu i mogućim rješenjima.</w:t>
                    </w:r>
                  </w:p>
                  <w:p w14:paraId="76D451F2" w14:textId="77777777" w:rsidR="004F4C9C" w:rsidRPr="00855D53" w:rsidRDefault="004F4C9C" w:rsidP="00990086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</w:pPr>
                  </w:p>
                  <w:p w14:paraId="4A58B6F6" w14:textId="77777777" w:rsidR="004F4C9C" w:rsidRPr="00855D53" w:rsidRDefault="004F4C9C" w:rsidP="00990086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</w:pPr>
                    <w:r w:rsidRPr="00855D53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  <w:t>P 8. Vremenski menadžment</w:t>
                    </w:r>
                  </w:p>
                  <w:p w14:paraId="486FD38F" w14:textId="77777777" w:rsidR="004F4C9C" w:rsidRPr="00855D53" w:rsidRDefault="004F4C9C" w:rsidP="00990086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i/>
                        <w:sz w:val="22"/>
                        <w:szCs w:val="22"/>
                        <w:u w:val="single"/>
                        <w:lang w:val="hr-HR"/>
                      </w:rPr>
                    </w:pPr>
                    <w:r w:rsidRPr="00855D53">
                      <w:rPr>
                        <w:rFonts w:asciiTheme="minorHAnsi" w:hAnsiTheme="minorHAnsi" w:cstheme="minorHAnsi"/>
                        <w:i/>
                        <w:sz w:val="22"/>
                        <w:szCs w:val="22"/>
                        <w:u w:val="single"/>
                        <w:lang w:val="hr-HR"/>
                      </w:rPr>
                      <w:t>Ishodi učenja:</w:t>
                    </w:r>
                  </w:p>
                  <w:p w14:paraId="0513E6C6" w14:textId="77777777" w:rsidR="004F4C9C" w:rsidRPr="00855D53" w:rsidRDefault="004F4C9C" w:rsidP="00990086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</w:pPr>
                    <w:r w:rsidRPr="00855D53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Organizacija vremena tijekom obavljanja poslova iz djelokruga rada zdravstvenih radnika. Upoznati se sa suvremenim mogućnostima kojima se mogu koristiti u planiranju i organizaciji raspodjele poslova.</w:t>
                    </w:r>
                  </w:p>
                  <w:p w14:paraId="6788FAE4" w14:textId="77777777" w:rsidR="004F4C9C" w:rsidRPr="00855D53" w:rsidRDefault="004F4C9C" w:rsidP="00990086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</w:pPr>
                  </w:p>
                  <w:p w14:paraId="0D0DE92E" w14:textId="77777777" w:rsidR="004F4C9C" w:rsidRPr="00855D53" w:rsidRDefault="004F4C9C" w:rsidP="00990086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</w:pPr>
                    <w:r w:rsidRPr="00855D53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  <w:t>P 9. Vođenje i upravljanje timom</w:t>
                    </w:r>
                  </w:p>
                  <w:p w14:paraId="2B6C7ADD" w14:textId="77777777" w:rsidR="000B23E6" w:rsidRDefault="004F4C9C" w:rsidP="00990086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i/>
                        <w:sz w:val="22"/>
                        <w:szCs w:val="22"/>
                        <w:u w:val="single"/>
                        <w:lang w:val="hr-HR"/>
                      </w:rPr>
                    </w:pPr>
                    <w:r w:rsidRPr="00855D53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  <w:lang w:val="hr-HR"/>
                      </w:rPr>
                      <w:t xml:space="preserve">Upoznati se sa principima vođenja i organizacije tima. </w:t>
                    </w:r>
                    <w:r w:rsidRPr="00855D53">
                      <w:rPr>
                        <w:rFonts w:asciiTheme="minorHAnsi" w:hAnsiTheme="minorHAnsi" w:cstheme="minorHAnsi"/>
                        <w:i/>
                        <w:sz w:val="22"/>
                        <w:szCs w:val="22"/>
                        <w:u w:val="single"/>
                        <w:lang w:val="hr-HR"/>
                      </w:rPr>
                      <w:t xml:space="preserve"> </w:t>
                    </w:r>
                  </w:p>
                  <w:p w14:paraId="69B72FD9" w14:textId="67510CFF" w:rsidR="004F4C9C" w:rsidRPr="00855D53" w:rsidRDefault="004F4C9C" w:rsidP="00990086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i/>
                        <w:sz w:val="22"/>
                        <w:szCs w:val="22"/>
                        <w:u w:val="single"/>
                        <w:lang w:val="hr-HR"/>
                      </w:rPr>
                    </w:pPr>
                    <w:r w:rsidRPr="00855D53">
                      <w:rPr>
                        <w:rFonts w:asciiTheme="minorHAnsi" w:hAnsiTheme="minorHAnsi" w:cstheme="minorHAnsi"/>
                        <w:i/>
                        <w:sz w:val="22"/>
                        <w:szCs w:val="22"/>
                        <w:u w:val="single"/>
                        <w:lang w:val="hr-HR"/>
                      </w:rPr>
                      <w:t>Ishodi učenja:</w:t>
                    </w:r>
                  </w:p>
                  <w:p w14:paraId="33B38321" w14:textId="77777777" w:rsidR="004F4C9C" w:rsidRPr="00855D53" w:rsidRDefault="004F4C9C" w:rsidP="00990086">
                    <w:pPr>
                      <w:autoSpaceDE w:val="0"/>
                      <w:autoSpaceDN w:val="0"/>
                      <w:adjustRightInd w:val="0"/>
                      <w:spacing w:before="60" w:after="60" w:line="240" w:lineRule="auto"/>
                      <w:jc w:val="both"/>
                      <w:rPr>
                        <w:rFonts w:asciiTheme="minorHAnsi" w:eastAsiaTheme="minorHAnsi" w:hAnsiTheme="minorHAnsi" w:cstheme="minorHAnsi"/>
                        <w:color w:val="000000"/>
                      </w:rPr>
                    </w:pPr>
                    <w:r w:rsidRPr="00855D53">
                      <w:rPr>
                        <w:rFonts w:asciiTheme="minorHAnsi" w:eastAsiaTheme="minorHAnsi" w:hAnsiTheme="minorHAnsi" w:cstheme="minorHAnsi"/>
                        <w:color w:val="000000"/>
                      </w:rPr>
                      <w:t xml:space="preserve">Definirati pojam delegiranja i pojam </w:t>
                    </w:r>
                    <w:proofErr w:type="spellStart"/>
                    <w:r w:rsidRPr="00855D53">
                      <w:rPr>
                        <w:rFonts w:asciiTheme="minorHAnsi" w:eastAsiaTheme="minorHAnsi" w:hAnsiTheme="minorHAnsi" w:cstheme="minorHAnsi"/>
                        <w:color w:val="000000"/>
                      </w:rPr>
                      <w:t>prioritizacije</w:t>
                    </w:r>
                    <w:proofErr w:type="spellEnd"/>
                    <w:r w:rsidRPr="00855D53">
                      <w:rPr>
                        <w:rFonts w:asciiTheme="minorHAnsi" w:eastAsiaTheme="minorHAnsi" w:hAnsiTheme="minorHAnsi" w:cstheme="minorHAnsi"/>
                        <w:color w:val="000000"/>
                      </w:rPr>
                      <w:t>. Razlikovati delegiranje i određivanje prioriteta Definirajte pojam pomoćnog osoblja zdravstvenih profesija. Upoznati sa posebnostima pravnih implikacija davanja zadataka drugom zdravstvenom osoblju. Upoznati se s preprekama za uspješno delegiranje. Odrediti odgovarajuće zadatke za članove zdravstvenih timova. Primijeniti smjernice za postavljanje prioriteta na njegu i skrb korisnika zdravstvenih usluga.</w:t>
                    </w:r>
                  </w:p>
                  <w:p w14:paraId="08BA6707" w14:textId="77777777" w:rsidR="004F4C9C" w:rsidRPr="00855D53" w:rsidRDefault="004F4C9C" w:rsidP="00990086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</w:pPr>
                  </w:p>
                  <w:p w14:paraId="720F2971" w14:textId="77777777" w:rsidR="004F4C9C" w:rsidRPr="00855D53" w:rsidRDefault="004F4C9C" w:rsidP="00990086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</w:pPr>
                    <w:r w:rsidRPr="00855D53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  <w:t>P 10. Zajednički rad djelatnika</w:t>
                    </w:r>
                  </w:p>
                  <w:p w14:paraId="4AB5D334" w14:textId="77777777" w:rsidR="004F4C9C" w:rsidRPr="00855D53" w:rsidRDefault="004F4C9C" w:rsidP="00990086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i/>
                        <w:sz w:val="22"/>
                        <w:szCs w:val="22"/>
                        <w:u w:val="single"/>
                        <w:lang w:val="hr-HR"/>
                      </w:rPr>
                    </w:pPr>
                    <w:r w:rsidRPr="00855D53">
                      <w:rPr>
                        <w:rFonts w:asciiTheme="minorHAnsi" w:hAnsiTheme="minorHAnsi" w:cstheme="minorHAnsi"/>
                        <w:i/>
                        <w:sz w:val="22"/>
                        <w:szCs w:val="22"/>
                        <w:u w:val="single"/>
                        <w:lang w:val="hr-HR"/>
                      </w:rPr>
                      <w:t>Ishodi učenja:</w:t>
                    </w:r>
                  </w:p>
                  <w:p w14:paraId="3C74552C" w14:textId="77777777" w:rsidR="004F4C9C" w:rsidRPr="00855D53" w:rsidRDefault="004F4C9C" w:rsidP="00990086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</w:pPr>
                    <w:r w:rsidRPr="00855D53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 xml:space="preserve">Upoznati se sa značajem zajedničkog rada u zdravstvenim organizacijama. Prednosti ekipnog </w:t>
                    </w:r>
                    <w:r w:rsidRPr="00855D53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lastRenderedPageBreak/>
                      <w:t xml:space="preserve">rada i upravljanje timom. Upoznati se s komponentama potrebnim za učinkovitu međuljudsku komunikaciju. Utvrditi prepreke za učinkovitu međuljudsku komunikaciju. Važnost </w:t>
                    </w:r>
                    <w:proofErr w:type="spellStart"/>
                    <w:r w:rsidRPr="00855D53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međuprofesionalne</w:t>
                    </w:r>
                    <w:proofErr w:type="spellEnd"/>
                    <w:r w:rsidRPr="00855D53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 xml:space="preserve"> suradnje. Upoznati se sa primjenom različitih komponenti međuljudske komunikacije na </w:t>
                    </w:r>
                    <w:proofErr w:type="spellStart"/>
                    <w:r w:rsidRPr="00855D53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međuprofesionalnoj</w:t>
                    </w:r>
                    <w:proofErr w:type="spellEnd"/>
                    <w:r w:rsidRPr="00855D53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 xml:space="preserve"> suradnji. Strategije za promicanje </w:t>
                    </w:r>
                    <w:proofErr w:type="spellStart"/>
                    <w:r w:rsidRPr="00855D53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međuprofesionalne</w:t>
                    </w:r>
                    <w:proofErr w:type="spellEnd"/>
                    <w:r w:rsidRPr="00855D53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 xml:space="preserve"> suradnje. Izraditi djelotvornu strategiju za izgradnju </w:t>
                    </w:r>
                    <w:proofErr w:type="spellStart"/>
                    <w:r w:rsidRPr="00855D53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interprofesionalnih</w:t>
                    </w:r>
                    <w:proofErr w:type="spellEnd"/>
                    <w:r w:rsidRPr="00855D53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 xml:space="preserve"> timova.</w:t>
                    </w:r>
                  </w:p>
                  <w:p w14:paraId="55F4464F" w14:textId="77777777" w:rsidR="004F4C9C" w:rsidRPr="00855D53" w:rsidRDefault="004F4C9C" w:rsidP="00990086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</w:pPr>
                  </w:p>
                  <w:p w14:paraId="173A2FED" w14:textId="77777777" w:rsidR="004F4C9C" w:rsidRPr="00855D53" w:rsidRDefault="004F4C9C" w:rsidP="00990086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</w:pPr>
                    <w:r w:rsidRPr="00855D53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  <w:t>P 11. Menadžment u kriznim situacijama</w:t>
                    </w:r>
                  </w:p>
                  <w:p w14:paraId="2E4D47CD" w14:textId="77777777" w:rsidR="004F4C9C" w:rsidRPr="00855D53" w:rsidRDefault="004F4C9C" w:rsidP="00990086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i/>
                        <w:sz w:val="22"/>
                        <w:szCs w:val="22"/>
                        <w:u w:val="single"/>
                        <w:lang w:val="hr-HR"/>
                      </w:rPr>
                    </w:pPr>
                    <w:r w:rsidRPr="00855D53">
                      <w:rPr>
                        <w:rFonts w:asciiTheme="minorHAnsi" w:hAnsiTheme="minorHAnsi" w:cstheme="minorHAnsi"/>
                        <w:i/>
                        <w:sz w:val="22"/>
                        <w:szCs w:val="22"/>
                        <w:u w:val="single"/>
                        <w:lang w:val="hr-HR"/>
                      </w:rPr>
                      <w:t>Ishodi učenja:</w:t>
                    </w:r>
                  </w:p>
                  <w:p w14:paraId="65C85FDB" w14:textId="77777777" w:rsidR="004F4C9C" w:rsidRPr="00855D53" w:rsidRDefault="004F4C9C" w:rsidP="00990086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</w:pPr>
                    <w:r w:rsidRPr="00855D53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Utvrditi uobičajene izvore sukoba na radnom mjestu. Voditi pojedinca ili manju skupinu kroz proces rješavanja problema i sukoba. Upoznati se sa posebnostima neformalnih pregovora. Upoznati se načinima i svrhom kolektivnog pregovaranja. Izbjegavanje kriznih situacija.</w:t>
                    </w:r>
                  </w:p>
                  <w:p w14:paraId="53125356" w14:textId="77777777" w:rsidR="004F4C9C" w:rsidRPr="00855D53" w:rsidRDefault="004F4C9C" w:rsidP="00990086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</w:pPr>
                  </w:p>
                  <w:p w14:paraId="0113F0F9" w14:textId="77777777" w:rsidR="004F4C9C" w:rsidRPr="00855D53" w:rsidRDefault="004F4C9C" w:rsidP="00990086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</w:pPr>
                    <w:r w:rsidRPr="00855D53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  <w:t>P 12. Stres i sagorijevanje na poslu</w:t>
                    </w:r>
                  </w:p>
                  <w:p w14:paraId="7510350E" w14:textId="77777777" w:rsidR="004F4C9C" w:rsidRPr="00855D53" w:rsidRDefault="004F4C9C" w:rsidP="00990086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i/>
                        <w:sz w:val="22"/>
                        <w:szCs w:val="22"/>
                        <w:u w:val="single"/>
                        <w:lang w:val="hr-HR"/>
                      </w:rPr>
                    </w:pPr>
                    <w:r w:rsidRPr="00855D53">
                      <w:rPr>
                        <w:rFonts w:asciiTheme="minorHAnsi" w:hAnsiTheme="minorHAnsi" w:cstheme="minorHAnsi"/>
                        <w:i/>
                        <w:sz w:val="22"/>
                        <w:szCs w:val="22"/>
                        <w:u w:val="single"/>
                        <w:lang w:val="hr-HR"/>
                      </w:rPr>
                      <w:t>Ishodi učenja:</w:t>
                    </w:r>
                  </w:p>
                  <w:p w14:paraId="09D04790" w14:textId="35FAC830" w:rsidR="004F4C9C" w:rsidRPr="00855D53" w:rsidRDefault="004F4C9C" w:rsidP="00990086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</w:pPr>
                    <w:r w:rsidRPr="00855D53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Upoznati se sa uzrocima i znakovima sagorijevanja na poslu. Prevencija i rješavanje posljedica sagor</w:t>
                    </w:r>
                    <w:r w:rsidR="00916AEE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i</w:t>
                    </w:r>
                    <w:r w:rsidRPr="00855D53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j</w:t>
                    </w:r>
                    <w:r w:rsidR="00916AEE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e</w:t>
                    </w:r>
                    <w:r w:rsidRPr="00855D53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vanja na poslu.</w:t>
                    </w:r>
                    <w:r w:rsidR="00916AEE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 xml:space="preserve"> </w:t>
                    </w:r>
                  </w:p>
                  <w:p w14:paraId="16560681" w14:textId="77777777" w:rsidR="004F4C9C" w:rsidRPr="00855D53" w:rsidRDefault="004F4C9C" w:rsidP="00990086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</w:pPr>
                  </w:p>
                  <w:p w14:paraId="7D443643" w14:textId="77777777" w:rsidR="004F4C9C" w:rsidRPr="00855D53" w:rsidRDefault="004F4C9C" w:rsidP="00990086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</w:pPr>
                    <w:r w:rsidRPr="00855D53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  <w:t>P 13. Snaga i jačanje organizacija</w:t>
                    </w:r>
                  </w:p>
                  <w:p w14:paraId="3CE29968" w14:textId="77777777" w:rsidR="004F4C9C" w:rsidRPr="00855D53" w:rsidRDefault="004F4C9C" w:rsidP="00990086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</w:pPr>
                    <w:r w:rsidRPr="00855D53">
                      <w:rPr>
                        <w:rFonts w:asciiTheme="minorHAnsi" w:hAnsiTheme="minorHAnsi" w:cstheme="minorHAnsi"/>
                        <w:i/>
                        <w:sz w:val="22"/>
                        <w:szCs w:val="22"/>
                        <w:u w:val="single"/>
                        <w:lang w:val="hr-HR"/>
                      </w:rPr>
                      <w:t>Ishodi učenja:</w:t>
                    </w:r>
                  </w:p>
                  <w:p w14:paraId="5C24085E" w14:textId="77777777" w:rsidR="004F4C9C" w:rsidRPr="00855D53" w:rsidRDefault="004F4C9C" w:rsidP="00990086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</w:pPr>
                    <w:r w:rsidRPr="00855D53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Teoretske postavke organizacije. Prepoznati različite načine na koje zdravstvene organizacije razlikuju. Organizacijska kultura. Osnovni elementi koji čine snagu organizacije, kapaciteti i raspodjela s ciljem jačanja same organizacije. Upoznati sa pravilnostima koji dovode do slabljenja odnosno jačanja organizacije te utjecaj na uposlenike i njihove korisnike (zdravstvene zaštite). Utvrdite izvore moći u zdravstvenoj organizaciji. Način osnaživanja radnika zdravstvenih profesija.</w:t>
                    </w:r>
                  </w:p>
                  <w:p w14:paraId="6D61D2F7" w14:textId="77777777" w:rsidR="004F4C9C" w:rsidRPr="00855D53" w:rsidRDefault="004F4C9C" w:rsidP="00990086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</w:pPr>
                  </w:p>
                  <w:p w14:paraId="5CE73F3F" w14:textId="77777777" w:rsidR="004F4C9C" w:rsidRPr="00855D53" w:rsidRDefault="004F4C9C" w:rsidP="00990086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</w:pPr>
                    <w:r w:rsidRPr="00855D53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  <w:t>P 14. Kvaliteta i sigurnost</w:t>
                    </w:r>
                  </w:p>
                  <w:p w14:paraId="2E7234EC" w14:textId="77777777" w:rsidR="004F4C9C" w:rsidRPr="00855D53" w:rsidRDefault="004F4C9C" w:rsidP="00990086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i/>
                        <w:sz w:val="22"/>
                        <w:szCs w:val="22"/>
                        <w:u w:val="single"/>
                        <w:lang w:val="hr-HR"/>
                      </w:rPr>
                    </w:pPr>
                    <w:r w:rsidRPr="00855D53">
                      <w:rPr>
                        <w:rFonts w:asciiTheme="minorHAnsi" w:hAnsiTheme="minorHAnsi" w:cstheme="minorHAnsi"/>
                        <w:i/>
                        <w:sz w:val="22"/>
                        <w:szCs w:val="22"/>
                        <w:u w:val="single"/>
                        <w:lang w:val="hr-HR"/>
                      </w:rPr>
                      <w:t>Ishodi učenja:</w:t>
                    </w:r>
                  </w:p>
                  <w:p w14:paraId="6E64FDD3" w14:textId="77777777" w:rsidR="004F4C9C" w:rsidRPr="00855D53" w:rsidRDefault="004F4C9C" w:rsidP="00990086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</w:pPr>
                    <w:r w:rsidRPr="00855D53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Razumjeti osnovne značajke kvalitete pružanja medicinske skrbi uz istovremeno osiguranje sigurnosti u obavljanju zdravstvenih poslova. Definirati pojma sigurnosti i kvalitete u smislu pružanja zdravstvene zaštite. Upoznati se pravilima ocjene kvalitete i sigurnosti u Hrvatskom sustavu zdravstvene zaštite. Objasnite važnost poboljšanja kvalitete (QI) za radnike zdravstvenih profesija, pacijente, zdravstvene ustanove i sustav pružanja zdravstvene zaštite. Definirati ulogu radnika zdravstvenih profesija u QI i upravljanju rizicima. Ispitati čimbenike koji pridonose pogreškama u zdravstvenoj skrbi i na dokazima utemeljene metode za prevenciju zdravstvenih pogrešaka. Znati opišite upotrebu tehnologije za poboljšanje i promicanje sigurne, visokokvalitetne zdravstvene njege i skrbi za pacijente. Upoznati učinke komunikacije na sigurnost i kvalitetu zdravstvene skrbi i njege. Promocija uloge zdravstvenih profesija u pružanju sigurne, učinkovite i kvalitetne njege u trenutnom zdravstvenom okruženju.</w:t>
                    </w:r>
                  </w:p>
                  <w:p w14:paraId="336A7B6B" w14:textId="77777777" w:rsidR="004F4C9C" w:rsidRPr="00855D53" w:rsidRDefault="004F4C9C" w:rsidP="00990086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</w:pPr>
                  </w:p>
                  <w:p w14:paraId="170D83C7" w14:textId="77777777" w:rsidR="004F4C9C" w:rsidRPr="00855D53" w:rsidRDefault="004F4C9C" w:rsidP="00990086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</w:pPr>
                    <w:r w:rsidRPr="00855D53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  <w:t>P 15. Upravljanje promjenama</w:t>
                    </w:r>
                  </w:p>
                  <w:p w14:paraId="7C851CD7" w14:textId="77777777" w:rsidR="004F4C9C" w:rsidRPr="00855D53" w:rsidRDefault="004F4C9C" w:rsidP="00990086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</w:pPr>
                    <w:r w:rsidRPr="00855D53">
                      <w:rPr>
                        <w:rFonts w:asciiTheme="minorHAnsi" w:hAnsiTheme="minorHAnsi" w:cstheme="minorHAnsi"/>
                        <w:i/>
                        <w:sz w:val="22"/>
                        <w:szCs w:val="22"/>
                        <w:u w:val="single"/>
                        <w:lang w:val="hr-HR"/>
                      </w:rPr>
                      <w:t>Ishodi učenja:</w:t>
                    </w:r>
                  </w:p>
                  <w:p w14:paraId="03D39C98" w14:textId="77777777" w:rsidR="004F4C9C" w:rsidRPr="00855D53" w:rsidRDefault="004F4C9C" w:rsidP="00990086">
                    <w:pPr>
                      <w:pStyle w:val="Default"/>
                      <w:spacing w:before="60" w:after="60"/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855D53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 xml:space="preserve">Upoznati se s procesom promjena. Prepoznati otpor promjenama i identificirati njihove izvore. </w:t>
                    </w:r>
                    <w:r w:rsidRPr="00855D53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lastRenderedPageBreak/>
                      <w:t>Predložiti moguće strategije za smanjenje otpora promjenama. Preuzimanje vodeće uloge u provođenju promjena.</w:t>
                    </w:r>
                  </w:p>
                </w:sdtContent>
              </w:sdt>
              <w:p w14:paraId="2214E89C" w14:textId="114E4C59" w:rsidR="00B737F6" w:rsidRPr="00855D53" w:rsidRDefault="00B737F6" w:rsidP="00990086">
                <w:pPr>
                  <w:pStyle w:val="Default"/>
                  <w:spacing w:before="60" w:after="60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</w:pPr>
                <w:r w:rsidRPr="00855D53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</w:t>
                </w:r>
              </w:p>
              <w:p w14:paraId="0849B946" w14:textId="77777777" w:rsidR="005C2F41" w:rsidRPr="00855D53" w:rsidRDefault="005C2F41" w:rsidP="00990086">
                <w:pPr>
                  <w:pStyle w:val="Podnoje"/>
                  <w:jc w:val="both"/>
                  <w:outlineLvl w:val="0"/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</w:tbl>
    <w:p w14:paraId="5C7DAC92" w14:textId="77777777" w:rsidR="005C2F41" w:rsidRPr="00855D53" w:rsidRDefault="005C2F41" w:rsidP="00990086">
      <w:pPr>
        <w:pStyle w:val="Naslov1"/>
        <w:jc w:val="both"/>
        <w:rPr>
          <w:rFonts w:asciiTheme="minorHAnsi" w:hAnsiTheme="minorHAnsi" w:cstheme="minorHAnsi"/>
          <w:bCs w:val="0"/>
          <w:color w:val="000000"/>
          <w:sz w:val="22"/>
          <w:szCs w:val="22"/>
          <w:lang w:val="hr-HR"/>
        </w:rPr>
      </w:pPr>
      <w:r w:rsidRPr="00855D53">
        <w:rPr>
          <w:rFonts w:asciiTheme="minorHAnsi" w:hAnsiTheme="minorHAnsi" w:cstheme="minorHAnsi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855D53" w14:paraId="33C017C1" w14:textId="77777777" w:rsidTr="00BF53C9">
        <w:trPr>
          <w:trHeight w:val="426"/>
        </w:trPr>
        <w:sdt>
          <w:sdtPr>
            <w:rPr>
              <w:rStyle w:val="Style60"/>
              <w:rFonts w:eastAsia="Times New Roman" w:cstheme="minorHAnsi"/>
              <w:color w:val="000000"/>
              <w:szCs w:val="24"/>
              <w:lang w:val="en-US" w:bidi="ta-IN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C5239B9" w14:textId="77777777" w:rsidR="00B737F6" w:rsidRPr="00855D53" w:rsidRDefault="00B737F6" w:rsidP="00990086">
                <w:pPr>
                  <w:spacing w:before="60" w:after="60"/>
                  <w:jc w:val="both"/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855D53">
                  <w:rPr>
                    <w:rFonts w:asciiTheme="minorHAnsi" w:hAnsiTheme="minorHAnsi" w:cstheme="minorHAnsi"/>
                    <w:b/>
                  </w:rPr>
                  <w:t xml:space="preserve"> S1. </w:t>
                </w:r>
                <w:r w:rsidRPr="00855D53">
                  <w:rPr>
                    <w:rFonts w:asciiTheme="minorHAnsi" w:hAnsiTheme="minorHAnsi" w:cstheme="minorHAnsi"/>
                    <w:i/>
                  </w:rPr>
                  <w:t xml:space="preserve"> </w:t>
                </w:r>
                <w:r w:rsidRPr="00855D53">
                  <w:rPr>
                    <w:rFonts w:asciiTheme="minorHAnsi" w:hAnsiTheme="minorHAnsi" w:cstheme="minorHAnsi"/>
                    <w:b/>
                  </w:rPr>
                  <w:t>Kako struktura organizacije utječe na vodstvo (</w:t>
                </w:r>
                <w:proofErr w:type="spellStart"/>
                <w:r w:rsidRPr="00855D53">
                  <w:rPr>
                    <w:rFonts w:asciiTheme="minorHAnsi" w:hAnsiTheme="minorHAnsi" w:cstheme="minorHAnsi"/>
                    <w:b/>
                  </w:rPr>
                  <w:t>leadership</w:t>
                </w:r>
                <w:proofErr w:type="spellEnd"/>
                <w:r w:rsidRPr="00855D53">
                  <w:rPr>
                    <w:rFonts w:asciiTheme="minorHAnsi" w:hAnsiTheme="minorHAnsi" w:cstheme="minorHAnsi"/>
                    <w:b/>
                  </w:rPr>
                  <w:t>) i menadžment</w:t>
                </w:r>
                <w:r w:rsidRPr="00855D53">
                  <w:rPr>
                    <w:rFonts w:asciiTheme="minorHAnsi" w:hAnsiTheme="minorHAnsi" w:cstheme="minorHAnsi"/>
                    <w:i/>
                    <w:u w:val="single"/>
                  </w:rPr>
                  <w:t xml:space="preserve"> </w:t>
                </w:r>
              </w:p>
              <w:p w14:paraId="597D627F" w14:textId="77777777" w:rsidR="00B737F6" w:rsidRPr="00855D53" w:rsidRDefault="00B737F6" w:rsidP="00990086">
                <w:pPr>
                  <w:spacing w:before="60" w:after="60"/>
                  <w:jc w:val="both"/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855D53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3A387861" w14:textId="77777777" w:rsidR="00B737F6" w:rsidRPr="00855D53" w:rsidRDefault="00B737F6" w:rsidP="00990086">
                <w:pPr>
                  <w:pStyle w:val="Default"/>
                  <w:spacing w:before="60" w:after="60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</w:pPr>
                <w:r w:rsidRPr="00855D5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Opisati i savladati osnove psihologije menadžera, te utjecaj same strukture organizacije na vodstvo unutar same organizacije. </w:t>
                </w:r>
              </w:p>
              <w:p w14:paraId="236EFDB4" w14:textId="77777777" w:rsidR="00B737F6" w:rsidRPr="00855D53" w:rsidRDefault="00B737F6" w:rsidP="00990086">
                <w:pPr>
                  <w:pStyle w:val="Default"/>
                  <w:spacing w:before="60" w:after="60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</w:pPr>
              </w:p>
              <w:p w14:paraId="74079B69" w14:textId="77777777" w:rsidR="00B737F6" w:rsidRPr="00855D53" w:rsidRDefault="00B737F6" w:rsidP="00990086">
                <w:pPr>
                  <w:pStyle w:val="Default"/>
                  <w:spacing w:before="60" w:after="60"/>
                  <w:jc w:val="both"/>
                  <w:rPr>
                    <w:rFonts w:asciiTheme="minorHAnsi" w:hAnsiTheme="minorHAnsi" w:cstheme="minorHAnsi"/>
                    <w:i/>
                    <w:sz w:val="22"/>
                    <w:szCs w:val="22"/>
                    <w:lang w:val="hr-HR"/>
                  </w:rPr>
                </w:pPr>
                <w:r w:rsidRPr="00855D53"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  <w:t xml:space="preserve">S2. </w:t>
                </w:r>
                <w:r w:rsidRPr="00855D53">
                  <w:rPr>
                    <w:rFonts w:asciiTheme="minorHAnsi" w:hAnsiTheme="minorHAnsi" w:cstheme="minorHAnsi"/>
                    <w:i/>
                    <w:sz w:val="22"/>
                    <w:szCs w:val="22"/>
                    <w:lang w:val="hr-HR"/>
                  </w:rPr>
                  <w:t xml:space="preserve"> </w:t>
                </w:r>
                <w:r w:rsidRPr="00855D53"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  <w:t xml:space="preserve">Utjecaj moći i politike na upravljanje  </w:t>
                </w:r>
              </w:p>
              <w:p w14:paraId="62E1EDC0" w14:textId="77777777" w:rsidR="00B737F6" w:rsidRPr="00855D53" w:rsidRDefault="00B737F6" w:rsidP="00990086">
                <w:pPr>
                  <w:spacing w:before="60" w:after="60"/>
                  <w:jc w:val="both"/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855D53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106ABA17" w14:textId="202398AC" w:rsidR="00B737F6" w:rsidRPr="00855D53" w:rsidRDefault="00B737F6" w:rsidP="00990086">
                <w:pPr>
                  <w:spacing w:before="60" w:after="60"/>
                  <w:jc w:val="both"/>
                  <w:rPr>
                    <w:rFonts w:asciiTheme="minorHAnsi" w:hAnsiTheme="minorHAnsi" w:cstheme="minorHAnsi"/>
                  </w:rPr>
                </w:pPr>
                <w:r w:rsidRPr="00855D53">
                  <w:rPr>
                    <w:rFonts w:asciiTheme="minorHAnsi" w:hAnsiTheme="minorHAnsi" w:cstheme="minorHAnsi"/>
                  </w:rPr>
                  <w:t>Shvatiti i razumjeti te obraditi i elaborirati utjecaj moći i politike na upravlj</w:t>
                </w:r>
                <w:r w:rsidR="00DF513B">
                  <w:rPr>
                    <w:rFonts w:asciiTheme="minorHAnsi" w:hAnsiTheme="minorHAnsi" w:cstheme="minorHAnsi"/>
                  </w:rPr>
                  <w:t>a</w:t>
                </w:r>
                <w:r w:rsidRPr="00855D53">
                  <w:rPr>
                    <w:rFonts w:asciiTheme="minorHAnsi" w:hAnsiTheme="minorHAnsi" w:cstheme="minorHAnsi"/>
                  </w:rPr>
                  <w:t>nje u zdravstvenim organizacijama.</w:t>
                </w:r>
              </w:p>
              <w:p w14:paraId="6971C7F0" w14:textId="77777777" w:rsidR="00B737F6" w:rsidRPr="00855D53" w:rsidRDefault="00B737F6" w:rsidP="00990086">
                <w:pPr>
                  <w:pStyle w:val="Default"/>
                  <w:spacing w:before="60" w:after="60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</w:pPr>
              </w:p>
              <w:p w14:paraId="4D103C3F" w14:textId="77777777" w:rsidR="00B737F6" w:rsidRPr="00855D53" w:rsidRDefault="00B737F6" w:rsidP="00990086">
                <w:pPr>
                  <w:pStyle w:val="Default"/>
                  <w:spacing w:before="60" w:after="60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</w:pPr>
                <w:r w:rsidRPr="00855D53"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  <w:t>S3. Vođenje i upravljanje u timu</w:t>
                </w:r>
              </w:p>
              <w:p w14:paraId="02E4129C" w14:textId="77777777" w:rsidR="00B737F6" w:rsidRPr="00855D53" w:rsidRDefault="00B737F6" w:rsidP="00990086">
                <w:pPr>
                  <w:spacing w:before="60" w:after="60"/>
                  <w:jc w:val="both"/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855D53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02AA965C" w14:textId="77777777" w:rsidR="00B737F6" w:rsidRPr="00855D53" w:rsidRDefault="00B737F6" w:rsidP="00990086">
                <w:pPr>
                  <w:spacing w:before="60" w:after="60"/>
                  <w:jc w:val="both"/>
                  <w:rPr>
                    <w:rFonts w:asciiTheme="minorHAnsi" w:hAnsiTheme="minorHAnsi" w:cstheme="minorHAnsi"/>
                    <w:bCs/>
                  </w:rPr>
                </w:pPr>
                <w:r w:rsidRPr="00855D53">
                  <w:rPr>
                    <w:rFonts w:asciiTheme="minorHAnsi" w:hAnsiTheme="minorHAnsi" w:cstheme="minorHAnsi"/>
                    <w:bCs/>
                  </w:rPr>
                  <w:t>Sagledati i elaborirati vođenje i upravljanje u timu unutar zdravstvenih organizacija.</w:t>
                </w:r>
              </w:p>
              <w:p w14:paraId="6556F6ED" w14:textId="77777777" w:rsidR="00B737F6" w:rsidRPr="00855D53" w:rsidRDefault="00B737F6" w:rsidP="00990086">
                <w:pPr>
                  <w:pStyle w:val="Default"/>
                  <w:spacing w:before="60" w:after="6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</w:p>
              <w:p w14:paraId="544BD914" w14:textId="77777777" w:rsidR="00B737F6" w:rsidRPr="00855D53" w:rsidRDefault="00B737F6" w:rsidP="00990086">
                <w:pPr>
                  <w:pStyle w:val="Default"/>
                  <w:spacing w:before="60" w:after="60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</w:pPr>
                <w:r w:rsidRPr="00855D53"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  <w:t>S4. Vođenje putem komuniciranja</w:t>
                </w:r>
              </w:p>
              <w:p w14:paraId="7CD3B78B" w14:textId="77777777" w:rsidR="00B737F6" w:rsidRPr="00855D53" w:rsidRDefault="00B737F6" w:rsidP="00990086">
                <w:pPr>
                  <w:pStyle w:val="Default"/>
                  <w:spacing w:before="60" w:after="60"/>
                  <w:jc w:val="both"/>
                  <w:rPr>
                    <w:rFonts w:asciiTheme="minorHAnsi" w:hAnsiTheme="minorHAnsi" w:cstheme="minorHAnsi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855D53">
                  <w:rPr>
                    <w:rFonts w:asciiTheme="minorHAnsi" w:hAnsiTheme="minorHAnsi" w:cstheme="minorHAnsi"/>
                    <w:i/>
                    <w:sz w:val="22"/>
                    <w:szCs w:val="22"/>
                    <w:u w:val="single"/>
                    <w:lang w:val="hr-HR"/>
                  </w:rPr>
                  <w:t>Ishodi učenja:</w:t>
                </w:r>
              </w:p>
              <w:p w14:paraId="6135432F" w14:textId="77777777" w:rsidR="00B737F6" w:rsidRPr="00855D53" w:rsidRDefault="00B737F6" w:rsidP="00990086">
                <w:pPr>
                  <w:pStyle w:val="Default"/>
                  <w:spacing w:before="60" w:after="6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855D5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Komunikacijske vještine su potrebne za pospješivanje izgradnje tima, upravljanje sukobima i pokazivanje unutrašnje empatije i vjere. Upoznati važnost komunikacijskih vještina u procesima vođenja i upravljanja.</w:t>
                </w:r>
              </w:p>
              <w:p w14:paraId="535F4D4C" w14:textId="77777777" w:rsidR="00B737F6" w:rsidRPr="00855D53" w:rsidRDefault="00B737F6" w:rsidP="00990086">
                <w:pPr>
                  <w:pStyle w:val="Default"/>
                  <w:spacing w:before="60" w:after="6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</w:p>
              <w:p w14:paraId="0A2533AE" w14:textId="77777777" w:rsidR="00B737F6" w:rsidRPr="00855D53" w:rsidRDefault="00B737F6" w:rsidP="00990086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</w:pPr>
                <w:r w:rsidRPr="00855D53"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  <w:t>S5. Uspješno delegiranje</w:t>
                </w:r>
              </w:p>
              <w:p w14:paraId="503C503C" w14:textId="77777777" w:rsidR="00B737F6" w:rsidRPr="00855D53" w:rsidRDefault="00B737F6" w:rsidP="00990086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855D53">
                  <w:rPr>
                    <w:rFonts w:asciiTheme="minorHAnsi" w:hAnsiTheme="minorHAnsi" w:cstheme="minorHAnsi"/>
                    <w:i/>
                    <w:sz w:val="22"/>
                    <w:szCs w:val="22"/>
                    <w:u w:val="single"/>
                    <w:lang w:val="hr-HR"/>
                  </w:rPr>
                  <w:t>Ishodi učenja:</w:t>
                </w:r>
              </w:p>
              <w:p w14:paraId="34DEE637" w14:textId="77777777" w:rsidR="00B737F6" w:rsidRPr="00855D53" w:rsidRDefault="00B737F6" w:rsidP="00990086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855D5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Delegiranje kao čin kojim se druge osobe zadužuju uz postizanja obostranog povjerenja i odgovornosti. Sagledati moguće dinamičke aspekte delegiranja kao sastavni dio procesa upravljanja.</w:t>
                </w:r>
              </w:p>
              <w:p w14:paraId="66328C58" w14:textId="77777777" w:rsidR="00B737F6" w:rsidRPr="00855D53" w:rsidRDefault="00B737F6" w:rsidP="00990086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</w:p>
              <w:p w14:paraId="3C3EE6EF" w14:textId="77777777" w:rsidR="00B737F6" w:rsidRPr="00855D53" w:rsidRDefault="00B737F6" w:rsidP="00990086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</w:pPr>
                <w:r w:rsidRPr="00855D53"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  <w:t>S6. Motiviranje i razvijanje drugih</w:t>
                </w:r>
              </w:p>
              <w:p w14:paraId="542E25EE" w14:textId="77777777" w:rsidR="00B737F6" w:rsidRPr="00855D53" w:rsidRDefault="00B737F6" w:rsidP="00990086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855D53">
                  <w:rPr>
                    <w:rFonts w:asciiTheme="minorHAnsi" w:hAnsiTheme="minorHAnsi" w:cstheme="minorHAnsi"/>
                    <w:i/>
                    <w:sz w:val="22"/>
                    <w:szCs w:val="22"/>
                    <w:u w:val="single"/>
                    <w:lang w:val="hr-HR"/>
                  </w:rPr>
                  <w:t>Ishodi učenja:</w:t>
                </w:r>
              </w:p>
              <w:p w14:paraId="097203C4" w14:textId="77777777" w:rsidR="00B737F6" w:rsidRPr="00855D53" w:rsidRDefault="00B737F6" w:rsidP="00990086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855D5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Znanje i vještine koje posjeduju zaposlenici predstavlja osnovni kapital radne organizacije. Poticanje na daljnji razvoj navedenih osobina od neobične je važnosti za unaprjeđenje sustava – organizacije. Razumjeti i razraditi načine kojima se u suvremenom menadžmentu postiže motivacija i razvijanje drugih.</w:t>
                </w:r>
              </w:p>
              <w:p w14:paraId="760723AE" w14:textId="77777777" w:rsidR="00B737F6" w:rsidRPr="00855D53" w:rsidRDefault="00B737F6" w:rsidP="00990086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</w:p>
              <w:p w14:paraId="0AF0D43C" w14:textId="77777777" w:rsidR="00B737F6" w:rsidRPr="00855D53" w:rsidRDefault="00B737F6" w:rsidP="00990086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</w:pPr>
                <w:r w:rsidRPr="00855D53"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  <w:t>S7. Sukob i raznolikosti</w:t>
                </w:r>
              </w:p>
              <w:p w14:paraId="540AA563" w14:textId="77777777" w:rsidR="00B737F6" w:rsidRPr="00855D53" w:rsidRDefault="00B737F6" w:rsidP="00990086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855D53">
                  <w:rPr>
                    <w:rFonts w:asciiTheme="minorHAnsi" w:hAnsiTheme="minorHAnsi" w:cstheme="minorHAnsi"/>
                    <w:i/>
                    <w:sz w:val="22"/>
                    <w:szCs w:val="22"/>
                    <w:u w:val="single"/>
                    <w:lang w:val="hr-HR"/>
                  </w:rPr>
                  <w:t>Ishodi učenja:</w:t>
                </w:r>
              </w:p>
              <w:p w14:paraId="3777AB85" w14:textId="77777777" w:rsidR="00B737F6" w:rsidRPr="00855D53" w:rsidRDefault="00B737F6" w:rsidP="00990086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855D5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Sukob predstavlja jedan od najtežih problema menadžera i leader-a (rukovodioca) i učenje kako </w:t>
                </w:r>
                <w:r w:rsidRPr="00855D5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lastRenderedPageBreak/>
                  <w:t>se nositi sa sukobom predstavlja jedan od temeljnih vještina upravljanja. Razradom načina rješavanja sukoba upoznati se teoretskim postavkama i načinima rješavanja, uključujući korištenje primjera iz prakse.</w:t>
                </w:r>
              </w:p>
              <w:p w14:paraId="04FBDE05" w14:textId="77777777" w:rsidR="00B737F6" w:rsidRPr="00855D53" w:rsidRDefault="00B737F6" w:rsidP="00990086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</w:p>
              <w:p w14:paraId="4D810AFB" w14:textId="77777777" w:rsidR="00B737F6" w:rsidRPr="00855D53" w:rsidRDefault="00B737F6" w:rsidP="00990086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</w:pPr>
                <w:r w:rsidRPr="00855D53"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  <w:t>S8. Kritičko i kreativno razmišljanje, način donošenja odluka i rješavanja problema</w:t>
                </w:r>
              </w:p>
              <w:p w14:paraId="6A8F1C9E" w14:textId="77777777" w:rsidR="00B737F6" w:rsidRPr="00855D53" w:rsidRDefault="00B737F6" w:rsidP="00990086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855D53">
                  <w:rPr>
                    <w:rFonts w:asciiTheme="minorHAnsi" w:hAnsiTheme="minorHAnsi" w:cstheme="minorHAnsi"/>
                    <w:i/>
                    <w:sz w:val="22"/>
                    <w:szCs w:val="22"/>
                    <w:u w:val="single"/>
                    <w:lang w:val="hr-HR"/>
                  </w:rPr>
                  <w:t>Ishodi učenja:</w:t>
                </w:r>
              </w:p>
              <w:p w14:paraId="0F49C6A6" w14:textId="77777777" w:rsidR="00B737F6" w:rsidRPr="00855D53" w:rsidRDefault="00B737F6" w:rsidP="00990086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855D5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Kritičko i kreativno razmišljanje predstavlja dva osnovna obilježja uspješnog menadžera. Usvajanje vještina za donošenje odluka i rješavanje problema je potrebno radi uspješnosti vođenja i najmanjeg tima u svakodnevnoj praksi.</w:t>
                </w:r>
              </w:p>
              <w:p w14:paraId="1C567B57" w14:textId="77777777" w:rsidR="00B737F6" w:rsidRPr="00855D53" w:rsidRDefault="00B737F6" w:rsidP="00990086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</w:p>
              <w:p w14:paraId="3CC67273" w14:textId="77777777" w:rsidR="00B737F6" w:rsidRPr="00855D53" w:rsidRDefault="00B737F6" w:rsidP="00990086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</w:pPr>
                <w:r w:rsidRPr="00855D53"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  <w:t>S9. Rukovođenje promjenama i tranzicijom</w:t>
                </w:r>
              </w:p>
              <w:p w14:paraId="2421884F" w14:textId="77777777" w:rsidR="00B737F6" w:rsidRPr="00855D53" w:rsidRDefault="00B737F6" w:rsidP="00990086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855D53">
                  <w:rPr>
                    <w:rFonts w:asciiTheme="minorHAnsi" w:hAnsiTheme="minorHAnsi" w:cstheme="minorHAnsi"/>
                    <w:i/>
                    <w:sz w:val="22"/>
                    <w:szCs w:val="22"/>
                    <w:u w:val="single"/>
                    <w:lang w:val="hr-HR"/>
                  </w:rPr>
                  <w:t>Ishodi učenja:</w:t>
                </w:r>
              </w:p>
              <w:p w14:paraId="35771312" w14:textId="77777777" w:rsidR="00B737F6" w:rsidRPr="00855D53" w:rsidRDefault="00B737F6" w:rsidP="00990086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855D5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Promjene i tranzicija izazivaju strah i nesigurnost u većine ljudi. Upoznavanje sa načinom rukovođenja tijekom uvođenja promjena i tranzicije predstavlja osnovne karakteristike uspješnog leadera (rukovodioca) i menadžera. Uvođenje promjena u svakodnevnu praksu unutar zdravstvenog sustava jedan je od najvažnijih vještina koju zdravstveni leader i menadžeri moraju imati. Upoznati se sa teoretskim postavkama kao i sa suvremenim rješenjima predstavlja nužnost u organizaciji suvremene zdravstvene organizacije.</w:t>
                </w:r>
              </w:p>
              <w:p w14:paraId="3423613F" w14:textId="77777777" w:rsidR="00B737F6" w:rsidRPr="00855D53" w:rsidRDefault="00B737F6" w:rsidP="00990086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</w:p>
              <w:p w14:paraId="4C568135" w14:textId="77777777" w:rsidR="00B737F6" w:rsidRPr="00855D53" w:rsidRDefault="00B737F6" w:rsidP="00990086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</w:pPr>
                <w:r w:rsidRPr="00855D53"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  <w:t>S10. Briga o sebi samome – upravljanje stresom i vremenom</w:t>
                </w:r>
              </w:p>
              <w:p w14:paraId="2DA7A77F" w14:textId="77777777" w:rsidR="00B737F6" w:rsidRPr="00855D53" w:rsidRDefault="00B737F6" w:rsidP="00990086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855D53">
                  <w:rPr>
                    <w:rFonts w:asciiTheme="minorHAnsi" w:hAnsiTheme="minorHAnsi" w:cstheme="minorHAnsi"/>
                    <w:i/>
                    <w:sz w:val="22"/>
                    <w:szCs w:val="22"/>
                    <w:u w:val="single"/>
                    <w:lang w:val="hr-HR"/>
                  </w:rPr>
                  <w:t>Ishodi učenja:</w:t>
                </w:r>
              </w:p>
              <w:p w14:paraId="13D1736E" w14:textId="77777777" w:rsidR="00B737F6" w:rsidRPr="00855D53" w:rsidRDefault="00B737F6" w:rsidP="00990086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855D5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Potrebno je upoznati suvremene spoznaje upravljanja stresom i radnim vremenom radi bolje i uspješnije organizacije. Ovo ujedno čini sastavni dio suvremenog uspješnog upravljanja u zdravstvu.</w:t>
                </w:r>
              </w:p>
              <w:p w14:paraId="6545F097" w14:textId="77777777" w:rsidR="00B737F6" w:rsidRPr="00855D53" w:rsidRDefault="00B737F6" w:rsidP="00990086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</w:p>
              <w:p w14:paraId="472BC272" w14:textId="77777777" w:rsidR="00B737F6" w:rsidRPr="00855D53" w:rsidRDefault="00B737F6" w:rsidP="00990086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</w:pPr>
                <w:r w:rsidRPr="00855D53"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  <w:t>S11. Budžet i upravljanje ljudskim resursima</w:t>
                </w:r>
              </w:p>
              <w:p w14:paraId="74CF7756" w14:textId="77777777" w:rsidR="00B737F6" w:rsidRPr="00855D53" w:rsidRDefault="00B737F6" w:rsidP="00990086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855D53">
                  <w:rPr>
                    <w:rFonts w:asciiTheme="minorHAnsi" w:hAnsiTheme="minorHAnsi" w:cstheme="minorHAnsi"/>
                    <w:i/>
                    <w:sz w:val="22"/>
                    <w:szCs w:val="22"/>
                    <w:u w:val="single"/>
                    <w:lang w:val="hr-HR"/>
                  </w:rPr>
                  <w:t>Ishodi učenja:</w:t>
                </w:r>
              </w:p>
              <w:p w14:paraId="56221BF9" w14:textId="77777777" w:rsidR="00B737F6" w:rsidRPr="00855D53" w:rsidRDefault="00B737F6" w:rsidP="00990086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855D5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Potrebno je upoznati načine budžetiranja u aktualnoj situaciji RH kao i šire. Upoznati načine i mehanizma upravljanja ljudskim resursima, posebno s osvrtom na postizanje primjerenog učinka u području zdravstva.</w:t>
                </w:r>
              </w:p>
              <w:p w14:paraId="7597F180" w14:textId="77777777" w:rsidR="00B737F6" w:rsidRPr="00855D53" w:rsidRDefault="00B737F6" w:rsidP="00990086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</w:p>
              <w:p w14:paraId="6118B7BB" w14:textId="77777777" w:rsidR="00B737F6" w:rsidRPr="00855D53" w:rsidRDefault="00B737F6" w:rsidP="00990086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</w:pPr>
                <w:r w:rsidRPr="00855D53"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  <w:t>S12. Odabir osoblja</w:t>
                </w:r>
              </w:p>
              <w:p w14:paraId="0C4D6112" w14:textId="77777777" w:rsidR="00B737F6" w:rsidRPr="00855D53" w:rsidRDefault="00B737F6" w:rsidP="00990086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i/>
                    <w:sz w:val="22"/>
                    <w:szCs w:val="22"/>
                    <w:lang w:val="hr-HR"/>
                  </w:rPr>
                </w:pPr>
                <w:r w:rsidRPr="00855D53">
                  <w:rPr>
                    <w:rFonts w:asciiTheme="minorHAnsi" w:hAnsiTheme="minorHAnsi" w:cstheme="minorHAnsi"/>
                    <w:i/>
                    <w:sz w:val="22"/>
                    <w:szCs w:val="22"/>
                    <w:lang w:val="hr-HR"/>
                  </w:rPr>
                  <w:t>Ishodi učenja:</w:t>
                </w:r>
              </w:p>
              <w:p w14:paraId="0F91A4BE" w14:textId="27981D02" w:rsidR="00B737F6" w:rsidRPr="00855D53" w:rsidRDefault="00B737F6" w:rsidP="00990086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855D5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Potrebno je upoznati se sa načinom odabira kvalitetnih ljudi koji su sposobni obavljati zasebne radne zadatke, posebno unutar određene grane medicine – u ovome slučaju fizioterapije. Naučiti načine zapošljavanja, otkazivanja, strategija privlačenja, provođenje interv</w:t>
                </w:r>
                <w:r w:rsidR="00A15BC4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j</w:t>
                </w:r>
                <w:r w:rsidRPr="00855D5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ua, usporedba kandidata i donošenje konačne odluke o primitku određenog kandidata.</w:t>
                </w:r>
              </w:p>
              <w:p w14:paraId="6169BF26" w14:textId="77777777" w:rsidR="00B737F6" w:rsidRPr="00855D53" w:rsidRDefault="00B737F6" w:rsidP="00990086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</w:p>
              <w:p w14:paraId="30D70280" w14:textId="77777777" w:rsidR="00B737F6" w:rsidRPr="00855D53" w:rsidRDefault="00B737F6" w:rsidP="00990086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</w:pPr>
                <w:r w:rsidRPr="00855D53"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  <w:t>S13. Klinička supervizija, sposobnost i pregled razvoja</w:t>
                </w:r>
              </w:p>
              <w:p w14:paraId="4387BF58" w14:textId="77777777" w:rsidR="00B737F6" w:rsidRPr="00855D53" w:rsidRDefault="00B737F6" w:rsidP="00990086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855D53">
                  <w:rPr>
                    <w:rFonts w:asciiTheme="minorHAnsi" w:hAnsiTheme="minorHAnsi" w:cstheme="minorHAnsi"/>
                    <w:i/>
                    <w:sz w:val="22"/>
                    <w:szCs w:val="22"/>
                    <w:u w:val="single"/>
                    <w:lang w:val="hr-HR"/>
                  </w:rPr>
                  <w:t>Ishodi učenja:</w:t>
                </w:r>
              </w:p>
              <w:p w14:paraId="49C45A73" w14:textId="77777777" w:rsidR="00B737F6" w:rsidRPr="00855D53" w:rsidRDefault="00B737F6" w:rsidP="00990086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855D5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Cjeloživotno učenje djelatnika predstavlja nužnost i obvezu unutar pojedinih grana medicinske znanosti. Potrebno je naučiti važnost komplementarnih procesa kliničke supervizije i osobnog </w:t>
                </w:r>
                <w:r w:rsidRPr="00855D5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lastRenderedPageBreak/>
                  <w:t>razvoja što predstavlja crtu vodilju za menadžere.</w:t>
                </w:r>
              </w:p>
              <w:p w14:paraId="0CCED28F" w14:textId="77777777" w:rsidR="00B737F6" w:rsidRPr="00855D53" w:rsidRDefault="00B737F6" w:rsidP="00990086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</w:p>
              <w:p w14:paraId="75707730" w14:textId="77777777" w:rsidR="00B737F6" w:rsidRPr="00855D53" w:rsidRDefault="00B737F6" w:rsidP="00990086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</w:pPr>
                <w:r w:rsidRPr="00855D53"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  <w:t>S14. Unaprjeđenje kvalitete i upravljanje rizicima</w:t>
                </w:r>
              </w:p>
              <w:p w14:paraId="769951F6" w14:textId="77777777" w:rsidR="00B737F6" w:rsidRPr="00855D53" w:rsidRDefault="00B737F6" w:rsidP="00990086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855D53">
                  <w:rPr>
                    <w:rFonts w:asciiTheme="minorHAnsi" w:hAnsiTheme="minorHAnsi" w:cstheme="minorHAnsi"/>
                    <w:i/>
                    <w:sz w:val="22"/>
                    <w:szCs w:val="22"/>
                    <w:u w:val="single"/>
                    <w:lang w:val="hr-HR"/>
                  </w:rPr>
                  <w:t>Ishodi učenja:</w:t>
                </w:r>
              </w:p>
              <w:p w14:paraId="72EA4F5D" w14:textId="77777777" w:rsidR="00B737F6" w:rsidRPr="00855D53" w:rsidRDefault="00B737F6" w:rsidP="00990086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855D5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Naučiti definicije kvalitete u zdravstvenoj skrbi koja je vrlo složena. Naučiti osnovne postavke mogućih rizika u zdravstvu kao i upravljanje istima.</w:t>
                </w:r>
              </w:p>
              <w:p w14:paraId="21F38C83" w14:textId="77777777" w:rsidR="00B737F6" w:rsidRPr="00855D53" w:rsidRDefault="00B737F6" w:rsidP="00990086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</w:p>
              <w:p w14:paraId="17623C75" w14:textId="77777777" w:rsidR="00B737F6" w:rsidRPr="00855D53" w:rsidRDefault="00B737F6" w:rsidP="00990086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</w:pPr>
                <w:r w:rsidRPr="00855D53"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  <w:t>S15. Informatički menadžment</w:t>
                </w:r>
              </w:p>
              <w:p w14:paraId="2EB61731" w14:textId="77777777" w:rsidR="00B737F6" w:rsidRPr="00855D53" w:rsidRDefault="00B737F6" w:rsidP="00990086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855D53">
                  <w:rPr>
                    <w:rFonts w:asciiTheme="minorHAnsi" w:hAnsiTheme="minorHAnsi" w:cstheme="minorHAnsi"/>
                    <w:i/>
                    <w:sz w:val="22"/>
                    <w:szCs w:val="22"/>
                    <w:u w:val="single"/>
                    <w:lang w:val="hr-HR"/>
                  </w:rPr>
                  <w:t>Ishodi učenja:</w:t>
                </w:r>
              </w:p>
              <w:p w14:paraId="1AA47F9B" w14:textId="77777777" w:rsidR="005C2F41" w:rsidRPr="00855D53" w:rsidRDefault="00B737F6" w:rsidP="00990086">
                <w:pPr>
                  <w:pStyle w:val="Default"/>
                  <w:tabs>
                    <w:tab w:val="left" w:pos="1376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855D5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Informatizacija je uvedena u sve sfere života i suvremeni način upravljanja nije moguć bez informatičke podrške. Naučiti različite tehnološke sustave - sisteme koji su u uporabi ili su u razvoju za potrebe upravljanja zdravstvenim sustavom kao i zdravstvenim organizacijama. Potrebno je definirati ulogu menadžera u svijetlu etičkih i sigurnih informacija.</w:t>
                </w:r>
              </w:p>
            </w:tc>
          </w:sdtContent>
        </w:sdt>
      </w:tr>
    </w:tbl>
    <w:p w14:paraId="6B5C14A9" w14:textId="77777777" w:rsidR="005C2F41" w:rsidRPr="00855D53" w:rsidRDefault="005C2F41" w:rsidP="005C2F41">
      <w:pPr>
        <w:rPr>
          <w:rFonts w:asciiTheme="minorHAnsi" w:hAnsiTheme="minorHAnsi" w:cstheme="minorHAnsi"/>
        </w:rPr>
      </w:pPr>
    </w:p>
    <w:p w14:paraId="46919786" w14:textId="77777777" w:rsidR="005C2F41" w:rsidRPr="00855D53" w:rsidRDefault="005C2F41" w:rsidP="005C2F41">
      <w:pPr>
        <w:pStyle w:val="Naslov1"/>
        <w:jc w:val="both"/>
        <w:rPr>
          <w:rFonts w:asciiTheme="minorHAnsi" w:hAnsiTheme="minorHAnsi" w:cstheme="minorHAnsi"/>
          <w:bCs w:val="0"/>
          <w:color w:val="000000"/>
          <w:sz w:val="22"/>
          <w:szCs w:val="22"/>
          <w:lang w:val="hr-HR"/>
        </w:rPr>
      </w:pPr>
      <w:r w:rsidRPr="00855D53">
        <w:rPr>
          <w:rFonts w:asciiTheme="minorHAnsi" w:hAnsiTheme="minorHAnsi" w:cstheme="minorHAnsi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855D53" w14:paraId="5E9FF513" w14:textId="77777777" w:rsidTr="00BF53C9">
        <w:trPr>
          <w:trHeight w:val="426"/>
        </w:trPr>
        <w:sdt>
          <w:sdtPr>
            <w:rPr>
              <w:rStyle w:val="Style43"/>
              <w:rFonts w:cstheme="minorHAnsi"/>
              <w:szCs w:val="22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7568E5A" w14:textId="70E2D277" w:rsidR="005C2F41" w:rsidRPr="00855D53" w:rsidRDefault="00B737F6" w:rsidP="00DD3D9A">
                <w:pPr>
                  <w:pStyle w:val="Default"/>
                  <w:spacing w:before="60" w:after="60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855D53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3989C6B3" w14:textId="77777777" w:rsidR="005C2F41" w:rsidRPr="00855D53" w:rsidRDefault="005C2F41" w:rsidP="005C2F41">
      <w:pPr>
        <w:rPr>
          <w:rFonts w:asciiTheme="minorHAnsi" w:hAnsiTheme="minorHAnsi" w:cstheme="minorHAnsi"/>
        </w:rPr>
      </w:pPr>
    </w:p>
    <w:p w14:paraId="759890F9" w14:textId="77777777" w:rsidR="005C2F41" w:rsidRPr="00855D53" w:rsidRDefault="005C2F41" w:rsidP="005C2F41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855D53">
        <w:rPr>
          <w:rFonts w:asciiTheme="minorHAnsi" w:hAnsiTheme="minorHAnsi" w:cstheme="minorHAnsi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855D53" w14:paraId="5A4F71C2" w14:textId="77777777" w:rsidTr="00BF53C9">
        <w:trPr>
          <w:trHeight w:val="426"/>
        </w:trPr>
        <w:sdt>
          <w:sdtPr>
            <w:rPr>
              <w:rStyle w:val="Style46"/>
              <w:rFonts w:asciiTheme="minorHAnsi" w:hAnsiTheme="minorHAnsi" w:cstheme="minorHAnsi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8FE9963" w14:textId="77777777" w:rsidR="005C2F41" w:rsidRPr="00855D53" w:rsidRDefault="00B737F6" w:rsidP="004D4B18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 w:rsidRPr="00855D53">
                  <w:rPr>
                    <w:rFonts w:asciiTheme="minorHAnsi" w:hAnsiTheme="minorHAnsi" w:cstheme="minorHAnsi"/>
                    <w:bCs/>
                  </w:rPr>
                  <w:t xml:space="preserve"> Studenti su obvezni redovito pohađati i aktivno sudjelovati u svim oblicima nastave.</w:t>
                </w:r>
              </w:p>
            </w:tc>
          </w:sdtContent>
        </w:sdt>
      </w:tr>
    </w:tbl>
    <w:p w14:paraId="34CC16FD" w14:textId="77777777" w:rsidR="005C2F41" w:rsidRPr="00855D53" w:rsidRDefault="005C2F41" w:rsidP="005C2F41">
      <w:pPr>
        <w:jc w:val="both"/>
        <w:rPr>
          <w:rFonts w:asciiTheme="minorHAnsi" w:hAnsiTheme="minorHAnsi" w:cstheme="minorHAnsi"/>
          <w:b/>
          <w:bCs/>
        </w:rPr>
      </w:pPr>
    </w:p>
    <w:p w14:paraId="149AB6E3" w14:textId="77777777" w:rsidR="005C2F41" w:rsidRPr="00855D53" w:rsidRDefault="005C2F41" w:rsidP="005C2F41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855D53">
        <w:rPr>
          <w:rFonts w:asciiTheme="minorHAnsi" w:hAnsiTheme="minorHAnsi" w:cstheme="minorHAnsi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855D53" w14:paraId="2EA72065" w14:textId="77777777" w:rsidTr="00BF53C9">
        <w:trPr>
          <w:trHeight w:val="426"/>
        </w:trPr>
        <w:sdt>
          <w:sdtPr>
            <w:rPr>
              <w:rStyle w:val="Style49"/>
              <w:rFonts w:cstheme="minorHAnsi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E66E72D" w14:textId="77777777" w:rsidR="00B737F6" w:rsidRPr="00855D53" w:rsidRDefault="00B737F6" w:rsidP="00442DB6">
                <w:pPr>
                  <w:spacing w:before="60" w:after="60"/>
                  <w:jc w:val="both"/>
                  <w:rPr>
                    <w:rFonts w:asciiTheme="minorHAnsi" w:hAnsiTheme="minorHAnsi" w:cstheme="minorHAnsi"/>
                  </w:rPr>
                </w:pPr>
                <w:r w:rsidRPr="00855D53">
                  <w:rPr>
                    <w:rFonts w:asciiTheme="minorHAnsi" w:hAnsiTheme="minorHAnsi" w:cstheme="minorHAnsi"/>
                  </w:rPr>
                  <w:t xml:space="preserve"> Ocjenjivanje studenata provodi se prema važećem Pravilniku o studijima Sveučilišta u Rijeci.</w:t>
                </w:r>
              </w:p>
              <w:p w14:paraId="1CBF727B" w14:textId="77777777" w:rsidR="00B737F6" w:rsidRPr="00855D53" w:rsidRDefault="00B737F6" w:rsidP="00442DB6">
                <w:pPr>
                  <w:spacing w:before="60" w:after="60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855D53">
                  <w:rPr>
                    <w:rFonts w:asciiTheme="minorHAnsi" w:hAnsiTheme="minorHAnsi" w:cstheme="minorHAnsi"/>
                    <w:color w:val="000000"/>
                  </w:rPr>
                  <w:t xml:space="preserve">Rad studenata vrednovat će se i ocjenjivati tijekom izvođenja nastave, te na završnom ispitu. </w:t>
                </w:r>
              </w:p>
              <w:p w14:paraId="779796F2" w14:textId="77777777" w:rsidR="00B737F6" w:rsidRPr="00855D53" w:rsidRDefault="00B737F6" w:rsidP="00442DB6">
                <w:pPr>
                  <w:spacing w:before="60" w:after="60"/>
                  <w:jc w:val="both"/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</w:pPr>
                <w:r w:rsidRPr="00855D53">
                  <w:rPr>
                    <w:rFonts w:asciiTheme="minorHAnsi" w:hAnsiTheme="minorHAnsi" w:cstheme="minorHAnsi"/>
                    <w:color w:val="000000"/>
                  </w:rPr>
                  <w:t xml:space="preserve">Od ukupno </w:t>
                </w:r>
                <w:r w:rsidRPr="00855D53"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  <w:t>100 bodova</w:t>
                </w:r>
                <w:r w:rsidRPr="00855D53">
                  <w:rPr>
                    <w:rFonts w:asciiTheme="minorHAnsi" w:hAnsiTheme="minorHAnsi" w:cstheme="minorHAnsi"/>
                    <w:color w:val="000000"/>
                  </w:rPr>
                  <w:t xml:space="preserve">, tijekom nastave student može ostvariti </w:t>
                </w:r>
                <w:r w:rsidRPr="00855D53">
                  <w:rPr>
                    <w:rFonts w:asciiTheme="minorHAnsi" w:hAnsiTheme="minorHAnsi" w:cstheme="minorHAnsi"/>
                    <w:b/>
                    <w:color w:val="000000"/>
                  </w:rPr>
                  <w:t>5</w:t>
                </w:r>
                <w:r w:rsidRPr="00855D53"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  <w:t>0 bodova</w:t>
                </w:r>
                <w:r w:rsidRPr="00855D53">
                  <w:rPr>
                    <w:rFonts w:asciiTheme="minorHAnsi" w:hAnsiTheme="minorHAnsi" w:cstheme="minorHAnsi"/>
                    <w:color w:val="000000"/>
                  </w:rPr>
                  <w:t xml:space="preserve">, a na završnom ispitu </w:t>
                </w:r>
                <w:r w:rsidRPr="00855D53"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  <w:t xml:space="preserve">50 bodova. </w:t>
                </w:r>
              </w:p>
              <w:p w14:paraId="0D86BFF2" w14:textId="77777777" w:rsidR="00B737F6" w:rsidRPr="00855D53" w:rsidRDefault="00B737F6" w:rsidP="00442DB6">
                <w:pPr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855D53">
                  <w:rPr>
                    <w:rFonts w:asciiTheme="minorHAnsi" w:hAnsiTheme="minorHAnsi" w:cstheme="minorHAnsi"/>
                  </w:rPr>
                  <w:t xml:space="preserve">Ocjenjivanje studenata vrši se primjenom ECTS (A-F) i brojčanog sustava (1-5). Ocjenjivanje u ECTS sustavu izvodi se </w:t>
                </w:r>
                <w:r w:rsidRPr="00855D53">
                  <w:rPr>
                    <w:rFonts w:asciiTheme="minorHAnsi" w:hAnsiTheme="minorHAnsi" w:cstheme="minorHAnsi"/>
                    <w:b/>
                  </w:rPr>
                  <w:t>apsolutnom raspodjelom</w:t>
                </w:r>
                <w:r w:rsidRPr="00855D53">
                  <w:rPr>
                    <w:rFonts w:asciiTheme="minorHAnsi" w:hAnsiTheme="minorHAnsi" w:cstheme="minorHAnsi"/>
                  </w:rPr>
                  <w:t xml:space="preserve"> odnosno na temelju konačnog rezultata, a bodove i ocjene prevode se u brojčani sustav sukladno </w:t>
                </w:r>
                <w:r w:rsidRPr="00855D53">
                  <w:rPr>
                    <w:rFonts w:asciiTheme="minorHAnsi" w:hAnsiTheme="minorHAnsi" w:cstheme="minorHAnsi"/>
                    <w:bCs/>
                    <w:color w:val="000000"/>
                  </w:rPr>
                  <w:t>Odluci o izmjenama i dopunama Pravilnika o studijima Sveučilišta u Rijeci (</w:t>
                </w:r>
                <w:r w:rsidRPr="00855D53">
                  <w:rPr>
                    <w:rFonts w:asciiTheme="minorHAnsi" w:hAnsiTheme="minorHAnsi" w:cstheme="minorHAnsi"/>
                    <w:color w:val="000000"/>
                  </w:rPr>
                  <w:t>članak 29.):</w:t>
                </w:r>
              </w:p>
              <w:p w14:paraId="057E6E79" w14:textId="77777777" w:rsidR="00B737F6" w:rsidRPr="00855D53" w:rsidRDefault="00B737F6" w:rsidP="00442DB6">
                <w:pPr>
                  <w:pStyle w:val="Default"/>
                  <w:spacing w:before="60" w:after="6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855D5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Od maksimalnih 50 </w:t>
                </w:r>
                <w:proofErr w:type="spellStart"/>
                <w:r w:rsidRPr="00855D5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ocjenskih</w:t>
                </w:r>
                <w:proofErr w:type="spellEnd"/>
                <w:r w:rsidRPr="00855D5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bodova koje je moguće ostvariti tijekom nastave, student mora sakupiti najmanje 25 </w:t>
                </w:r>
                <w:proofErr w:type="spellStart"/>
                <w:r w:rsidRPr="00855D5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ocjenskih</w:t>
                </w:r>
                <w:proofErr w:type="spellEnd"/>
                <w:r w:rsidRPr="00855D5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bodova da bi pristupio završnom ispitu. Studenti koji sakupe 24 ili manje </w:t>
                </w:r>
                <w:proofErr w:type="spellStart"/>
                <w:r w:rsidRPr="00855D5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ocjenskih</w:t>
                </w:r>
                <w:proofErr w:type="spellEnd"/>
                <w:r w:rsidRPr="00855D5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bodova neće moći pristupiti završnom ispitu (F </w:t>
                </w:r>
                <w:proofErr w:type="spellStart"/>
                <w:r w:rsidRPr="00855D5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ocjenska</w:t>
                </w:r>
                <w:proofErr w:type="spellEnd"/>
                <w:r w:rsidRPr="00855D5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kategorija) i moraju ponovno upisati kolegij. </w:t>
                </w:r>
              </w:p>
              <w:p w14:paraId="5E60DD57" w14:textId="77777777" w:rsidR="00B737F6" w:rsidRPr="00855D53" w:rsidRDefault="00B737F6" w:rsidP="00442DB6">
                <w:pPr>
                  <w:spacing w:before="60" w:after="60"/>
                  <w:jc w:val="both"/>
                  <w:rPr>
                    <w:rFonts w:asciiTheme="minorHAnsi" w:hAnsiTheme="minorHAnsi" w:cstheme="minorHAnsi"/>
                    <w:bCs/>
                  </w:rPr>
                </w:pPr>
                <w:proofErr w:type="spellStart"/>
                <w:r w:rsidRPr="00855D53">
                  <w:rPr>
                    <w:rFonts w:asciiTheme="minorHAnsi" w:hAnsiTheme="minorHAnsi" w:cstheme="minorHAnsi"/>
                    <w:bCs/>
                  </w:rPr>
                  <w:t>Ocjenske</w:t>
                </w:r>
                <w:proofErr w:type="spellEnd"/>
                <w:r w:rsidRPr="00855D53">
                  <w:rPr>
                    <w:rFonts w:asciiTheme="minorHAnsi" w:hAnsiTheme="minorHAnsi" w:cstheme="minorHAnsi"/>
                    <w:bCs/>
                  </w:rPr>
                  <w:t xml:space="preserve"> bodove tijekom nastave student stječe aktivnim sudjelovanjem u nastavi, izvršavanjem postavljenih zadataka – izrada seminarskih radova odnosno prezentacija, te usmenim polaganjem kolokvija:</w:t>
                </w:r>
              </w:p>
              <w:p w14:paraId="45183416" w14:textId="68E8E38D" w:rsidR="00B737F6" w:rsidRPr="00855D53" w:rsidRDefault="00B737F6" w:rsidP="00442DB6">
                <w:pPr>
                  <w:spacing w:before="60" w:after="60"/>
                  <w:jc w:val="both"/>
                  <w:rPr>
                    <w:rFonts w:asciiTheme="minorHAnsi" w:hAnsiTheme="minorHAnsi" w:cstheme="minorHAnsi"/>
                    <w:bCs/>
                  </w:rPr>
                </w:pPr>
                <w:proofErr w:type="spellStart"/>
                <w:r w:rsidRPr="00855D53">
                  <w:rPr>
                    <w:rFonts w:asciiTheme="minorHAnsi" w:hAnsiTheme="minorHAnsi" w:cstheme="minorHAnsi"/>
                    <w:b/>
                    <w:bCs/>
                  </w:rPr>
                  <w:t>Ocjenske</w:t>
                </w:r>
                <w:proofErr w:type="spellEnd"/>
                <w:r w:rsidRPr="00855D53">
                  <w:rPr>
                    <w:rFonts w:asciiTheme="minorHAnsi" w:hAnsiTheme="minorHAnsi" w:cstheme="minorHAnsi"/>
                    <w:b/>
                    <w:bCs/>
                  </w:rPr>
                  <w:t xml:space="preserve"> bodove tijekom nastave</w:t>
                </w:r>
                <w:r w:rsidRPr="00855D53">
                  <w:rPr>
                    <w:rFonts w:asciiTheme="minorHAnsi" w:hAnsiTheme="minorHAnsi" w:cstheme="minorHAnsi"/>
                    <w:bCs/>
                  </w:rPr>
                  <w:t xml:space="preserve"> student stječe na sljedeći način:</w:t>
                </w:r>
              </w:p>
              <w:p w14:paraId="4C9315E5" w14:textId="77777777" w:rsidR="00B737F6" w:rsidRPr="00855D53" w:rsidRDefault="00B737F6" w:rsidP="00442DB6">
                <w:pPr>
                  <w:spacing w:before="60" w:after="60"/>
                  <w:jc w:val="both"/>
                  <w:rPr>
                    <w:rFonts w:asciiTheme="minorHAnsi" w:hAnsiTheme="minorHAnsi" w:cstheme="minorHAnsi"/>
                    <w:b/>
                    <w:bCs/>
                    <w:color w:val="000000"/>
                    <w:u w:val="single"/>
                  </w:rPr>
                </w:pPr>
              </w:p>
              <w:p w14:paraId="41BBCD3B" w14:textId="77777777" w:rsidR="00B737F6" w:rsidRPr="00855D53" w:rsidRDefault="00B737F6" w:rsidP="00442DB6">
                <w:pPr>
                  <w:spacing w:before="60" w:after="60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855D53">
                  <w:rPr>
                    <w:rFonts w:asciiTheme="minorHAnsi" w:hAnsiTheme="minorHAnsi" w:cstheme="minorHAnsi"/>
                    <w:b/>
                    <w:bCs/>
                    <w:color w:val="000000"/>
                    <w:u w:val="single"/>
                  </w:rPr>
                  <w:t xml:space="preserve">I. Tijekom nastave vrednuje se (maksimalno do 50 bodova): </w:t>
                </w:r>
              </w:p>
              <w:p w14:paraId="5CBD1E82" w14:textId="4E1217B1" w:rsidR="00B737F6" w:rsidRPr="00855D53" w:rsidRDefault="00B737F6" w:rsidP="00442DB6">
                <w:pPr>
                  <w:tabs>
                    <w:tab w:val="right" w:pos="4820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855D53">
                  <w:rPr>
                    <w:rFonts w:asciiTheme="minorHAnsi" w:hAnsiTheme="minorHAnsi" w:cstheme="minorHAnsi"/>
                    <w:color w:val="000000"/>
                  </w:rPr>
                  <w:t xml:space="preserve">a) Pohađanje predavanja i </w:t>
                </w:r>
                <w:r w:rsidR="00DD3D9A" w:rsidRPr="00855D53">
                  <w:rPr>
                    <w:rFonts w:asciiTheme="minorHAnsi" w:hAnsiTheme="minorHAnsi" w:cstheme="minorHAnsi"/>
                    <w:color w:val="000000"/>
                  </w:rPr>
                  <w:t>seminara</w:t>
                </w:r>
                <w:r w:rsidRPr="00855D53">
                  <w:rPr>
                    <w:rFonts w:asciiTheme="minorHAnsi" w:hAnsiTheme="minorHAnsi" w:cstheme="minorHAnsi"/>
                    <w:color w:val="000000"/>
                  </w:rPr>
                  <w:tab/>
                  <w:t>(do 5 bodova)</w:t>
                </w:r>
              </w:p>
              <w:p w14:paraId="5E484567" w14:textId="77777777" w:rsidR="00B737F6" w:rsidRPr="00855D53" w:rsidRDefault="00B737F6" w:rsidP="00442DB6">
                <w:pPr>
                  <w:tabs>
                    <w:tab w:val="right" w:pos="4820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855D53">
                  <w:rPr>
                    <w:rFonts w:asciiTheme="minorHAnsi" w:hAnsiTheme="minorHAnsi" w:cstheme="minorHAnsi"/>
                    <w:color w:val="000000"/>
                  </w:rPr>
                  <w:t xml:space="preserve">b) Obrada i prezentacija seminarskih tema </w:t>
                </w:r>
                <w:r w:rsidRPr="00855D53">
                  <w:rPr>
                    <w:rFonts w:asciiTheme="minorHAnsi" w:hAnsiTheme="minorHAnsi" w:cstheme="minorHAnsi"/>
                    <w:color w:val="000000"/>
                  </w:rPr>
                  <w:tab/>
                  <w:t>(do 30 bodova)</w:t>
                </w:r>
              </w:p>
              <w:p w14:paraId="159B7B01" w14:textId="77777777" w:rsidR="00B737F6" w:rsidRPr="00855D53" w:rsidRDefault="00B737F6" w:rsidP="00442DB6">
                <w:pPr>
                  <w:tabs>
                    <w:tab w:val="right" w:pos="4820"/>
                  </w:tabs>
                  <w:spacing w:before="60" w:after="60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855D53">
                  <w:rPr>
                    <w:rFonts w:asciiTheme="minorHAnsi" w:hAnsiTheme="minorHAnsi" w:cstheme="minorHAnsi"/>
                    <w:color w:val="000000"/>
                  </w:rPr>
                  <w:t xml:space="preserve">e) Obvezni kolokvij </w:t>
                </w:r>
                <w:r w:rsidRPr="00855D53">
                  <w:rPr>
                    <w:rFonts w:asciiTheme="minorHAnsi" w:hAnsiTheme="minorHAnsi" w:cstheme="minorHAnsi"/>
                    <w:color w:val="000000"/>
                  </w:rPr>
                  <w:tab/>
                  <w:t xml:space="preserve">(do 15 bodova)  </w:t>
                </w:r>
              </w:p>
              <w:p w14:paraId="08CA8F23" w14:textId="77777777" w:rsidR="00B737F6" w:rsidRPr="00855D53" w:rsidRDefault="00B737F6" w:rsidP="00442DB6">
                <w:pPr>
                  <w:spacing w:before="60" w:after="60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</w:p>
              <w:p w14:paraId="5DE1E6EA" w14:textId="77777777" w:rsidR="00B737F6" w:rsidRPr="00855D53" w:rsidRDefault="00B737F6" w:rsidP="00442DB6">
                <w:pPr>
                  <w:spacing w:before="60" w:after="60"/>
                  <w:jc w:val="both"/>
                  <w:rPr>
                    <w:rFonts w:asciiTheme="minorHAnsi" w:hAnsiTheme="minorHAnsi" w:cstheme="minorHAnsi"/>
                    <w:b/>
                    <w:bCs/>
                  </w:rPr>
                </w:pPr>
                <w:r w:rsidRPr="00855D53">
                  <w:rPr>
                    <w:rFonts w:asciiTheme="minorHAnsi" w:hAnsiTheme="minorHAnsi" w:cstheme="minorHAnsi"/>
                    <w:b/>
                    <w:bCs/>
                  </w:rPr>
                  <w:t>a) Pohađanje nastave</w:t>
                </w:r>
              </w:p>
              <w:p w14:paraId="3E647780" w14:textId="77777777" w:rsidR="00B737F6" w:rsidRPr="00855D53" w:rsidRDefault="00B737F6" w:rsidP="00442DB6">
                <w:pPr>
                  <w:spacing w:before="60" w:after="60"/>
                  <w:jc w:val="both"/>
                  <w:rPr>
                    <w:rFonts w:asciiTheme="minorHAnsi" w:hAnsiTheme="minorHAnsi" w:cstheme="minorHAnsi"/>
                    <w:bCs/>
                  </w:rPr>
                </w:pPr>
                <w:r w:rsidRPr="00855D53">
                  <w:rPr>
                    <w:rFonts w:asciiTheme="minorHAnsi" w:hAnsiTheme="minorHAnsi" w:cstheme="minorHAnsi"/>
                    <w:bCs/>
                  </w:rPr>
                  <w:t xml:space="preserve">Student može izostati s 30% nastave zbog </w:t>
                </w:r>
                <w:r w:rsidRPr="00855D53">
                  <w:rPr>
                    <w:rFonts w:asciiTheme="minorHAnsi" w:hAnsiTheme="minorHAnsi" w:cstheme="minorHAnsi"/>
                    <w:b/>
                    <w:bCs/>
                  </w:rPr>
                  <w:t>zdravstvenih razloga</w:t>
                </w:r>
                <w:r w:rsidRPr="00855D53">
                  <w:rPr>
                    <w:rFonts w:asciiTheme="minorHAnsi" w:hAnsiTheme="minorHAnsi" w:cstheme="minorHAnsi"/>
                    <w:bCs/>
                  </w:rPr>
                  <w:t xml:space="preserve"> što opravdava liječničkom ispričnicom.</w:t>
                </w:r>
              </w:p>
              <w:p w14:paraId="2F4930D5" w14:textId="77777777" w:rsidR="00B737F6" w:rsidRPr="00855D53" w:rsidRDefault="00B737F6" w:rsidP="00442DB6">
                <w:pPr>
                  <w:autoSpaceDE w:val="0"/>
                  <w:autoSpaceDN w:val="0"/>
                  <w:adjustRightInd w:val="0"/>
                  <w:spacing w:before="60" w:after="60"/>
                  <w:jc w:val="both"/>
                  <w:rPr>
                    <w:rFonts w:asciiTheme="minorHAnsi" w:hAnsiTheme="minorHAnsi" w:cstheme="minorHAnsi"/>
                    <w:bCs/>
                  </w:rPr>
                </w:pPr>
                <w:r w:rsidRPr="00855D53">
                  <w:rPr>
                    <w:rFonts w:asciiTheme="minorHAnsi" w:hAnsiTheme="minorHAnsi" w:cstheme="minorHAnsi"/>
                    <w:bCs/>
                  </w:rPr>
                  <w:t xml:space="preserve">Nadoknada seminara je moguća uz prethodni dogovor s voditeljem. </w:t>
                </w:r>
              </w:p>
              <w:p w14:paraId="25E33239" w14:textId="77777777" w:rsidR="00B737F6" w:rsidRPr="00855D53" w:rsidRDefault="00B737F6" w:rsidP="00442DB6">
                <w:pPr>
                  <w:autoSpaceDE w:val="0"/>
                  <w:autoSpaceDN w:val="0"/>
                  <w:adjustRightInd w:val="0"/>
                  <w:spacing w:before="60" w:after="60"/>
                  <w:jc w:val="both"/>
                  <w:rPr>
                    <w:rFonts w:asciiTheme="minorHAnsi" w:hAnsiTheme="minorHAnsi" w:cstheme="minorHAnsi"/>
                    <w:color w:val="000000"/>
                    <w:lang w:bidi="ta-IN"/>
                  </w:rPr>
                </w:pPr>
                <w:r w:rsidRPr="00855D53">
                  <w:rPr>
                    <w:rFonts w:asciiTheme="minorHAnsi" w:hAnsiTheme="minorHAnsi" w:cstheme="minorHAnsi"/>
                    <w:bCs/>
                  </w:rPr>
                  <w:t xml:space="preserve">Ukoliko student neopravdano izostane s </w:t>
                </w:r>
                <w:r w:rsidRPr="00855D53">
                  <w:rPr>
                    <w:rFonts w:asciiTheme="minorHAnsi" w:hAnsiTheme="minorHAnsi" w:cstheme="minorHAnsi"/>
                    <w:b/>
                  </w:rPr>
                  <w:t>više od 30% nastave</w:t>
                </w:r>
                <w:r w:rsidRPr="00855D53">
                  <w:rPr>
                    <w:rFonts w:asciiTheme="minorHAnsi" w:hAnsiTheme="minorHAnsi" w:cstheme="minorHAnsi"/>
                    <w:bCs/>
                  </w:rPr>
                  <w:t xml:space="preserve"> ne može nastaviti praćenje kolegija te gubi mogućnost izlaska na završni ispit. </w:t>
                </w:r>
                <w:r w:rsidRPr="00855D53">
                  <w:rPr>
                    <w:rFonts w:asciiTheme="minorHAnsi" w:hAnsiTheme="minorHAnsi" w:cstheme="minorHAnsi"/>
                    <w:color w:val="000000"/>
                    <w:lang w:bidi="ta-IN"/>
                  </w:rPr>
                  <w:t xml:space="preserve">Time je prikupio 0 ECTS  bodova i ocijenjen je ocjenom F. </w:t>
                </w:r>
              </w:p>
              <w:p w14:paraId="180A7C31" w14:textId="77777777" w:rsidR="00B737F6" w:rsidRPr="00855D53" w:rsidRDefault="00B737F6" w:rsidP="00B737F6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asciiTheme="minorHAnsi" w:hAnsiTheme="minorHAnsi" w:cstheme="minorHAnsi"/>
                    <w:color w:val="000000"/>
                    <w:lang w:bidi="ta-IN"/>
                  </w:rPr>
                </w:pPr>
                <w:r w:rsidRPr="00855D53">
                  <w:rPr>
                    <w:rFonts w:asciiTheme="minorHAnsi" w:hAnsiTheme="minorHAnsi" w:cstheme="minorHAnsi"/>
                    <w:color w:val="000000"/>
                    <w:lang w:bidi="ta-IN"/>
                  </w:rPr>
                  <w:t xml:space="preserve">Bodovanje nazočnosti u nastavi – </w:t>
                </w:r>
                <w:r w:rsidRPr="00855D53">
                  <w:rPr>
                    <w:rFonts w:asciiTheme="minorHAnsi" w:hAnsiTheme="minorHAnsi" w:cstheme="minorHAnsi"/>
                    <w:b/>
                    <w:color w:val="000000"/>
                    <w:lang w:bidi="ta-IN"/>
                  </w:rPr>
                  <w:t>predavanja i vježbi</w:t>
                </w:r>
                <w:r w:rsidRPr="00855D53">
                  <w:rPr>
                    <w:rFonts w:asciiTheme="minorHAnsi" w:hAnsiTheme="minorHAnsi" w:cstheme="minorHAnsi"/>
                    <w:color w:val="000000"/>
                    <w:lang w:bidi="ta-IN"/>
                  </w:rPr>
                  <w:t>:</w:t>
                </w:r>
              </w:p>
              <w:p w14:paraId="654B2237" w14:textId="77777777" w:rsidR="002751B3" w:rsidRPr="00855D53" w:rsidRDefault="002751B3" w:rsidP="00B737F6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asciiTheme="minorHAnsi" w:hAnsiTheme="minorHAnsi" w:cstheme="minorHAnsi"/>
                    <w:color w:val="000000"/>
                    <w:lang w:bidi="ta-IN"/>
                  </w:rPr>
                </w:pPr>
                <w:r w:rsidRPr="00855D53">
                  <w:rPr>
                    <w:rFonts w:asciiTheme="minorHAnsi" w:hAnsiTheme="minorHAnsi" w:cstheme="minorHAnsi"/>
                    <w:color w:val="000000"/>
                    <w:lang w:bidi="ta-IN"/>
                  </w:rPr>
                  <w:t>30% - 69,9%</w:t>
                </w:r>
                <w:r w:rsidRPr="00855D53">
                  <w:rPr>
                    <w:rFonts w:asciiTheme="minorHAnsi" w:hAnsiTheme="minorHAnsi" w:cstheme="minorHAnsi"/>
                    <w:color w:val="000000"/>
                    <w:lang w:bidi="ta-IN"/>
                  </w:rPr>
                  <w:tab/>
                  <w:t>2 boda</w:t>
                </w:r>
              </w:p>
              <w:p w14:paraId="0E6C7D96" w14:textId="77777777" w:rsidR="00B737F6" w:rsidRPr="00855D53" w:rsidRDefault="00B737F6" w:rsidP="00B737F6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asciiTheme="minorHAnsi" w:hAnsiTheme="minorHAnsi" w:cstheme="minorHAnsi"/>
                    <w:color w:val="000000"/>
                    <w:lang w:bidi="ta-IN"/>
                  </w:rPr>
                </w:pPr>
                <w:r w:rsidRPr="00855D53">
                  <w:rPr>
                    <w:rFonts w:asciiTheme="minorHAnsi" w:hAnsiTheme="minorHAnsi" w:cstheme="minorHAnsi"/>
                    <w:color w:val="000000"/>
                    <w:lang w:bidi="ta-IN"/>
                  </w:rPr>
                  <w:t xml:space="preserve">70% - 100% </w:t>
                </w:r>
                <w:r w:rsidRPr="00855D53">
                  <w:rPr>
                    <w:rFonts w:asciiTheme="minorHAnsi" w:hAnsiTheme="minorHAnsi" w:cstheme="minorHAnsi"/>
                    <w:color w:val="000000"/>
                    <w:lang w:bidi="ta-IN"/>
                  </w:rPr>
                  <w:tab/>
                  <w:t>5 bodova</w:t>
                </w:r>
              </w:p>
              <w:p w14:paraId="731AA2A7" w14:textId="77777777" w:rsidR="00B737F6" w:rsidRPr="00855D53" w:rsidRDefault="00B737F6" w:rsidP="00B737F6">
                <w:pPr>
                  <w:spacing w:before="60" w:after="60"/>
                  <w:rPr>
                    <w:rFonts w:asciiTheme="minorHAnsi" w:hAnsiTheme="minorHAnsi" w:cstheme="minorHAnsi"/>
                    <w:b/>
                    <w:color w:val="000000"/>
                  </w:rPr>
                </w:pPr>
              </w:p>
              <w:p w14:paraId="5FDEE597" w14:textId="77777777" w:rsidR="00B737F6" w:rsidRPr="00855D53" w:rsidRDefault="00B737F6" w:rsidP="00B737F6">
                <w:pPr>
                  <w:spacing w:before="60" w:after="60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855D53">
                  <w:rPr>
                    <w:rFonts w:asciiTheme="minorHAnsi" w:hAnsiTheme="minorHAnsi" w:cstheme="minorHAnsi"/>
                    <w:b/>
                    <w:color w:val="000000"/>
                  </w:rPr>
                  <w:t>b) Obrada i prezentacija seminarskih tema (do 30 bodova)</w:t>
                </w:r>
              </w:p>
              <w:tbl>
                <w:tblPr>
                  <w:tblW w:w="0" w:type="auto"/>
                  <w:tblLayout w:type="fixed"/>
                  <w:tblLook w:val="01E0" w:firstRow="1" w:lastRow="1" w:firstColumn="1" w:lastColumn="1" w:noHBand="0" w:noVBand="0"/>
                </w:tblPr>
                <w:tblGrid>
                  <w:gridCol w:w="3228"/>
                  <w:gridCol w:w="1920"/>
                </w:tblGrid>
                <w:tr w:rsidR="00B737F6" w:rsidRPr="00855D53" w14:paraId="4D576883" w14:textId="77777777" w:rsidTr="00F86575">
                  <w:tc>
                    <w:tcPr>
                      <w:tcW w:w="3228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051AB4B1" w14:textId="77777777" w:rsidR="00B737F6" w:rsidRPr="00855D53" w:rsidRDefault="00B737F6" w:rsidP="006175EE">
                      <w:pPr>
                        <w:framePr w:hSpace="180" w:wrap="around" w:vAnchor="text" w:hAnchor="margin" w:xAlign="center" w:y="6"/>
                        <w:spacing w:before="60" w:after="6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855D53">
                        <w:rPr>
                          <w:rFonts w:asciiTheme="minorHAnsi" w:hAnsiTheme="minorHAnsi" w:cstheme="minorHAnsi"/>
                          <w:b/>
                        </w:rPr>
                        <w:t>Ocjena</w:t>
                      </w:r>
                    </w:p>
                  </w:tc>
                  <w:tc>
                    <w:tcPr>
                      <w:tcW w:w="19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14:paraId="6C928DD0" w14:textId="77777777" w:rsidR="00B737F6" w:rsidRPr="00855D53" w:rsidRDefault="00B737F6" w:rsidP="006175EE">
                      <w:pPr>
                        <w:framePr w:hSpace="180" w:wrap="around" w:vAnchor="text" w:hAnchor="margin" w:xAlign="center" w:y="6"/>
                        <w:spacing w:before="60" w:after="60"/>
                        <w:rPr>
                          <w:rFonts w:asciiTheme="minorHAnsi" w:hAnsiTheme="minorHAnsi" w:cstheme="minorHAnsi"/>
                          <w:b/>
                        </w:rPr>
                      </w:pPr>
                      <w:proofErr w:type="spellStart"/>
                      <w:r w:rsidRPr="00855D53">
                        <w:rPr>
                          <w:rFonts w:asciiTheme="minorHAnsi" w:hAnsiTheme="minorHAnsi" w:cstheme="minorHAnsi"/>
                          <w:b/>
                        </w:rPr>
                        <w:t>ocjenski</w:t>
                      </w:r>
                      <w:proofErr w:type="spellEnd"/>
                      <w:r w:rsidRPr="00855D53">
                        <w:rPr>
                          <w:rFonts w:asciiTheme="minorHAnsi" w:hAnsiTheme="minorHAnsi" w:cstheme="minorHAnsi"/>
                          <w:b/>
                        </w:rPr>
                        <w:t xml:space="preserve"> bodovi</w:t>
                      </w:r>
                    </w:p>
                  </w:tc>
                </w:tr>
                <w:tr w:rsidR="00B737F6" w:rsidRPr="00855D53" w14:paraId="70556774" w14:textId="77777777" w:rsidTr="00F86575">
                  <w:tc>
                    <w:tcPr>
                      <w:tcW w:w="3228" w:type="dxa"/>
                      <w:tcBorders>
                        <w:top w:val="single" w:sz="4" w:space="0" w:color="auto"/>
                        <w:left w:val="nil"/>
                        <w:bottom w:val="nil"/>
                        <w:right w:val="single" w:sz="4" w:space="0" w:color="auto"/>
                      </w:tcBorders>
                    </w:tcPr>
                    <w:p w14:paraId="2D513E7C" w14:textId="77777777" w:rsidR="00B737F6" w:rsidRPr="00855D53" w:rsidRDefault="00B737F6" w:rsidP="006175EE">
                      <w:pPr>
                        <w:framePr w:hSpace="180" w:wrap="around" w:vAnchor="text" w:hAnchor="margin" w:xAlign="center" w:y="6"/>
                        <w:spacing w:before="60" w:after="60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855D53">
                        <w:rPr>
                          <w:rFonts w:asciiTheme="minorHAnsi" w:hAnsiTheme="minorHAnsi" w:cstheme="minorHAnsi"/>
                        </w:rPr>
                        <w:t>Nedovoljan</w:t>
                      </w:r>
                    </w:p>
                  </w:tc>
                  <w:tc>
                    <w:tcPr>
                      <w:tcW w:w="1920" w:type="dxa"/>
                      <w:tcBorders>
                        <w:top w:val="single" w:sz="4" w:space="0" w:color="auto"/>
                        <w:left w:val="single" w:sz="4" w:space="0" w:color="auto"/>
                        <w:bottom w:val="nil"/>
                        <w:right w:val="nil"/>
                      </w:tcBorders>
                    </w:tcPr>
                    <w:p w14:paraId="20D6ED2C" w14:textId="77777777" w:rsidR="00B737F6" w:rsidRPr="00855D53" w:rsidRDefault="00B737F6" w:rsidP="006175EE">
                      <w:pPr>
                        <w:framePr w:hSpace="180" w:wrap="around" w:vAnchor="text" w:hAnchor="margin" w:xAlign="center" w:y="6"/>
                        <w:spacing w:before="60" w:after="60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855D53">
                        <w:rPr>
                          <w:rFonts w:asciiTheme="minorHAnsi" w:hAnsiTheme="minorHAnsi" w:cstheme="minorHAnsi"/>
                          <w:bCs/>
                        </w:rPr>
                        <w:t>0</w:t>
                      </w:r>
                    </w:p>
                  </w:tc>
                </w:tr>
                <w:tr w:rsidR="00B737F6" w:rsidRPr="00855D53" w14:paraId="1788A9C2" w14:textId="77777777" w:rsidTr="00F86575">
                  <w:tc>
                    <w:tcPr>
                      <w:tcW w:w="3228" w:type="dxa"/>
                      <w:tcBorders>
                        <w:top w:val="single" w:sz="4" w:space="0" w:color="auto"/>
                        <w:left w:val="nil"/>
                        <w:bottom w:val="nil"/>
                        <w:right w:val="single" w:sz="4" w:space="0" w:color="auto"/>
                      </w:tcBorders>
                    </w:tcPr>
                    <w:p w14:paraId="176ECF5E" w14:textId="77777777" w:rsidR="00B737F6" w:rsidRPr="00855D53" w:rsidRDefault="00B737F6" w:rsidP="006175EE">
                      <w:pPr>
                        <w:framePr w:hSpace="180" w:wrap="around" w:vAnchor="text" w:hAnchor="margin" w:xAlign="center" w:y="6"/>
                        <w:spacing w:before="60" w:after="60"/>
                        <w:rPr>
                          <w:rFonts w:asciiTheme="minorHAnsi" w:hAnsiTheme="minorHAnsi" w:cstheme="minorHAnsi"/>
                        </w:rPr>
                      </w:pPr>
                      <w:r w:rsidRPr="00855D53">
                        <w:rPr>
                          <w:rFonts w:asciiTheme="minorHAnsi" w:hAnsiTheme="minorHAnsi" w:cstheme="minorHAnsi"/>
                          <w:bCs/>
                        </w:rPr>
                        <w:t>Dovoljan (2)</w:t>
                      </w:r>
                    </w:p>
                  </w:tc>
                  <w:tc>
                    <w:tcPr>
                      <w:tcW w:w="1920" w:type="dxa"/>
                      <w:tcBorders>
                        <w:top w:val="single" w:sz="4" w:space="0" w:color="auto"/>
                        <w:left w:val="single" w:sz="4" w:space="0" w:color="auto"/>
                        <w:bottom w:val="nil"/>
                        <w:right w:val="nil"/>
                      </w:tcBorders>
                    </w:tcPr>
                    <w:p w14:paraId="1116174D" w14:textId="77777777" w:rsidR="00B737F6" w:rsidRPr="00855D53" w:rsidRDefault="00B737F6" w:rsidP="006175EE">
                      <w:pPr>
                        <w:framePr w:hSpace="180" w:wrap="around" w:vAnchor="text" w:hAnchor="margin" w:xAlign="center" w:y="6"/>
                        <w:spacing w:before="60" w:after="60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855D53">
                        <w:rPr>
                          <w:rFonts w:asciiTheme="minorHAnsi" w:hAnsiTheme="minorHAnsi" w:cstheme="minorHAnsi"/>
                          <w:bCs/>
                        </w:rPr>
                        <w:t>1</w:t>
                      </w:r>
                      <w:r w:rsidR="00665D0A" w:rsidRPr="00855D53">
                        <w:rPr>
                          <w:rFonts w:asciiTheme="minorHAnsi" w:hAnsiTheme="minorHAnsi" w:cstheme="minorHAnsi"/>
                          <w:bCs/>
                        </w:rPr>
                        <w:t>5</w:t>
                      </w:r>
                      <w:r w:rsidRPr="00855D53">
                        <w:rPr>
                          <w:rFonts w:asciiTheme="minorHAnsi" w:hAnsiTheme="minorHAnsi" w:cstheme="minorHAnsi"/>
                          <w:bCs/>
                        </w:rPr>
                        <w:t xml:space="preserve"> </w:t>
                      </w:r>
                    </w:p>
                  </w:tc>
                </w:tr>
                <w:tr w:rsidR="00B737F6" w:rsidRPr="00855D53" w14:paraId="07976CB0" w14:textId="77777777" w:rsidTr="00F86575">
                  <w:tc>
                    <w:tcPr>
                      <w:tcW w:w="3228" w:type="dxa"/>
                      <w:tcBorders>
                        <w:top w:val="nil"/>
                        <w:left w:val="nil"/>
                        <w:bottom w:val="nil"/>
                        <w:right w:val="single" w:sz="4" w:space="0" w:color="auto"/>
                      </w:tcBorders>
                    </w:tcPr>
                    <w:p w14:paraId="70E54792" w14:textId="77777777" w:rsidR="00B737F6" w:rsidRPr="00855D53" w:rsidRDefault="00B737F6" w:rsidP="006175EE">
                      <w:pPr>
                        <w:framePr w:hSpace="180" w:wrap="around" w:vAnchor="text" w:hAnchor="margin" w:xAlign="center" w:y="6"/>
                        <w:spacing w:before="60" w:after="60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855D53">
                        <w:rPr>
                          <w:rFonts w:asciiTheme="minorHAnsi" w:hAnsiTheme="minorHAnsi" w:cstheme="minorHAnsi"/>
                        </w:rPr>
                        <w:t>Dobar (3)</w:t>
                      </w:r>
                    </w:p>
                  </w:tc>
                  <w:tc>
                    <w:tcPr>
                      <w:tcW w:w="1920" w:type="dxa"/>
                      <w:tcBorders>
                        <w:top w:val="nil"/>
                        <w:left w:val="single" w:sz="4" w:space="0" w:color="auto"/>
                        <w:bottom w:val="nil"/>
                        <w:right w:val="nil"/>
                      </w:tcBorders>
                    </w:tcPr>
                    <w:p w14:paraId="26F7B2E9" w14:textId="77777777" w:rsidR="00B737F6" w:rsidRPr="00855D53" w:rsidRDefault="00B737F6" w:rsidP="006175EE">
                      <w:pPr>
                        <w:framePr w:hSpace="180" w:wrap="around" w:vAnchor="text" w:hAnchor="margin" w:xAlign="center" w:y="6"/>
                        <w:spacing w:before="60" w:after="60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855D53">
                        <w:rPr>
                          <w:rFonts w:asciiTheme="minorHAnsi" w:hAnsiTheme="minorHAnsi" w:cstheme="minorHAnsi"/>
                          <w:bCs/>
                        </w:rPr>
                        <w:t xml:space="preserve">20  </w:t>
                      </w:r>
                    </w:p>
                  </w:tc>
                </w:tr>
                <w:tr w:rsidR="00B737F6" w:rsidRPr="00855D53" w14:paraId="5B7FBF27" w14:textId="77777777" w:rsidTr="00F86575">
                  <w:tc>
                    <w:tcPr>
                      <w:tcW w:w="3228" w:type="dxa"/>
                      <w:tcBorders>
                        <w:top w:val="nil"/>
                        <w:left w:val="nil"/>
                        <w:right w:val="single" w:sz="4" w:space="0" w:color="auto"/>
                      </w:tcBorders>
                    </w:tcPr>
                    <w:p w14:paraId="57315FD2" w14:textId="77777777" w:rsidR="00B737F6" w:rsidRPr="00855D53" w:rsidRDefault="00B737F6" w:rsidP="006175EE">
                      <w:pPr>
                        <w:framePr w:hSpace="180" w:wrap="around" w:vAnchor="text" w:hAnchor="margin" w:xAlign="center" w:y="6"/>
                        <w:spacing w:before="60" w:after="60"/>
                        <w:rPr>
                          <w:rFonts w:asciiTheme="minorHAnsi" w:hAnsiTheme="minorHAnsi" w:cstheme="minorHAnsi"/>
                        </w:rPr>
                      </w:pPr>
                      <w:r w:rsidRPr="00855D53">
                        <w:rPr>
                          <w:rFonts w:asciiTheme="minorHAnsi" w:hAnsiTheme="minorHAnsi" w:cstheme="minorHAnsi"/>
                        </w:rPr>
                        <w:t>Vrlo dobar (4)</w:t>
                      </w:r>
                    </w:p>
                  </w:tc>
                  <w:tc>
                    <w:tcPr>
                      <w:tcW w:w="1920" w:type="dxa"/>
                      <w:tcBorders>
                        <w:top w:val="nil"/>
                        <w:left w:val="single" w:sz="4" w:space="0" w:color="auto"/>
                        <w:right w:val="nil"/>
                      </w:tcBorders>
                    </w:tcPr>
                    <w:p w14:paraId="1C35EADC" w14:textId="77777777" w:rsidR="00B737F6" w:rsidRPr="00855D53" w:rsidRDefault="00B737F6" w:rsidP="006175EE">
                      <w:pPr>
                        <w:framePr w:hSpace="180" w:wrap="around" w:vAnchor="text" w:hAnchor="margin" w:xAlign="center" w:y="6"/>
                        <w:spacing w:before="60" w:after="60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855D53">
                        <w:rPr>
                          <w:rFonts w:asciiTheme="minorHAnsi" w:hAnsiTheme="minorHAnsi" w:cstheme="minorHAnsi"/>
                          <w:bCs/>
                        </w:rPr>
                        <w:t xml:space="preserve">25 </w:t>
                      </w:r>
                    </w:p>
                  </w:tc>
                </w:tr>
                <w:tr w:rsidR="00B737F6" w:rsidRPr="00855D53" w14:paraId="1FDB8EA6" w14:textId="77777777" w:rsidTr="00F86575">
                  <w:tc>
                    <w:tcPr>
                      <w:tcW w:w="3228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4ED53513" w14:textId="77777777" w:rsidR="00B737F6" w:rsidRPr="00855D53" w:rsidRDefault="00B737F6" w:rsidP="006175EE">
                      <w:pPr>
                        <w:framePr w:hSpace="180" w:wrap="around" w:vAnchor="text" w:hAnchor="margin" w:xAlign="center" w:y="6"/>
                        <w:spacing w:before="60" w:after="60"/>
                        <w:rPr>
                          <w:rFonts w:asciiTheme="minorHAnsi" w:hAnsiTheme="minorHAnsi" w:cstheme="minorHAnsi"/>
                        </w:rPr>
                      </w:pPr>
                      <w:r w:rsidRPr="00855D53">
                        <w:rPr>
                          <w:rFonts w:asciiTheme="minorHAnsi" w:hAnsiTheme="minorHAnsi" w:cstheme="minorHAnsi"/>
                        </w:rPr>
                        <w:t>Izvrstan (5)</w:t>
                      </w:r>
                    </w:p>
                  </w:tc>
                  <w:tc>
                    <w:tcPr>
                      <w:tcW w:w="19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14:paraId="6462080C" w14:textId="77777777" w:rsidR="00B737F6" w:rsidRPr="00855D53" w:rsidRDefault="00B737F6" w:rsidP="006175EE">
                      <w:pPr>
                        <w:framePr w:hSpace="180" w:wrap="around" w:vAnchor="text" w:hAnchor="margin" w:xAlign="center" w:y="6"/>
                        <w:spacing w:before="60" w:after="60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855D53">
                        <w:rPr>
                          <w:rFonts w:asciiTheme="minorHAnsi" w:hAnsiTheme="minorHAnsi" w:cstheme="minorHAnsi"/>
                          <w:bCs/>
                        </w:rPr>
                        <w:t xml:space="preserve">30  </w:t>
                      </w:r>
                    </w:p>
                  </w:tc>
                </w:tr>
              </w:tbl>
              <w:p w14:paraId="44FC4B6C" w14:textId="77777777" w:rsidR="00B737F6" w:rsidRPr="00855D53" w:rsidRDefault="00B737F6" w:rsidP="00B737F6">
                <w:pPr>
                  <w:spacing w:before="60" w:after="60"/>
                  <w:rPr>
                    <w:rFonts w:asciiTheme="minorHAnsi" w:hAnsiTheme="minorHAnsi" w:cstheme="minorHAnsi"/>
                    <w:b/>
                    <w:color w:val="000000"/>
                  </w:rPr>
                </w:pPr>
              </w:p>
              <w:p w14:paraId="1DE65543" w14:textId="77777777" w:rsidR="00B737F6" w:rsidRPr="00855D53" w:rsidRDefault="00B737F6" w:rsidP="00B737F6">
                <w:pPr>
                  <w:spacing w:before="60" w:after="60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855D53">
                  <w:rPr>
                    <w:rFonts w:asciiTheme="minorHAnsi" w:hAnsiTheme="minorHAnsi" w:cstheme="minorHAnsi"/>
                    <w:b/>
                    <w:color w:val="000000"/>
                  </w:rPr>
                  <w:t>c) Obvezni kolokvij (do 15 bodova)</w:t>
                </w:r>
              </w:p>
              <w:tbl>
                <w:tblPr>
                  <w:tblW w:w="0" w:type="auto"/>
                  <w:tblLayout w:type="fixed"/>
                  <w:tblLook w:val="01E0" w:firstRow="1" w:lastRow="1" w:firstColumn="1" w:lastColumn="1" w:noHBand="0" w:noVBand="0"/>
                </w:tblPr>
                <w:tblGrid>
                  <w:gridCol w:w="3228"/>
                  <w:gridCol w:w="1920"/>
                </w:tblGrid>
                <w:tr w:rsidR="00B737F6" w:rsidRPr="00855D53" w14:paraId="641B9FA8" w14:textId="77777777" w:rsidTr="00F86575">
                  <w:tc>
                    <w:tcPr>
                      <w:tcW w:w="3228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2861BBD1" w14:textId="77777777" w:rsidR="00B737F6" w:rsidRPr="00855D53" w:rsidRDefault="00B737F6" w:rsidP="006175EE">
                      <w:pPr>
                        <w:framePr w:hSpace="180" w:wrap="around" w:vAnchor="text" w:hAnchor="margin" w:xAlign="center" w:y="6"/>
                        <w:spacing w:before="60" w:after="6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855D53">
                        <w:rPr>
                          <w:rFonts w:asciiTheme="minorHAnsi" w:hAnsiTheme="minorHAnsi" w:cstheme="minorHAnsi"/>
                          <w:b/>
                        </w:rPr>
                        <w:t>Ocjena</w:t>
                      </w:r>
                    </w:p>
                  </w:tc>
                  <w:tc>
                    <w:tcPr>
                      <w:tcW w:w="19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14:paraId="486EF78C" w14:textId="77777777" w:rsidR="00B737F6" w:rsidRPr="00855D53" w:rsidRDefault="00B737F6" w:rsidP="006175EE">
                      <w:pPr>
                        <w:framePr w:hSpace="180" w:wrap="around" w:vAnchor="text" w:hAnchor="margin" w:xAlign="center" w:y="6"/>
                        <w:spacing w:before="60" w:after="60"/>
                        <w:rPr>
                          <w:rFonts w:asciiTheme="minorHAnsi" w:hAnsiTheme="minorHAnsi" w:cstheme="minorHAnsi"/>
                          <w:b/>
                        </w:rPr>
                      </w:pPr>
                      <w:proofErr w:type="spellStart"/>
                      <w:r w:rsidRPr="00855D53">
                        <w:rPr>
                          <w:rFonts w:asciiTheme="minorHAnsi" w:hAnsiTheme="minorHAnsi" w:cstheme="minorHAnsi"/>
                          <w:b/>
                        </w:rPr>
                        <w:t>ocjenski</w:t>
                      </w:r>
                      <w:proofErr w:type="spellEnd"/>
                      <w:r w:rsidRPr="00855D53">
                        <w:rPr>
                          <w:rFonts w:asciiTheme="minorHAnsi" w:hAnsiTheme="minorHAnsi" w:cstheme="minorHAnsi"/>
                          <w:b/>
                        </w:rPr>
                        <w:t xml:space="preserve"> bodovi</w:t>
                      </w:r>
                    </w:p>
                  </w:tc>
                </w:tr>
                <w:tr w:rsidR="00B737F6" w:rsidRPr="00855D53" w14:paraId="66029D49" w14:textId="77777777" w:rsidTr="00F86575">
                  <w:tc>
                    <w:tcPr>
                      <w:tcW w:w="3228" w:type="dxa"/>
                      <w:tcBorders>
                        <w:top w:val="single" w:sz="4" w:space="0" w:color="auto"/>
                        <w:left w:val="nil"/>
                        <w:bottom w:val="nil"/>
                        <w:right w:val="single" w:sz="4" w:space="0" w:color="auto"/>
                      </w:tcBorders>
                    </w:tcPr>
                    <w:p w14:paraId="12C8DC28" w14:textId="77777777" w:rsidR="00B737F6" w:rsidRPr="00855D53" w:rsidRDefault="00B737F6" w:rsidP="006175EE">
                      <w:pPr>
                        <w:framePr w:hSpace="180" w:wrap="around" w:vAnchor="text" w:hAnchor="margin" w:xAlign="center" w:y="6"/>
                        <w:spacing w:before="60" w:after="60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855D53">
                        <w:rPr>
                          <w:rFonts w:asciiTheme="minorHAnsi" w:hAnsiTheme="minorHAnsi" w:cstheme="minorHAnsi"/>
                        </w:rPr>
                        <w:t>Nedovoljan</w:t>
                      </w:r>
                    </w:p>
                  </w:tc>
                  <w:tc>
                    <w:tcPr>
                      <w:tcW w:w="1920" w:type="dxa"/>
                      <w:tcBorders>
                        <w:top w:val="single" w:sz="4" w:space="0" w:color="auto"/>
                        <w:left w:val="single" w:sz="4" w:space="0" w:color="auto"/>
                        <w:bottom w:val="nil"/>
                        <w:right w:val="nil"/>
                      </w:tcBorders>
                    </w:tcPr>
                    <w:p w14:paraId="3EB2A221" w14:textId="77777777" w:rsidR="00B737F6" w:rsidRPr="00855D53" w:rsidRDefault="00B737F6" w:rsidP="006175EE">
                      <w:pPr>
                        <w:framePr w:hSpace="180" w:wrap="around" w:vAnchor="text" w:hAnchor="margin" w:xAlign="center" w:y="6"/>
                        <w:spacing w:before="60" w:after="60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855D53">
                        <w:rPr>
                          <w:rFonts w:asciiTheme="minorHAnsi" w:hAnsiTheme="minorHAnsi" w:cstheme="minorHAnsi"/>
                          <w:bCs/>
                        </w:rPr>
                        <w:t>0</w:t>
                      </w:r>
                    </w:p>
                  </w:tc>
                </w:tr>
                <w:tr w:rsidR="00B737F6" w:rsidRPr="00855D53" w14:paraId="0B8861A1" w14:textId="77777777" w:rsidTr="00F86575">
                  <w:tc>
                    <w:tcPr>
                      <w:tcW w:w="3228" w:type="dxa"/>
                      <w:tcBorders>
                        <w:top w:val="single" w:sz="4" w:space="0" w:color="auto"/>
                        <w:left w:val="nil"/>
                        <w:bottom w:val="nil"/>
                        <w:right w:val="single" w:sz="4" w:space="0" w:color="auto"/>
                      </w:tcBorders>
                    </w:tcPr>
                    <w:p w14:paraId="0D58D66F" w14:textId="77777777" w:rsidR="00B737F6" w:rsidRPr="00855D53" w:rsidRDefault="00B737F6" w:rsidP="006175EE">
                      <w:pPr>
                        <w:framePr w:hSpace="180" w:wrap="around" w:vAnchor="text" w:hAnchor="margin" w:xAlign="center" w:y="6"/>
                        <w:spacing w:before="60" w:after="60"/>
                        <w:rPr>
                          <w:rFonts w:asciiTheme="minorHAnsi" w:hAnsiTheme="minorHAnsi" w:cstheme="minorHAnsi"/>
                        </w:rPr>
                      </w:pPr>
                      <w:r w:rsidRPr="00855D53">
                        <w:rPr>
                          <w:rFonts w:asciiTheme="minorHAnsi" w:hAnsiTheme="minorHAnsi" w:cstheme="minorHAnsi"/>
                          <w:bCs/>
                        </w:rPr>
                        <w:t>Dovoljan (2)</w:t>
                      </w:r>
                    </w:p>
                  </w:tc>
                  <w:tc>
                    <w:tcPr>
                      <w:tcW w:w="1920" w:type="dxa"/>
                      <w:tcBorders>
                        <w:top w:val="single" w:sz="4" w:space="0" w:color="auto"/>
                        <w:left w:val="single" w:sz="4" w:space="0" w:color="auto"/>
                        <w:bottom w:val="nil"/>
                        <w:right w:val="nil"/>
                      </w:tcBorders>
                    </w:tcPr>
                    <w:p w14:paraId="24271CCB" w14:textId="77777777" w:rsidR="00B737F6" w:rsidRPr="00855D53" w:rsidRDefault="00B737F6" w:rsidP="006175EE">
                      <w:pPr>
                        <w:framePr w:hSpace="180" w:wrap="around" w:vAnchor="text" w:hAnchor="margin" w:xAlign="center" w:y="6"/>
                        <w:spacing w:before="60" w:after="60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855D53">
                        <w:rPr>
                          <w:rFonts w:asciiTheme="minorHAnsi" w:hAnsiTheme="minorHAnsi" w:cstheme="minorHAnsi"/>
                          <w:bCs/>
                        </w:rPr>
                        <w:t>8</w:t>
                      </w:r>
                    </w:p>
                  </w:tc>
                </w:tr>
                <w:tr w:rsidR="00B737F6" w:rsidRPr="00855D53" w14:paraId="10B7E858" w14:textId="77777777" w:rsidTr="00F86575">
                  <w:tc>
                    <w:tcPr>
                      <w:tcW w:w="3228" w:type="dxa"/>
                      <w:tcBorders>
                        <w:top w:val="nil"/>
                        <w:left w:val="nil"/>
                        <w:bottom w:val="nil"/>
                        <w:right w:val="single" w:sz="4" w:space="0" w:color="auto"/>
                      </w:tcBorders>
                    </w:tcPr>
                    <w:p w14:paraId="0A1614B7" w14:textId="77777777" w:rsidR="00B737F6" w:rsidRPr="00855D53" w:rsidRDefault="00B737F6" w:rsidP="006175EE">
                      <w:pPr>
                        <w:framePr w:hSpace="180" w:wrap="around" w:vAnchor="text" w:hAnchor="margin" w:xAlign="center" w:y="6"/>
                        <w:spacing w:before="60" w:after="60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855D53">
                        <w:rPr>
                          <w:rFonts w:asciiTheme="minorHAnsi" w:hAnsiTheme="minorHAnsi" w:cstheme="minorHAnsi"/>
                        </w:rPr>
                        <w:t>Dobar (3)</w:t>
                      </w:r>
                    </w:p>
                  </w:tc>
                  <w:tc>
                    <w:tcPr>
                      <w:tcW w:w="1920" w:type="dxa"/>
                      <w:tcBorders>
                        <w:top w:val="nil"/>
                        <w:left w:val="single" w:sz="4" w:space="0" w:color="auto"/>
                        <w:bottom w:val="nil"/>
                        <w:right w:val="nil"/>
                      </w:tcBorders>
                    </w:tcPr>
                    <w:p w14:paraId="0C255EF1" w14:textId="77777777" w:rsidR="00B737F6" w:rsidRPr="00855D53" w:rsidRDefault="00B737F6" w:rsidP="006175EE">
                      <w:pPr>
                        <w:framePr w:hSpace="180" w:wrap="around" w:vAnchor="text" w:hAnchor="margin" w:xAlign="center" w:y="6"/>
                        <w:spacing w:before="60" w:after="60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855D53">
                        <w:rPr>
                          <w:rFonts w:asciiTheme="minorHAnsi" w:hAnsiTheme="minorHAnsi" w:cstheme="minorHAnsi"/>
                          <w:bCs/>
                        </w:rPr>
                        <w:t xml:space="preserve">11  </w:t>
                      </w:r>
                    </w:p>
                  </w:tc>
                </w:tr>
                <w:tr w:rsidR="00B737F6" w:rsidRPr="00855D53" w14:paraId="4B1A1F12" w14:textId="77777777" w:rsidTr="00F86575">
                  <w:tc>
                    <w:tcPr>
                      <w:tcW w:w="3228" w:type="dxa"/>
                      <w:tcBorders>
                        <w:top w:val="nil"/>
                        <w:left w:val="nil"/>
                        <w:right w:val="single" w:sz="4" w:space="0" w:color="auto"/>
                      </w:tcBorders>
                    </w:tcPr>
                    <w:p w14:paraId="7A59328F" w14:textId="77777777" w:rsidR="00B737F6" w:rsidRPr="00855D53" w:rsidRDefault="00B737F6" w:rsidP="006175EE">
                      <w:pPr>
                        <w:framePr w:hSpace="180" w:wrap="around" w:vAnchor="text" w:hAnchor="margin" w:xAlign="center" w:y="6"/>
                        <w:spacing w:before="60" w:after="60"/>
                        <w:rPr>
                          <w:rFonts w:asciiTheme="minorHAnsi" w:hAnsiTheme="minorHAnsi" w:cstheme="minorHAnsi"/>
                        </w:rPr>
                      </w:pPr>
                      <w:r w:rsidRPr="00855D53">
                        <w:rPr>
                          <w:rFonts w:asciiTheme="minorHAnsi" w:hAnsiTheme="minorHAnsi" w:cstheme="minorHAnsi"/>
                        </w:rPr>
                        <w:t>Vrlo dobar (4)</w:t>
                      </w:r>
                    </w:p>
                  </w:tc>
                  <w:tc>
                    <w:tcPr>
                      <w:tcW w:w="1920" w:type="dxa"/>
                      <w:tcBorders>
                        <w:top w:val="nil"/>
                        <w:left w:val="single" w:sz="4" w:space="0" w:color="auto"/>
                        <w:right w:val="nil"/>
                      </w:tcBorders>
                    </w:tcPr>
                    <w:p w14:paraId="4AF599CD" w14:textId="77777777" w:rsidR="00B737F6" w:rsidRPr="00855D53" w:rsidRDefault="00B737F6" w:rsidP="006175EE">
                      <w:pPr>
                        <w:framePr w:hSpace="180" w:wrap="around" w:vAnchor="text" w:hAnchor="margin" w:xAlign="center" w:y="6"/>
                        <w:spacing w:before="60" w:after="60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855D53">
                        <w:rPr>
                          <w:rFonts w:asciiTheme="minorHAnsi" w:hAnsiTheme="minorHAnsi" w:cstheme="minorHAnsi"/>
                          <w:bCs/>
                        </w:rPr>
                        <w:t xml:space="preserve">13  </w:t>
                      </w:r>
                    </w:p>
                  </w:tc>
                </w:tr>
                <w:tr w:rsidR="00B737F6" w:rsidRPr="00855D53" w14:paraId="788C09DB" w14:textId="77777777" w:rsidTr="00F86575">
                  <w:tc>
                    <w:tcPr>
                      <w:tcW w:w="3228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4426C7F6" w14:textId="77777777" w:rsidR="00B737F6" w:rsidRPr="00855D53" w:rsidRDefault="00B737F6" w:rsidP="006175EE">
                      <w:pPr>
                        <w:framePr w:hSpace="180" w:wrap="around" w:vAnchor="text" w:hAnchor="margin" w:xAlign="center" w:y="6"/>
                        <w:spacing w:before="60" w:after="60"/>
                        <w:rPr>
                          <w:rFonts w:asciiTheme="minorHAnsi" w:hAnsiTheme="minorHAnsi" w:cstheme="minorHAnsi"/>
                        </w:rPr>
                      </w:pPr>
                      <w:r w:rsidRPr="00855D53">
                        <w:rPr>
                          <w:rFonts w:asciiTheme="minorHAnsi" w:hAnsiTheme="minorHAnsi" w:cstheme="minorHAnsi"/>
                        </w:rPr>
                        <w:t>Izvrstan (5)</w:t>
                      </w:r>
                    </w:p>
                  </w:tc>
                  <w:tc>
                    <w:tcPr>
                      <w:tcW w:w="19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14:paraId="1ED1FAB7" w14:textId="77777777" w:rsidR="00B737F6" w:rsidRPr="00855D53" w:rsidRDefault="00B737F6" w:rsidP="006175EE">
                      <w:pPr>
                        <w:framePr w:hSpace="180" w:wrap="around" w:vAnchor="text" w:hAnchor="margin" w:xAlign="center" w:y="6"/>
                        <w:spacing w:before="60" w:after="60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855D53">
                        <w:rPr>
                          <w:rFonts w:asciiTheme="minorHAnsi" w:hAnsiTheme="minorHAnsi" w:cstheme="minorHAnsi"/>
                          <w:bCs/>
                        </w:rPr>
                        <w:t xml:space="preserve">15 </w:t>
                      </w:r>
                    </w:p>
                  </w:tc>
                </w:tr>
              </w:tbl>
              <w:p w14:paraId="2F630C6C" w14:textId="77777777" w:rsidR="00B737F6" w:rsidRPr="00855D53" w:rsidRDefault="00B737F6" w:rsidP="00B737F6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asciiTheme="minorHAnsi" w:hAnsiTheme="minorHAnsi" w:cstheme="minorHAnsi"/>
                    <w:b/>
                    <w:bCs/>
                    <w:color w:val="000000"/>
                    <w:u w:val="single"/>
                    <w:lang w:bidi="ta-IN"/>
                  </w:rPr>
                </w:pPr>
              </w:p>
              <w:p w14:paraId="05E05A70" w14:textId="77777777" w:rsidR="00B737F6" w:rsidRPr="00855D53" w:rsidRDefault="00B737F6" w:rsidP="00B737F6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asciiTheme="minorHAnsi" w:hAnsiTheme="minorHAnsi" w:cstheme="minorHAnsi"/>
                    <w:b/>
                    <w:bCs/>
                    <w:color w:val="000000"/>
                    <w:u w:val="single"/>
                    <w:lang w:bidi="ta-IN"/>
                  </w:rPr>
                </w:pPr>
              </w:p>
              <w:p w14:paraId="0AFA2DF1" w14:textId="77777777" w:rsidR="00B737F6" w:rsidRPr="00855D53" w:rsidRDefault="00B737F6" w:rsidP="00442DB6">
                <w:pPr>
                  <w:autoSpaceDE w:val="0"/>
                  <w:autoSpaceDN w:val="0"/>
                  <w:adjustRightInd w:val="0"/>
                  <w:spacing w:before="60" w:after="60"/>
                  <w:jc w:val="both"/>
                  <w:rPr>
                    <w:rFonts w:asciiTheme="minorHAnsi" w:hAnsiTheme="minorHAnsi" w:cstheme="minorHAnsi"/>
                    <w:b/>
                    <w:bCs/>
                    <w:color w:val="000000"/>
                    <w:u w:val="single"/>
                    <w:lang w:bidi="ta-IN"/>
                  </w:rPr>
                </w:pPr>
                <w:r w:rsidRPr="00855D53">
                  <w:rPr>
                    <w:rFonts w:asciiTheme="minorHAnsi" w:hAnsiTheme="minorHAnsi" w:cstheme="minorHAnsi"/>
                    <w:b/>
                    <w:bCs/>
                    <w:color w:val="000000"/>
                    <w:u w:val="single"/>
                    <w:lang w:bidi="ta-IN"/>
                  </w:rPr>
                  <w:t xml:space="preserve">II. Završni ispit (ukupno 50 </w:t>
                </w:r>
                <w:proofErr w:type="spellStart"/>
                <w:r w:rsidRPr="00855D53">
                  <w:rPr>
                    <w:rFonts w:asciiTheme="minorHAnsi" w:hAnsiTheme="minorHAnsi" w:cstheme="minorHAnsi"/>
                    <w:b/>
                    <w:bCs/>
                    <w:color w:val="000000"/>
                    <w:u w:val="single"/>
                    <w:lang w:bidi="ta-IN"/>
                  </w:rPr>
                  <w:t>ocjenskih</w:t>
                </w:r>
                <w:proofErr w:type="spellEnd"/>
                <w:r w:rsidRPr="00855D53">
                  <w:rPr>
                    <w:rFonts w:asciiTheme="minorHAnsi" w:hAnsiTheme="minorHAnsi" w:cstheme="minorHAnsi"/>
                    <w:b/>
                    <w:bCs/>
                    <w:color w:val="000000"/>
                    <w:u w:val="single"/>
                    <w:lang w:bidi="ta-IN"/>
                  </w:rPr>
                  <w:t xml:space="preserve"> bodova) </w:t>
                </w:r>
              </w:p>
              <w:p w14:paraId="3AC13351" w14:textId="77777777" w:rsidR="00B737F6" w:rsidRPr="00855D53" w:rsidRDefault="00B737F6" w:rsidP="00442DB6">
                <w:pPr>
                  <w:pStyle w:val="Default"/>
                  <w:spacing w:before="60" w:after="60"/>
                  <w:jc w:val="both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hr-HR"/>
                  </w:rPr>
                </w:pPr>
                <w:r w:rsidRPr="00855D53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hr-HR"/>
                  </w:rPr>
                  <w:lastRenderedPageBreak/>
                  <w:t xml:space="preserve">Studenti koji su tijekom nastave ostvarili 25 bodova i više </w:t>
                </w:r>
                <w:r w:rsidRPr="00855D53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hr-HR"/>
                  </w:rPr>
                  <w:t>mogu pristupiti završnom pismenom ispitu na</w:t>
                </w:r>
                <w:r w:rsidRPr="00855D53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hr-HR"/>
                  </w:rPr>
                  <w:t xml:space="preserve"> </w:t>
                </w:r>
                <w:r w:rsidRPr="00855D5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kojem mogu ostvariti </w:t>
                </w:r>
                <w:r w:rsidRPr="00855D53"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  <w:t>najviše do 50 bodova</w:t>
                </w:r>
                <w:r w:rsidRPr="00855D5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. </w:t>
                </w:r>
              </w:p>
              <w:p w14:paraId="20DA902E" w14:textId="77777777" w:rsidR="00B737F6" w:rsidRPr="00855D53" w:rsidRDefault="00B737F6" w:rsidP="00442DB6">
                <w:pPr>
                  <w:pStyle w:val="Default"/>
                  <w:spacing w:before="60" w:after="60"/>
                  <w:jc w:val="both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hr-HR"/>
                  </w:rPr>
                </w:pPr>
              </w:p>
              <w:p w14:paraId="7BDA01CF" w14:textId="77777777" w:rsidR="00B737F6" w:rsidRPr="00855D53" w:rsidRDefault="00B737F6" w:rsidP="00442DB6">
                <w:pPr>
                  <w:pStyle w:val="Default"/>
                  <w:spacing w:before="60" w:after="6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855D53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hr-HR"/>
                  </w:rPr>
                  <w:t xml:space="preserve">Tko </w:t>
                </w:r>
                <w:r w:rsidRPr="00855D53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u w:val="single"/>
                    <w:lang w:val="hr-HR"/>
                  </w:rPr>
                  <w:t xml:space="preserve">ne može </w:t>
                </w:r>
                <w:r w:rsidRPr="00855D53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hr-HR"/>
                  </w:rPr>
                  <w:t xml:space="preserve">pristupiti završnom ispitu: </w:t>
                </w:r>
              </w:p>
              <w:p w14:paraId="75845EE0" w14:textId="77777777" w:rsidR="00B737F6" w:rsidRPr="00855D53" w:rsidRDefault="00B737F6" w:rsidP="00442DB6">
                <w:pPr>
                  <w:pStyle w:val="Default"/>
                  <w:spacing w:before="60" w:after="60"/>
                  <w:jc w:val="both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hr-HR"/>
                  </w:rPr>
                </w:pPr>
                <w:r w:rsidRPr="00855D53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hr-HR"/>
                  </w:rPr>
                  <w:t>Studenti koji su tijekom nastave ostvarili</w:t>
                </w:r>
                <w:r w:rsidRPr="00855D53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hr-HR"/>
                  </w:rPr>
                  <w:t xml:space="preserve"> 24 boda ili manje ne mogu pristupiti završnom ispitu, </w:t>
                </w:r>
                <w:r w:rsidRPr="00855D53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hr-HR"/>
                  </w:rPr>
                  <w:t xml:space="preserve">ocjenjeni su ocjenom F i slijedeće akademske godine ponovno upisuju kolegij. </w:t>
                </w:r>
              </w:p>
              <w:p w14:paraId="7238C12A" w14:textId="77777777" w:rsidR="00B737F6" w:rsidRPr="00855D53" w:rsidRDefault="00B737F6" w:rsidP="00442DB6">
                <w:pPr>
                  <w:pStyle w:val="Default"/>
                  <w:spacing w:before="60" w:after="6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</w:p>
              <w:p w14:paraId="065769F6" w14:textId="77777777" w:rsidR="00B737F6" w:rsidRPr="00855D53" w:rsidRDefault="00B737F6" w:rsidP="00442DB6">
                <w:pPr>
                  <w:autoSpaceDE w:val="0"/>
                  <w:autoSpaceDN w:val="0"/>
                  <w:adjustRightInd w:val="0"/>
                  <w:spacing w:before="60" w:after="60"/>
                  <w:jc w:val="both"/>
                  <w:rPr>
                    <w:rFonts w:asciiTheme="minorHAnsi" w:hAnsiTheme="minorHAnsi" w:cstheme="minorHAnsi"/>
                    <w:color w:val="000000"/>
                    <w:lang w:bidi="ta-IN"/>
                  </w:rPr>
                </w:pPr>
                <w:r w:rsidRPr="00855D53">
                  <w:rPr>
                    <w:rFonts w:asciiTheme="minorHAnsi" w:hAnsiTheme="minorHAnsi" w:cstheme="minorHAnsi"/>
                    <w:b/>
                    <w:color w:val="000000"/>
                    <w:lang w:bidi="ta-IN"/>
                  </w:rPr>
                  <w:t>Završni ispit</w:t>
                </w:r>
                <w:r w:rsidRPr="00855D53">
                  <w:rPr>
                    <w:rFonts w:asciiTheme="minorHAnsi" w:hAnsiTheme="minorHAnsi" w:cstheme="minorHAnsi"/>
                    <w:color w:val="000000"/>
                    <w:lang w:bidi="ta-IN"/>
                  </w:rPr>
                  <w:t xml:space="preserve"> je </w:t>
                </w:r>
                <w:r w:rsidRPr="00855D53">
                  <w:rPr>
                    <w:rFonts w:asciiTheme="minorHAnsi" w:hAnsiTheme="minorHAnsi" w:cstheme="minorHAnsi"/>
                    <w:b/>
                    <w:color w:val="000000"/>
                    <w:lang w:bidi="ta-IN"/>
                  </w:rPr>
                  <w:t xml:space="preserve">pismeni ispit </w:t>
                </w:r>
                <w:r w:rsidRPr="00855D53">
                  <w:rPr>
                    <w:rFonts w:asciiTheme="minorHAnsi" w:hAnsiTheme="minorHAnsi" w:cstheme="minorHAnsi"/>
                    <w:color w:val="000000"/>
                    <w:lang w:bidi="ta-IN"/>
                  </w:rPr>
                  <w:t xml:space="preserve">na kojemu se može najviše ostvariti </w:t>
                </w:r>
                <w:r w:rsidRPr="00855D53">
                  <w:rPr>
                    <w:rFonts w:asciiTheme="minorHAnsi" w:hAnsiTheme="minorHAnsi" w:cstheme="minorHAnsi"/>
                    <w:b/>
                    <w:color w:val="000000"/>
                    <w:lang w:bidi="ta-IN"/>
                  </w:rPr>
                  <w:t xml:space="preserve">50 </w:t>
                </w:r>
                <w:proofErr w:type="spellStart"/>
                <w:r w:rsidRPr="00855D53">
                  <w:rPr>
                    <w:rFonts w:asciiTheme="minorHAnsi" w:hAnsiTheme="minorHAnsi" w:cstheme="minorHAnsi"/>
                    <w:b/>
                    <w:color w:val="000000"/>
                    <w:lang w:bidi="ta-IN"/>
                  </w:rPr>
                  <w:t>ocjenskih</w:t>
                </w:r>
                <w:proofErr w:type="spellEnd"/>
                <w:r w:rsidRPr="00855D53">
                  <w:rPr>
                    <w:rFonts w:asciiTheme="minorHAnsi" w:hAnsiTheme="minorHAnsi" w:cstheme="minorHAnsi"/>
                    <w:b/>
                    <w:color w:val="000000"/>
                    <w:lang w:bidi="ta-IN"/>
                  </w:rPr>
                  <w:t xml:space="preserve"> bodova</w:t>
                </w:r>
                <w:r w:rsidRPr="00855D53">
                  <w:rPr>
                    <w:rFonts w:asciiTheme="minorHAnsi" w:hAnsiTheme="minorHAnsi" w:cstheme="minorHAnsi"/>
                    <w:color w:val="000000"/>
                    <w:lang w:bidi="ta-IN"/>
                  </w:rPr>
                  <w:t xml:space="preserve"> (raspon od 25-50 bodova). </w:t>
                </w:r>
              </w:p>
              <w:p w14:paraId="6288C607" w14:textId="77777777" w:rsidR="00B737F6" w:rsidRPr="00855D53" w:rsidRDefault="00B737F6" w:rsidP="00442DB6">
                <w:pPr>
                  <w:spacing w:before="60" w:after="60"/>
                  <w:jc w:val="both"/>
                  <w:rPr>
                    <w:rFonts w:asciiTheme="minorHAnsi" w:hAnsiTheme="minorHAnsi" w:cstheme="minorHAnsi"/>
                  </w:rPr>
                </w:pPr>
                <w:r w:rsidRPr="00855D53">
                  <w:rPr>
                    <w:rFonts w:asciiTheme="minorHAnsi" w:hAnsiTheme="minorHAnsi" w:cstheme="minorHAnsi"/>
                  </w:rPr>
                  <w:t xml:space="preserve">Uspjeh na završnom ispitu pretvara se u </w:t>
                </w:r>
                <w:proofErr w:type="spellStart"/>
                <w:r w:rsidRPr="00855D53">
                  <w:rPr>
                    <w:rFonts w:asciiTheme="minorHAnsi" w:hAnsiTheme="minorHAnsi" w:cstheme="minorHAnsi"/>
                  </w:rPr>
                  <w:t>ocjenske</w:t>
                </w:r>
                <w:proofErr w:type="spellEnd"/>
                <w:r w:rsidRPr="00855D53">
                  <w:rPr>
                    <w:rFonts w:asciiTheme="minorHAnsi" w:hAnsiTheme="minorHAnsi" w:cstheme="minorHAnsi"/>
                  </w:rPr>
                  <w:t xml:space="preserve"> bodove na sljedeći način: </w:t>
                </w: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1980"/>
                  <w:gridCol w:w="2693"/>
                  <w:gridCol w:w="1701"/>
                </w:tblGrid>
                <w:tr w:rsidR="00B737F6" w:rsidRPr="00855D53" w14:paraId="11D063BF" w14:textId="77777777" w:rsidTr="00F86575">
                  <w:tc>
                    <w:tcPr>
                      <w:tcW w:w="198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3421D535" w14:textId="77777777" w:rsidR="00B737F6" w:rsidRPr="00855D53" w:rsidRDefault="00B737F6" w:rsidP="006175EE">
                      <w:pPr>
                        <w:framePr w:hSpace="180" w:wrap="around" w:vAnchor="text" w:hAnchor="margin" w:xAlign="center" w:y="6"/>
                        <w:tabs>
                          <w:tab w:val="left" w:pos="288"/>
                        </w:tabs>
                        <w:spacing w:before="60" w:after="60"/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</w:pPr>
                      <w:r w:rsidRPr="00855D53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Ocjena</w:t>
                      </w:r>
                    </w:p>
                  </w:tc>
                  <w:tc>
                    <w:tcPr>
                      <w:tcW w:w="269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10FD23DB" w14:textId="77777777" w:rsidR="00B737F6" w:rsidRPr="00855D53" w:rsidRDefault="00B737F6" w:rsidP="006175EE">
                      <w:pPr>
                        <w:framePr w:hSpace="180" w:wrap="around" w:vAnchor="text" w:hAnchor="margin" w:xAlign="center" w:y="6"/>
                        <w:tabs>
                          <w:tab w:val="left" w:pos="288"/>
                        </w:tabs>
                        <w:spacing w:before="60" w:after="60"/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</w:pPr>
                      <w:r w:rsidRPr="00855D53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Broj točno riješenih pitanja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5A55349D" w14:textId="77777777" w:rsidR="00B737F6" w:rsidRPr="00855D53" w:rsidRDefault="00B737F6" w:rsidP="006175EE">
                      <w:pPr>
                        <w:framePr w:hSpace="180" w:wrap="around" w:vAnchor="text" w:hAnchor="margin" w:xAlign="center" w:y="6"/>
                        <w:tabs>
                          <w:tab w:val="left" w:pos="288"/>
                        </w:tabs>
                        <w:spacing w:before="60" w:after="60"/>
                        <w:jc w:val="center"/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</w:pPr>
                      <w:r w:rsidRPr="00855D53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Bodovi</w:t>
                      </w:r>
                    </w:p>
                  </w:tc>
                </w:tr>
                <w:tr w:rsidR="00B737F6" w:rsidRPr="00855D53" w14:paraId="2DED5C9A" w14:textId="77777777" w:rsidTr="00F86575">
                  <w:tc>
                    <w:tcPr>
                      <w:tcW w:w="198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028F61C5" w14:textId="77777777" w:rsidR="00B737F6" w:rsidRPr="00855D53" w:rsidRDefault="00B737F6" w:rsidP="006175EE">
                      <w:pPr>
                        <w:framePr w:hSpace="180" w:wrap="around" w:vAnchor="text" w:hAnchor="margin" w:xAlign="center" w:y="6"/>
                        <w:spacing w:before="60" w:after="60"/>
                        <w:rPr>
                          <w:rFonts w:asciiTheme="minorHAnsi" w:hAnsiTheme="minorHAnsi" w:cstheme="minorHAnsi"/>
                        </w:rPr>
                      </w:pPr>
                      <w:r w:rsidRPr="00855D53">
                        <w:rPr>
                          <w:rFonts w:asciiTheme="minorHAnsi" w:hAnsiTheme="minorHAnsi" w:cstheme="minorHAnsi"/>
                        </w:rPr>
                        <w:t>Nedovoljan (1)</w:t>
                      </w:r>
                    </w:p>
                  </w:tc>
                  <w:tc>
                    <w:tcPr>
                      <w:tcW w:w="269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51A66BB4" w14:textId="77777777" w:rsidR="00B737F6" w:rsidRPr="00855D53" w:rsidRDefault="00B737F6" w:rsidP="006175EE">
                      <w:pPr>
                        <w:framePr w:hSpace="180" w:wrap="around" w:vAnchor="text" w:hAnchor="margin" w:xAlign="center" w:y="6"/>
                        <w:spacing w:before="60" w:after="60"/>
                        <w:ind w:right="884"/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 w:rsidRPr="00855D53">
                        <w:rPr>
                          <w:rFonts w:asciiTheme="minorHAnsi" w:hAnsiTheme="minorHAnsi" w:cstheme="minorHAnsi"/>
                        </w:rPr>
                        <w:t>0 – 24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787EA784" w14:textId="77777777" w:rsidR="00B737F6" w:rsidRPr="00855D53" w:rsidRDefault="00B737F6" w:rsidP="006175EE">
                      <w:pPr>
                        <w:framePr w:hSpace="180" w:wrap="around" w:vAnchor="text" w:hAnchor="margin" w:xAlign="center" w:y="6"/>
                        <w:spacing w:before="60" w:after="60"/>
                        <w:ind w:right="423"/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 w:rsidRPr="00855D53">
                        <w:rPr>
                          <w:rFonts w:asciiTheme="minorHAnsi" w:hAnsiTheme="minorHAnsi" w:cstheme="minorHAnsi"/>
                        </w:rPr>
                        <w:t>0</w:t>
                      </w:r>
                    </w:p>
                  </w:tc>
                </w:tr>
                <w:tr w:rsidR="00B737F6" w:rsidRPr="00855D53" w14:paraId="1CFFD0B2" w14:textId="77777777" w:rsidTr="00F86575">
                  <w:trPr>
                    <w:trHeight w:val="205"/>
                  </w:trPr>
                  <w:tc>
                    <w:tcPr>
                      <w:tcW w:w="198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06065E49" w14:textId="77777777" w:rsidR="00B737F6" w:rsidRPr="00855D53" w:rsidRDefault="00B737F6" w:rsidP="006175EE">
                      <w:pPr>
                        <w:framePr w:hSpace="180" w:wrap="around" w:vAnchor="text" w:hAnchor="margin" w:xAlign="center" w:y="6"/>
                        <w:spacing w:before="60" w:after="60"/>
                        <w:rPr>
                          <w:rFonts w:asciiTheme="minorHAnsi" w:hAnsiTheme="minorHAnsi" w:cstheme="minorHAnsi"/>
                        </w:rPr>
                      </w:pPr>
                      <w:r w:rsidRPr="00855D53">
                        <w:rPr>
                          <w:rFonts w:asciiTheme="minorHAnsi" w:hAnsiTheme="minorHAnsi" w:cstheme="minorHAnsi"/>
                        </w:rPr>
                        <w:t>Dovoljan (2)</w:t>
                      </w:r>
                    </w:p>
                  </w:tc>
                  <w:tc>
                    <w:tcPr>
                      <w:tcW w:w="269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3D5BBDEF" w14:textId="77777777" w:rsidR="00B737F6" w:rsidRPr="00855D53" w:rsidRDefault="00B737F6" w:rsidP="006175EE">
                      <w:pPr>
                        <w:framePr w:hSpace="180" w:wrap="around" w:vAnchor="text" w:hAnchor="margin" w:xAlign="center" w:y="6"/>
                        <w:spacing w:before="60" w:after="60"/>
                        <w:ind w:right="884"/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 w:rsidRPr="00855D53">
                        <w:rPr>
                          <w:rFonts w:asciiTheme="minorHAnsi" w:hAnsiTheme="minorHAnsi" w:cstheme="minorHAnsi"/>
                        </w:rPr>
                        <w:t>25 – 29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03924222" w14:textId="77777777" w:rsidR="00B737F6" w:rsidRPr="00855D53" w:rsidRDefault="00B737F6" w:rsidP="006175EE">
                      <w:pPr>
                        <w:framePr w:hSpace="180" w:wrap="around" w:vAnchor="text" w:hAnchor="margin" w:xAlign="center" w:y="6"/>
                        <w:spacing w:before="60" w:after="60"/>
                        <w:ind w:right="423"/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 w:rsidRPr="00855D53">
                        <w:rPr>
                          <w:rFonts w:asciiTheme="minorHAnsi" w:hAnsiTheme="minorHAnsi" w:cstheme="minorHAnsi"/>
                        </w:rPr>
                        <w:t>25- 29</w:t>
                      </w:r>
                    </w:p>
                  </w:tc>
                </w:tr>
                <w:tr w:rsidR="00B737F6" w:rsidRPr="00855D53" w14:paraId="7B571947" w14:textId="77777777" w:rsidTr="00F86575">
                  <w:tc>
                    <w:tcPr>
                      <w:tcW w:w="1980" w:type="dxa"/>
                      <w:tcBorders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1CF5F4F0" w14:textId="77777777" w:rsidR="00B737F6" w:rsidRPr="00855D53" w:rsidRDefault="00B737F6" w:rsidP="006175EE">
                      <w:pPr>
                        <w:framePr w:hSpace="180" w:wrap="around" w:vAnchor="text" w:hAnchor="margin" w:xAlign="center" w:y="6"/>
                        <w:spacing w:before="60" w:after="60"/>
                        <w:rPr>
                          <w:rFonts w:asciiTheme="minorHAnsi" w:hAnsiTheme="minorHAnsi" w:cstheme="minorHAnsi"/>
                        </w:rPr>
                      </w:pPr>
                      <w:r w:rsidRPr="00855D53">
                        <w:rPr>
                          <w:rFonts w:asciiTheme="minorHAnsi" w:hAnsiTheme="minorHAnsi" w:cstheme="minorHAnsi"/>
                        </w:rPr>
                        <w:t>Dobar (3)</w:t>
                      </w:r>
                    </w:p>
                  </w:tc>
                  <w:tc>
                    <w:tcPr>
                      <w:tcW w:w="269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22C25E7A" w14:textId="77777777" w:rsidR="00B737F6" w:rsidRPr="00855D53" w:rsidRDefault="00B737F6" w:rsidP="006175EE">
                      <w:pPr>
                        <w:framePr w:hSpace="180" w:wrap="around" w:vAnchor="text" w:hAnchor="margin" w:xAlign="center" w:y="6"/>
                        <w:spacing w:before="60" w:after="60"/>
                        <w:ind w:right="884"/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 w:rsidRPr="00855D53">
                        <w:rPr>
                          <w:rFonts w:asciiTheme="minorHAnsi" w:hAnsiTheme="minorHAnsi" w:cstheme="minorHAnsi"/>
                        </w:rPr>
                        <w:t>30 – 37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15AF2625" w14:textId="77777777" w:rsidR="00B737F6" w:rsidRPr="00855D53" w:rsidRDefault="00B737F6" w:rsidP="006175EE">
                      <w:pPr>
                        <w:framePr w:hSpace="180" w:wrap="around" w:vAnchor="text" w:hAnchor="margin" w:xAlign="center" w:y="6"/>
                        <w:spacing w:before="60" w:after="60"/>
                        <w:ind w:right="423"/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 w:rsidRPr="00855D53">
                        <w:rPr>
                          <w:rFonts w:asciiTheme="minorHAnsi" w:hAnsiTheme="minorHAnsi" w:cstheme="minorHAnsi"/>
                        </w:rPr>
                        <w:t>30 - 37</w:t>
                      </w:r>
                    </w:p>
                  </w:tc>
                </w:tr>
                <w:tr w:rsidR="00B737F6" w:rsidRPr="00855D53" w14:paraId="2769A154" w14:textId="77777777" w:rsidTr="00F86575">
                  <w:tc>
                    <w:tcPr>
                      <w:tcW w:w="198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5771AFB4" w14:textId="77777777" w:rsidR="00B737F6" w:rsidRPr="00855D53" w:rsidRDefault="00B737F6" w:rsidP="006175EE">
                      <w:pPr>
                        <w:framePr w:hSpace="180" w:wrap="around" w:vAnchor="text" w:hAnchor="margin" w:xAlign="center" w:y="6"/>
                        <w:spacing w:before="60" w:after="60"/>
                        <w:rPr>
                          <w:rFonts w:asciiTheme="minorHAnsi" w:hAnsiTheme="minorHAnsi" w:cstheme="minorHAnsi"/>
                        </w:rPr>
                      </w:pPr>
                      <w:r w:rsidRPr="00855D53">
                        <w:rPr>
                          <w:rFonts w:asciiTheme="minorHAnsi" w:hAnsiTheme="minorHAnsi" w:cstheme="minorHAnsi"/>
                        </w:rPr>
                        <w:t>Vrlo dobar (4)</w:t>
                      </w:r>
                    </w:p>
                  </w:tc>
                  <w:tc>
                    <w:tcPr>
                      <w:tcW w:w="269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3F6E706C" w14:textId="77777777" w:rsidR="00B737F6" w:rsidRPr="00855D53" w:rsidRDefault="00B737F6" w:rsidP="006175EE">
                      <w:pPr>
                        <w:framePr w:hSpace="180" w:wrap="around" w:vAnchor="text" w:hAnchor="margin" w:xAlign="center" w:y="6"/>
                        <w:spacing w:before="60" w:after="60"/>
                        <w:ind w:right="884"/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 w:rsidRPr="00855D53">
                        <w:rPr>
                          <w:rFonts w:asciiTheme="minorHAnsi" w:hAnsiTheme="minorHAnsi" w:cstheme="minorHAnsi"/>
                        </w:rPr>
                        <w:t>38 – 45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0ADBA585" w14:textId="77777777" w:rsidR="00B737F6" w:rsidRPr="00855D53" w:rsidRDefault="00B737F6" w:rsidP="006175EE">
                      <w:pPr>
                        <w:framePr w:hSpace="180" w:wrap="around" w:vAnchor="text" w:hAnchor="margin" w:xAlign="center" w:y="6"/>
                        <w:spacing w:before="60" w:after="60"/>
                        <w:ind w:right="423"/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 w:rsidRPr="00855D53">
                        <w:rPr>
                          <w:rFonts w:asciiTheme="minorHAnsi" w:hAnsiTheme="minorHAnsi" w:cstheme="minorHAnsi"/>
                        </w:rPr>
                        <w:t>38 - 45</w:t>
                      </w:r>
                    </w:p>
                  </w:tc>
                </w:tr>
                <w:tr w:rsidR="00B737F6" w:rsidRPr="00855D53" w14:paraId="14580904" w14:textId="77777777" w:rsidTr="00F86575">
                  <w:tc>
                    <w:tcPr>
                      <w:tcW w:w="1980" w:type="dxa"/>
                      <w:tcBorders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1A5EEE55" w14:textId="77777777" w:rsidR="00B737F6" w:rsidRPr="00855D53" w:rsidRDefault="00B737F6" w:rsidP="006175EE">
                      <w:pPr>
                        <w:framePr w:hSpace="180" w:wrap="around" w:vAnchor="text" w:hAnchor="margin" w:xAlign="center" w:y="6"/>
                        <w:spacing w:before="60" w:after="60"/>
                        <w:rPr>
                          <w:rFonts w:asciiTheme="minorHAnsi" w:hAnsiTheme="minorHAnsi" w:cstheme="minorHAnsi"/>
                        </w:rPr>
                      </w:pPr>
                      <w:r w:rsidRPr="00855D53">
                        <w:rPr>
                          <w:rFonts w:asciiTheme="minorHAnsi" w:hAnsiTheme="minorHAnsi" w:cstheme="minorHAnsi"/>
                        </w:rPr>
                        <w:t>Izvrstan (5)</w:t>
                      </w:r>
                    </w:p>
                  </w:tc>
                  <w:tc>
                    <w:tcPr>
                      <w:tcW w:w="269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46E9EC0D" w14:textId="77777777" w:rsidR="00B737F6" w:rsidRPr="00855D53" w:rsidRDefault="00B737F6" w:rsidP="006175EE">
                      <w:pPr>
                        <w:framePr w:hSpace="180" w:wrap="around" w:vAnchor="text" w:hAnchor="margin" w:xAlign="center" w:y="6"/>
                        <w:spacing w:before="60" w:after="60"/>
                        <w:ind w:right="884"/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 w:rsidRPr="00855D53">
                        <w:rPr>
                          <w:rFonts w:asciiTheme="minorHAnsi" w:hAnsiTheme="minorHAnsi" w:cstheme="minorHAnsi"/>
                        </w:rPr>
                        <w:t>46 – 50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171178E8" w14:textId="77777777" w:rsidR="00B737F6" w:rsidRPr="00855D53" w:rsidRDefault="00B737F6" w:rsidP="006175EE">
                      <w:pPr>
                        <w:framePr w:hSpace="180" w:wrap="around" w:vAnchor="text" w:hAnchor="margin" w:xAlign="center" w:y="6"/>
                        <w:spacing w:before="60" w:after="60"/>
                        <w:ind w:right="423"/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 w:rsidRPr="00855D53">
                        <w:rPr>
                          <w:rFonts w:asciiTheme="minorHAnsi" w:hAnsiTheme="minorHAnsi" w:cstheme="minorHAnsi"/>
                        </w:rPr>
                        <w:t>46 - 50</w:t>
                      </w:r>
                    </w:p>
                  </w:tc>
                </w:tr>
              </w:tbl>
              <w:p w14:paraId="105EA2CA" w14:textId="77777777" w:rsidR="00B737F6" w:rsidRPr="00855D53" w:rsidRDefault="00B737F6" w:rsidP="00B737F6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</w:p>
              <w:p w14:paraId="1997EC0A" w14:textId="77777777" w:rsidR="00B737F6" w:rsidRPr="00855D53" w:rsidRDefault="00B737F6" w:rsidP="00B737F6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855D53">
                  <w:rPr>
                    <w:rFonts w:asciiTheme="minorHAnsi" w:hAnsiTheme="minorHAnsi" w:cstheme="minorHAnsi"/>
                  </w:rPr>
                  <w:t xml:space="preserve">Za prolaz na završnom ispitu i konačno ocjenjivanje (uključujući pribrajanje prethodno ostvarenih </w:t>
                </w:r>
                <w:proofErr w:type="spellStart"/>
                <w:r w:rsidRPr="00855D53">
                  <w:rPr>
                    <w:rFonts w:asciiTheme="minorHAnsi" w:hAnsiTheme="minorHAnsi" w:cstheme="minorHAnsi"/>
                  </w:rPr>
                  <w:t>ocjenskih</w:t>
                </w:r>
                <w:proofErr w:type="spellEnd"/>
                <w:r w:rsidRPr="00855D53">
                  <w:rPr>
                    <w:rFonts w:asciiTheme="minorHAnsi" w:hAnsiTheme="minorHAnsi" w:cstheme="minorHAnsi"/>
                  </w:rPr>
                  <w:t xml:space="preserve"> bodova), student (na završnom ispitu) mora biti pozitivno ocijenjen i ostvariti minimum od 25 </w:t>
                </w:r>
                <w:proofErr w:type="spellStart"/>
                <w:r w:rsidRPr="00855D53">
                  <w:rPr>
                    <w:rFonts w:asciiTheme="minorHAnsi" w:hAnsiTheme="minorHAnsi" w:cstheme="minorHAnsi"/>
                  </w:rPr>
                  <w:t>ocjenskih</w:t>
                </w:r>
                <w:proofErr w:type="spellEnd"/>
                <w:r w:rsidRPr="00855D53">
                  <w:rPr>
                    <w:rFonts w:asciiTheme="minorHAnsi" w:hAnsiTheme="minorHAnsi" w:cstheme="minorHAnsi"/>
                  </w:rPr>
                  <w:t xml:space="preserve"> bodova (50%), tj. točno odgovoriti na najmanje 25 pitanje od ukupno 50 pitanja u testu. </w:t>
                </w:r>
              </w:p>
              <w:p w14:paraId="7446E823" w14:textId="77777777" w:rsidR="00B737F6" w:rsidRPr="00855D53" w:rsidRDefault="00B737F6" w:rsidP="00B737F6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</w:p>
              <w:p w14:paraId="5F4482DF" w14:textId="77777777" w:rsidR="00B737F6" w:rsidRPr="00855D53" w:rsidRDefault="00B737F6" w:rsidP="00B737F6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855D53">
                  <w:rPr>
                    <w:rFonts w:asciiTheme="minorHAnsi" w:hAnsiTheme="minorHAnsi" w:cstheme="minorHAnsi"/>
                  </w:rPr>
                  <w:t>Ocjenjivanje u ECTS sustavu vrši se apsolutnom raspodjelom, odnosno na temelju konačnog postignuća.</w:t>
                </w:r>
              </w:p>
              <w:p w14:paraId="625D7E1A" w14:textId="77777777" w:rsidR="00B737F6" w:rsidRPr="00855D53" w:rsidRDefault="00B737F6" w:rsidP="00B737F6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855D53">
                  <w:rPr>
                    <w:rFonts w:asciiTheme="minorHAnsi" w:hAnsiTheme="minorHAnsi" w:cstheme="minorHAnsi"/>
                  </w:rPr>
                  <w:t>Ocjene u ECTS sustavu prevode se u brojčani sustav na sljedeći način:</w:t>
                </w:r>
              </w:p>
              <w:p w14:paraId="37BB8429" w14:textId="77777777" w:rsidR="00B737F6" w:rsidRPr="00855D53" w:rsidRDefault="00B737F6" w:rsidP="00B737F6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</w:p>
              <w:tbl>
                <w:tblPr>
                  <w:tblStyle w:val="Reetkatablice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1838"/>
                  <w:gridCol w:w="2268"/>
                  <w:gridCol w:w="2977"/>
                </w:tblGrid>
                <w:tr w:rsidR="00B737F6" w:rsidRPr="00855D53" w14:paraId="553FDFD6" w14:textId="77777777" w:rsidTr="00F86575">
                  <w:tc>
                    <w:tcPr>
                      <w:tcW w:w="1838" w:type="dxa"/>
                    </w:tcPr>
                    <w:p w14:paraId="2FC9F522" w14:textId="77777777" w:rsidR="00B737F6" w:rsidRPr="00855D53" w:rsidRDefault="00B737F6" w:rsidP="006175EE">
                      <w:pPr>
                        <w:framePr w:hSpace="180" w:wrap="around" w:vAnchor="text" w:hAnchor="margin" w:xAlign="center" w:y="6"/>
                        <w:spacing w:before="60" w:after="6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55D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Ocjenjivanje u </w:t>
                      </w:r>
                      <w:r w:rsidRPr="00855D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  <w:t>ECTS sustavu</w:t>
                      </w:r>
                    </w:p>
                  </w:tc>
                  <w:tc>
                    <w:tcPr>
                      <w:tcW w:w="2268" w:type="dxa"/>
                    </w:tcPr>
                    <w:p w14:paraId="71CDE3D4" w14:textId="77777777" w:rsidR="00B737F6" w:rsidRPr="00855D53" w:rsidRDefault="00B737F6" w:rsidP="006175EE">
                      <w:pPr>
                        <w:framePr w:hSpace="180" w:wrap="around" w:vAnchor="text" w:hAnchor="margin" w:xAlign="center" w:y="6"/>
                        <w:spacing w:before="60" w:after="6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55D5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Bodovno postignuće (%)</w:t>
                      </w:r>
                    </w:p>
                  </w:tc>
                  <w:tc>
                    <w:tcPr>
                      <w:tcW w:w="2977" w:type="dxa"/>
                    </w:tcPr>
                    <w:p w14:paraId="02AA2AFD" w14:textId="77777777" w:rsidR="00B737F6" w:rsidRPr="00855D53" w:rsidRDefault="00B737F6" w:rsidP="006175EE">
                      <w:pPr>
                        <w:framePr w:hSpace="180" w:wrap="around" w:vAnchor="text" w:hAnchor="margin" w:xAlign="center" w:y="6"/>
                        <w:spacing w:before="60" w:after="6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55D5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Ocjene iz ECTS - prevedene u brojčani sustav</w:t>
                      </w:r>
                    </w:p>
                  </w:tc>
                </w:tr>
                <w:tr w:rsidR="00B737F6" w:rsidRPr="00855D53" w14:paraId="38708C2C" w14:textId="77777777" w:rsidTr="00F86575">
                  <w:tc>
                    <w:tcPr>
                      <w:tcW w:w="1838" w:type="dxa"/>
                    </w:tcPr>
                    <w:p w14:paraId="0E7AE9DE" w14:textId="77777777" w:rsidR="00B737F6" w:rsidRPr="00855D53" w:rsidRDefault="00B737F6" w:rsidP="006175EE">
                      <w:pPr>
                        <w:framePr w:hSpace="180" w:wrap="around" w:vAnchor="text" w:hAnchor="margin" w:xAlign="center" w:y="6"/>
                        <w:spacing w:before="60" w:after="6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55D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</w:t>
                      </w:r>
                    </w:p>
                  </w:tc>
                  <w:tc>
                    <w:tcPr>
                      <w:tcW w:w="2268" w:type="dxa"/>
                    </w:tcPr>
                    <w:p w14:paraId="1C6A9AF4" w14:textId="77777777" w:rsidR="00B737F6" w:rsidRPr="00855D53" w:rsidRDefault="00B737F6" w:rsidP="006175EE">
                      <w:pPr>
                        <w:framePr w:hSpace="180" w:wrap="around" w:vAnchor="text" w:hAnchor="margin" w:xAlign="center" w:y="6"/>
                        <w:tabs>
                          <w:tab w:val="right" w:pos="748"/>
                          <w:tab w:val="left" w:pos="889"/>
                          <w:tab w:val="right" w:pos="1740"/>
                        </w:tabs>
                        <w:spacing w:before="60" w:after="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55D53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  <w:t>90,0</w:t>
                      </w:r>
                      <w:r w:rsidRPr="00855D53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  <w:t>-</w:t>
                      </w:r>
                      <w:r w:rsidRPr="00855D53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  <w:t>100,0%</w:t>
                      </w:r>
                    </w:p>
                  </w:tc>
                  <w:tc>
                    <w:tcPr>
                      <w:tcW w:w="2977" w:type="dxa"/>
                    </w:tcPr>
                    <w:p w14:paraId="40C74A0C" w14:textId="77777777" w:rsidR="00B737F6" w:rsidRPr="00855D53" w:rsidRDefault="00B737F6" w:rsidP="006175EE">
                      <w:pPr>
                        <w:framePr w:hSpace="180" w:wrap="around" w:vAnchor="text" w:hAnchor="margin" w:xAlign="center" w:y="6"/>
                        <w:tabs>
                          <w:tab w:val="right" w:pos="1877"/>
                        </w:tabs>
                        <w:ind w:left="459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855D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izvrstan </w:t>
                      </w:r>
                      <w:r w:rsidRPr="00855D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(5)</w:t>
                      </w:r>
                    </w:p>
                  </w:tc>
                </w:tr>
                <w:tr w:rsidR="00B737F6" w:rsidRPr="00855D53" w14:paraId="422C9BE4" w14:textId="77777777" w:rsidTr="00F86575">
                  <w:tc>
                    <w:tcPr>
                      <w:tcW w:w="1838" w:type="dxa"/>
                    </w:tcPr>
                    <w:p w14:paraId="50BE3758" w14:textId="77777777" w:rsidR="00B737F6" w:rsidRPr="00855D53" w:rsidRDefault="00B737F6" w:rsidP="006175EE">
                      <w:pPr>
                        <w:framePr w:hSpace="180" w:wrap="around" w:vAnchor="text" w:hAnchor="margin" w:xAlign="center" w:y="6"/>
                        <w:spacing w:before="60" w:after="6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55D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</w:t>
                      </w:r>
                    </w:p>
                  </w:tc>
                  <w:tc>
                    <w:tcPr>
                      <w:tcW w:w="2268" w:type="dxa"/>
                    </w:tcPr>
                    <w:p w14:paraId="2C5E1020" w14:textId="77777777" w:rsidR="00B737F6" w:rsidRPr="00855D53" w:rsidRDefault="00B737F6" w:rsidP="006175EE">
                      <w:pPr>
                        <w:framePr w:hSpace="180" w:wrap="around" w:vAnchor="text" w:hAnchor="margin" w:xAlign="center" w:y="6"/>
                        <w:tabs>
                          <w:tab w:val="right" w:pos="748"/>
                          <w:tab w:val="left" w:pos="889"/>
                          <w:tab w:val="right" w:pos="1740"/>
                        </w:tabs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855D53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  <w:t>75,0</w:t>
                      </w:r>
                      <w:r w:rsidRPr="00855D53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  <w:t>-</w:t>
                      </w:r>
                      <w:r w:rsidRPr="00855D53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  <w:t xml:space="preserve">  89,9%</w:t>
                      </w:r>
                    </w:p>
                  </w:tc>
                  <w:tc>
                    <w:tcPr>
                      <w:tcW w:w="2977" w:type="dxa"/>
                    </w:tcPr>
                    <w:p w14:paraId="2F9D5758" w14:textId="77777777" w:rsidR="00B737F6" w:rsidRPr="00855D53" w:rsidRDefault="00B737F6" w:rsidP="006175EE">
                      <w:pPr>
                        <w:framePr w:hSpace="180" w:wrap="around" w:vAnchor="text" w:hAnchor="margin" w:xAlign="center" w:y="6"/>
                        <w:tabs>
                          <w:tab w:val="right" w:pos="1877"/>
                        </w:tabs>
                        <w:ind w:left="459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855D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vrlo dobar </w:t>
                      </w:r>
                      <w:r w:rsidRPr="00855D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(4)</w:t>
                      </w:r>
                    </w:p>
                  </w:tc>
                </w:tr>
                <w:tr w:rsidR="00B737F6" w:rsidRPr="00855D53" w14:paraId="71B207DB" w14:textId="77777777" w:rsidTr="00F86575">
                  <w:tc>
                    <w:tcPr>
                      <w:tcW w:w="1838" w:type="dxa"/>
                    </w:tcPr>
                    <w:p w14:paraId="44655A43" w14:textId="77777777" w:rsidR="00B737F6" w:rsidRPr="00855D53" w:rsidRDefault="00B737F6" w:rsidP="006175EE">
                      <w:pPr>
                        <w:framePr w:hSpace="180" w:wrap="around" w:vAnchor="text" w:hAnchor="margin" w:xAlign="center" w:y="6"/>
                        <w:spacing w:before="60" w:after="6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55D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</w:t>
                      </w:r>
                    </w:p>
                  </w:tc>
                  <w:tc>
                    <w:tcPr>
                      <w:tcW w:w="2268" w:type="dxa"/>
                    </w:tcPr>
                    <w:p w14:paraId="7F448D69" w14:textId="77777777" w:rsidR="00B737F6" w:rsidRPr="00855D53" w:rsidRDefault="00B737F6" w:rsidP="006175EE">
                      <w:pPr>
                        <w:framePr w:hSpace="180" w:wrap="around" w:vAnchor="text" w:hAnchor="margin" w:xAlign="center" w:y="6"/>
                        <w:tabs>
                          <w:tab w:val="right" w:pos="748"/>
                          <w:tab w:val="left" w:pos="889"/>
                          <w:tab w:val="right" w:pos="1740"/>
                        </w:tabs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855D53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  <w:t>60,0</w:t>
                      </w:r>
                      <w:r w:rsidRPr="00855D53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  <w:t>-</w:t>
                      </w:r>
                      <w:r w:rsidRPr="00855D53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  <w:t xml:space="preserve">  74,9%</w:t>
                      </w:r>
                    </w:p>
                  </w:tc>
                  <w:tc>
                    <w:tcPr>
                      <w:tcW w:w="2977" w:type="dxa"/>
                    </w:tcPr>
                    <w:p w14:paraId="03F1E385" w14:textId="77777777" w:rsidR="00B737F6" w:rsidRPr="00855D53" w:rsidRDefault="00B737F6" w:rsidP="006175EE">
                      <w:pPr>
                        <w:framePr w:hSpace="180" w:wrap="around" w:vAnchor="text" w:hAnchor="margin" w:xAlign="center" w:y="6"/>
                        <w:tabs>
                          <w:tab w:val="right" w:pos="1877"/>
                        </w:tabs>
                        <w:ind w:left="459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855D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dobar </w:t>
                      </w:r>
                      <w:r w:rsidRPr="00855D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(3)</w:t>
                      </w:r>
                    </w:p>
                  </w:tc>
                </w:tr>
                <w:tr w:rsidR="00B737F6" w:rsidRPr="00855D53" w14:paraId="47961809" w14:textId="77777777" w:rsidTr="00F86575">
                  <w:tc>
                    <w:tcPr>
                      <w:tcW w:w="1838" w:type="dxa"/>
                    </w:tcPr>
                    <w:p w14:paraId="55E452A5" w14:textId="77777777" w:rsidR="00B737F6" w:rsidRPr="00855D53" w:rsidRDefault="00B737F6" w:rsidP="006175EE">
                      <w:pPr>
                        <w:framePr w:hSpace="180" w:wrap="around" w:vAnchor="text" w:hAnchor="margin" w:xAlign="center" w:y="6"/>
                        <w:spacing w:before="60" w:after="6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55D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</w:t>
                      </w:r>
                    </w:p>
                  </w:tc>
                  <w:tc>
                    <w:tcPr>
                      <w:tcW w:w="2268" w:type="dxa"/>
                    </w:tcPr>
                    <w:p w14:paraId="334367F9" w14:textId="77777777" w:rsidR="00B737F6" w:rsidRPr="00855D53" w:rsidRDefault="00B737F6" w:rsidP="006175EE">
                      <w:pPr>
                        <w:framePr w:hSpace="180" w:wrap="around" w:vAnchor="text" w:hAnchor="margin" w:xAlign="center" w:y="6"/>
                        <w:tabs>
                          <w:tab w:val="right" w:pos="748"/>
                          <w:tab w:val="left" w:pos="889"/>
                          <w:tab w:val="right" w:pos="1740"/>
                        </w:tabs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855D53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  <w:t>50,0</w:t>
                      </w:r>
                      <w:r w:rsidRPr="00855D53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  <w:t>-</w:t>
                      </w:r>
                      <w:r w:rsidRPr="00855D53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  <w:t xml:space="preserve">  59,9%</w:t>
                      </w:r>
                    </w:p>
                  </w:tc>
                  <w:tc>
                    <w:tcPr>
                      <w:tcW w:w="2977" w:type="dxa"/>
                    </w:tcPr>
                    <w:p w14:paraId="3BF881BE" w14:textId="77777777" w:rsidR="00B737F6" w:rsidRPr="00855D53" w:rsidRDefault="00B737F6" w:rsidP="006175EE">
                      <w:pPr>
                        <w:framePr w:hSpace="180" w:wrap="around" w:vAnchor="text" w:hAnchor="margin" w:xAlign="center" w:y="6"/>
                        <w:tabs>
                          <w:tab w:val="right" w:pos="1877"/>
                        </w:tabs>
                        <w:ind w:left="459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855D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dovoljan </w:t>
                      </w:r>
                      <w:r w:rsidRPr="00855D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(2)</w:t>
                      </w:r>
                    </w:p>
                  </w:tc>
                </w:tr>
                <w:tr w:rsidR="00B737F6" w:rsidRPr="00855D53" w14:paraId="6587C5EE" w14:textId="77777777" w:rsidTr="00F86575">
                  <w:tc>
                    <w:tcPr>
                      <w:tcW w:w="1838" w:type="dxa"/>
                    </w:tcPr>
                    <w:p w14:paraId="6424EC15" w14:textId="77777777" w:rsidR="00B737F6" w:rsidRPr="00855D53" w:rsidRDefault="00B737F6" w:rsidP="006175EE">
                      <w:pPr>
                        <w:framePr w:hSpace="180" w:wrap="around" w:vAnchor="text" w:hAnchor="margin" w:xAlign="center" w:y="6"/>
                        <w:spacing w:before="60" w:after="6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55D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</w:t>
                      </w:r>
                    </w:p>
                  </w:tc>
                  <w:tc>
                    <w:tcPr>
                      <w:tcW w:w="2268" w:type="dxa"/>
                    </w:tcPr>
                    <w:p w14:paraId="7781C129" w14:textId="77777777" w:rsidR="00B737F6" w:rsidRPr="00855D53" w:rsidRDefault="00B737F6" w:rsidP="006175EE">
                      <w:pPr>
                        <w:framePr w:hSpace="180" w:wrap="around" w:vAnchor="text" w:hAnchor="margin" w:xAlign="center" w:y="6"/>
                        <w:tabs>
                          <w:tab w:val="right" w:pos="748"/>
                          <w:tab w:val="left" w:pos="889"/>
                          <w:tab w:val="right" w:pos="1740"/>
                        </w:tabs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855D53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  <w:t>0</w:t>
                      </w:r>
                      <w:r w:rsidRPr="00855D53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  <w:t>-</w:t>
                      </w:r>
                      <w:r w:rsidRPr="00855D53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  <w:t xml:space="preserve">  49,9%</w:t>
                      </w:r>
                    </w:p>
                  </w:tc>
                  <w:tc>
                    <w:tcPr>
                      <w:tcW w:w="2977" w:type="dxa"/>
                    </w:tcPr>
                    <w:p w14:paraId="47DC3270" w14:textId="77777777" w:rsidR="00B737F6" w:rsidRPr="00855D53" w:rsidRDefault="00B737F6" w:rsidP="006175EE">
                      <w:pPr>
                        <w:framePr w:hSpace="180" w:wrap="around" w:vAnchor="text" w:hAnchor="margin" w:xAlign="center" w:y="6"/>
                        <w:tabs>
                          <w:tab w:val="right" w:pos="1877"/>
                        </w:tabs>
                        <w:ind w:left="459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855D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nedovoljan </w:t>
                      </w:r>
                      <w:r w:rsidRPr="00855D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(1)</w:t>
                      </w:r>
                    </w:p>
                  </w:tc>
                </w:tr>
              </w:tbl>
              <w:p w14:paraId="24C13419" w14:textId="77777777" w:rsidR="00B737F6" w:rsidRPr="00855D53" w:rsidRDefault="00B737F6" w:rsidP="00B737F6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</w:p>
              <w:p w14:paraId="22F8677E" w14:textId="77777777" w:rsidR="005C2F41" w:rsidRPr="00855D53" w:rsidRDefault="005C2F41" w:rsidP="004D4B18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</w:tbl>
    <w:p w14:paraId="5C929171" w14:textId="77777777" w:rsidR="005C2F41" w:rsidRPr="00855D53" w:rsidRDefault="005C2F41" w:rsidP="005C2F41">
      <w:pPr>
        <w:jc w:val="both"/>
        <w:rPr>
          <w:rFonts w:asciiTheme="minorHAnsi" w:hAnsiTheme="minorHAnsi" w:cstheme="minorHAnsi"/>
        </w:rPr>
      </w:pPr>
    </w:p>
    <w:p w14:paraId="7DE27237" w14:textId="77777777" w:rsidR="005C2F41" w:rsidRPr="00855D53" w:rsidRDefault="005C2F41" w:rsidP="005C2F41">
      <w:pPr>
        <w:spacing w:after="0"/>
        <w:jc w:val="both"/>
        <w:rPr>
          <w:rFonts w:asciiTheme="minorHAnsi" w:hAnsiTheme="minorHAnsi" w:cstheme="minorHAnsi"/>
          <w:b/>
        </w:rPr>
      </w:pPr>
      <w:r w:rsidRPr="00855D53">
        <w:rPr>
          <w:rFonts w:asciiTheme="minorHAnsi" w:hAnsiTheme="minorHAnsi" w:cstheme="minorHAnsi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855D53" w14:paraId="2B4E2C53" w14:textId="77777777" w:rsidTr="00BF53C9">
        <w:trPr>
          <w:trHeight w:val="426"/>
        </w:trPr>
        <w:sdt>
          <w:sdtPr>
            <w:rPr>
              <w:rStyle w:val="Style51"/>
              <w:rFonts w:cstheme="minorHAnsi"/>
              <w:szCs w:val="22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344A3D6" w14:textId="77777777" w:rsidR="005C2F41" w:rsidRPr="00855D53" w:rsidRDefault="00B737F6" w:rsidP="004D4B18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855D5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Nije predviđena.</w:t>
                </w:r>
              </w:p>
            </w:tc>
          </w:sdtContent>
        </w:sdt>
      </w:tr>
    </w:tbl>
    <w:p w14:paraId="71072F10" w14:textId="77777777" w:rsidR="005C2F41" w:rsidRPr="00855D53" w:rsidRDefault="005C2F41" w:rsidP="005C2F41">
      <w:pPr>
        <w:jc w:val="both"/>
        <w:rPr>
          <w:rFonts w:asciiTheme="minorHAnsi" w:hAnsiTheme="minorHAnsi" w:cstheme="minorHAnsi"/>
        </w:rPr>
      </w:pPr>
    </w:p>
    <w:p w14:paraId="3BA55A85" w14:textId="77777777" w:rsidR="005C2F41" w:rsidRPr="00855D53" w:rsidRDefault="005C2F41" w:rsidP="005C2F41">
      <w:pPr>
        <w:jc w:val="both"/>
        <w:rPr>
          <w:rFonts w:asciiTheme="minorHAnsi" w:hAnsiTheme="minorHAnsi" w:cstheme="minorHAnsi"/>
          <w:b/>
        </w:rPr>
      </w:pPr>
      <w:r w:rsidRPr="00855D53">
        <w:rPr>
          <w:rFonts w:asciiTheme="minorHAnsi" w:hAnsiTheme="minorHAnsi" w:cstheme="minorHAnsi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855D53" w14:paraId="61222B83" w14:textId="77777777" w:rsidTr="00BF53C9">
        <w:trPr>
          <w:trHeight w:val="426"/>
        </w:trPr>
        <w:sdt>
          <w:sdtPr>
            <w:rPr>
              <w:rFonts w:asciiTheme="minorHAnsi" w:hAnsiTheme="minorHAnsi" w:cstheme="minorHAns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18E74C3" w14:textId="75F30E9C" w:rsidR="005C2F41" w:rsidRPr="00855D53" w:rsidRDefault="00B737F6" w:rsidP="004D4B18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855D5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Nastavni sadržaji i sve obavijesti vezane uz kolegij kao i ispitni termini nalaze se na mrežnim stranicama Fakulteta zdravstvenih studija Sveučilišta u Rijeci.</w:t>
                </w:r>
              </w:p>
            </w:tc>
          </w:sdtContent>
        </w:sdt>
      </w:tr>
    </w:tbl>
    <w:p w14:paraId="76EC3626" w14:textId="77777777" w:rsidR="005C2F41" w:rsidRPr="00855D53" w:rsidRDefault="005C2F41" w:rsidP="005C2F41">
      <w:pPr>
        <w:rPr>
          <w:rFonts w:asciiTheme="minorHAnsi" w:hAnsiTheme="minorHAnsi" w:cstheme="minorHAnsi"/>
          <w:b/>
          <w:color w:val="333399"/>
        </w:rPr>
      </w:pPr>
    </w:p>
    <w:p w14:paraId="5EE64FC8" w14:textId="6C61629F" w:rsidR="005C2F41" w:rsidRPr="00855D53" w:rsidRDefault="005C2F41" w:rsidP="005C2F41">
      <w:pPr>
        <w:rPr>
          <w:rFonts w:asciiTheme="minorHAnsi" w:hAnsiTheme="minorHAnsi" w:cstheme="minorHAnsi"/>
          <w:b/>
          <w:color w:val="FF0000"/>
        </w:rPr>
      </w:pPr>
      <w:r w:rsidRPr="00855D53">
        <w:rPr>
          <w:rFonts w:asciiTheme="minorHAnsi" w:hAnsiTheme="minorHAnsi" w:cstheme="minorHAnsi"/>
          <w:b/>
          <w:color w:val="FF0000"/>
        </w:rPr>
        <w:t>SATNICA IZVOĐENJA NASTAVE (za akademsku 20</w:t>
      </w:r>
      <w:r w:rsidR="00225006" w:rsidRPr="00855D53">
        <w:rPr>
          <w:rFonts w:asciiTheme="minorHAnsi" w:hAnsiTheme="minorHAnsi" w:cstheme="minorHAnsi"/>
          <w:b/>
          <w:color w:val="FF0000"/>
        </w:rPr>
        <w:t>2</w:t>
      </w:r>
      <w:r w:rsidR="009A6057">
        <w:rPr>
          <w:rFonts w:asciiTheme="minorHAnsi" w:hAnsiTheme="minorHAnsi" w:cstheme="minorHAnsi"/>
          <w:b/>
          <w:color w:val="FF0000"/>
        </w:rPr>
        <w:t>3</w:t>
      </w:r>
      <w:r w:rsidRPr="00855D53">
        <w:rPr>
          <w:rFonts w:asciiTheme="minorHAnsi" w:hAnsiTheme="minorHAnsi" w:cstheme="minorHAnsi"/>
          <w:b/>
          <w:color w:val="FF0000"/>
        </w:rPr>
        <w:t>./20</w:t>
      </w:r>
      <w:r w:rsidR="00D03A4B" w:rsidRPr="00855D53">
        <w:rPr>
          <w:rFonts w:asciiTheme="minorHAnsi" w:hAnsiTheme="minorHAnsi" w:cstheme="minorHAnsi"/>
          <w:b/>
          <w:color w:val="FF0000"/>
        </w:rPr>
        <w:t>2</w:t>
      </w:r>
      <w:r w:rsidR="009A6057">
        <w:rPr>
          <w:rFonts w:asciiTheme="minorHAnsi" w:hAnsiTheme="minorHAnsi" w:cstheme="minorHAnsi"/>
          <w:b/>
          <w:color w:val="FF0000"/>
        </w:rPr>
        <w:t>4</w:t>
      </w:r>
      <w:r w:rsidRPr="00855D53">
        <w:rPr>
          <w:rFonts w:asciiTheme="minorHAnsi" w:hAnsiTheme="minorHAnsi" w:cstheme="minorHAnsi"/>
          <w:b/>
          <w:color w:val="FF0000"/>
        </w:rPr>
        <w:t>. godinu)</w:t>
      </w:r>
    </w:p>
    <w:p w14:paraId="448F8EC9" w14:textId="77777777" w:rsidR="005C2F41" w:rsidRPr="00855D53" w:rsidRDefault="005C2F41" w:rsidP="005C2F41">
      <w:pPr>
        <w:rPr>
          <w:rFonts w:asciiTheme="minorHAnsi" w:hAnsiTheme="minorHAnsi" w:cstheme="minorHAnsi"/>
          <w:b/>
        </w:rPr>
      </w:pPr>
      <w:r w:rsidRPr="00855D53">
        <w:rPr>
          <w:rFonts w:asciiTheme="minorHAnsi" w:hAnsiTheme="minorHAnsi" w:cstheme="minorHAnsi"/>
          <w:b/>
          <w:color w:val="000000"/>
        </w:rPr>
        <w:t xml:space="preserve">Raspored nastave </w:t>
      </w:r>
    </w:p>
    <w:tbl>
      <w:tblPr>
        <w:tblW w:w="792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2543"/>
      </w:tblGrid>
      <w:tr w:rsidR="00284D68" w:rsidRPr="00855D53" w14:paraId="275654CD" w14:textId="77777777" w:rsidTr="00284D68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2659AC5" w14:textId="77777777" w:rsidR="00284D68" w:rsidRPr="00855D53" w:rsidRDefault="00284D68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855D53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 xml:space="preserve">         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EEF6B09" w14:textId="77777777" w:rsidR="00284D68" w:rsidRPr="00855D53" w:rsidRDefault="00284D68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855D53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1E9E839" w14:textId="77777777" w:rsidR="00284D68" w:rsidRPr="00855D53" w:rsidRDefault="00284D68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855D53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 xml:space="preserve">Seminari </w:t>
            </w:r>
            <w:r w:rsidRPr="00855D53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91E37FA" w14:textId="77777777" w:rsidR="00284D68" w:rsidRPr="00855D53" w:rsidRDefault="00284D68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855D53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 xml:space="preserve">      Nastavnik</w:t>
            </w:r>
          </w:p>
        </w:tc>
      </w:tr>
      <w:tr w:rsidR="00284D68" w:rsidRPr="00414F9A" w14:paraId="436A4E98" w14:textId="77777777" w:rsidTr="00284D68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00144A" w14:textId="6BD4BCA6" w:rsidR="00284D68" w:rsidRPr="00414F9A" w:rsidRDefault="00284D68" w:rsidP="00C753E6">
            <w:pPr>
              <w:pStyle w:val="Opisslike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414F9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22.03.2024.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AD1410" w14:textId="77777777" w:rsidR="00284D68" w:rsidRDefault="00284D6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15:00 – 19:00</w:t>
            </w:r>
          </w:p>
          <w:p w14:paraId="3C17303A" w14:textId="23B9E1A5" w:rsidR="00284D68" w:rsidRPr="00414F9A" w:rsidRDefault="00284D6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Z7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A1F6A3" w14:textId="77777777" w:rsidR="00284D68" w:rsidRPr="00414F9A" w:rsidRDefault="00284D68" w:rsidP="00481703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69FF0B" w14:textId="54F8847E" w:rsidR="00284D68" w:rsidRPr="00414F9A" w:rsidRDefault="00284D68" w:rsidP="0048170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14F9A">
              <w:rPr>
                <w:rFonts w:asciiTheme="minorHAnsi" w:hAnsiTheme="minorHAnsi" w:cstheme="minorHAnsi"/>
                <w:bCs/>
              </w:rPr>
              <w:t>Doc.dr.sc. Agneza Aleksijević</w:t>
            </w:r>
          </w:p>
        </w:tc>
      </w:tr>
      <w:tr w:rsidR="00284D68" w:rsidRPr="00414F9A" w14:paraId="2E68EC41" w14:textId="77777777" w:rsidTr="00284D68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55F1F6" w14:textId="27D10050" w:rsidR="00284D68" w:rsidRPr="00414F9A" w:rsidRDefault="00284D68" w:rsidP="00C753E6">
            <w:pPr>
              <w:pStyle w:val="Opisslike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23.03.2024.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A78983" w14:textId="77777777" w:rsidR="00284D68" w:rsidRDefault="00284D6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15:00 - 18:00</w:t>
            </w:r>
          </w:p>
          <w:p w14:paraId="5C3054EA" w14:textId="35D6675E" w:rsidR="00284D68" w:rsidRPr="00414F9A" w:rsidRDefault="00284D6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Z7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367A16" w14:textId="77777777" w:rsidR="00284D68" w:rsidRPr="00414F9A" w:rsidRDefault="00284D68" w:rsidP="00481703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90D5DA" w14:textId="1FE4836D" w:rsidR="00284D68" w:rsidRPr="00414F9A" w:rsidRDefault="00284D68" w:rsidP="0048170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14F9A">
              <w:rPr>
                <w:rFonts w:asciiTheme="minorHAnsi" w:hAnsiTheme="minorHAnsi" w:cstheme="minorHAnsi"/>
                <w:bCs/>
              </w:rPr>
              <w:t>Doc.dr.sc. Agneza Aleksijević</w:t>
            </w:r>
          </w:p>
        </w:tc>
      </w:tr>
      <w:tr w:rsidR="00284D68" w:rsidRPr="00414F9A" w14:paraId="14E9CA6D" w14:textId="77777777" w:rsidTr="00284D68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467B10" w14:textId="05A7FF6F" w:rsidR="00284D68" w:rsidRPr="00414F9A" w:rsidRDefault="00284D68" w:rsidP="00C753E6">
            <w:pPr>
              <w:pStyle w:val="Opisslike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05.04.2024.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879E6A" w14:textId="77777777" w:rsidR="00284D68" w:rsidRDefault="00284D6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16:00  –  19:00</w:t>
            </w:r>
          </w:p>
          <w:p w14:paraId="2FEBFF79" w14:textId="764E2E16" w:rsidR="00284D68" w:rsidRPr="00414F9A" w:rsidRDefault="00284D6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Z3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9BA584" w14:textId="7E25245F" w:rsidR="00284D68" w:rsidRPr="00414F9A" w:rsidRDefault="00284D68" w:rsidP="00481703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BE0C48" w14:textId="3B7B09BD" w:rsidR="00284D68" w:rsidRPr="00414F9A" w:rsidRDefault="00284D68" w:rsidP="0048170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14F9A">
              <w:rPr>
                <w:rFonts w:asciiTheme="minorHAnsi" w:hAnsiTheme="minorHAnsi" w:cstheme="minorHAnsi"/>
                <w:bCs/>
              </w:rPr>
              <w:t>Doc.dr.sc. Agneza Aleksijević</w:t>
            </w:r>
          </w:p>
        </w:tc>
      </w:tr>
      <w:tr w:rsidR="001859F7" w:rsidRPr="00414F9A" w14:paraId="3BB2F8C9" w14:textId="77777777" w:rsidTr="00284D68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666228" w14:textId="38518C3E" w:rsidR="001859F7" w:rsidRDefault="001859F7" w:rsidP="00C753E6">
            <w:pPr>
              <w:pStyle w:val="Opisslike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06.</w:t>
            </w:r>
            <w:r w:rsidR="00BA0AB9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04.2024.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05BAB6" w14:textId="77777777" w:rsidR="001859F7" w:rsidRDefault="00BA0AB9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14:00 -  16:00</w:t>
            </w:r>
          </w:p>
          <w:p w14:paraId="68D08C12" w14:textId="49A05DBA" w:rsidR="00BA0AB9" w:rsidRDefault="00C0025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Z3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9A6BFA" w14:textId="77777777" w:rsidR="001859F7" w:rsidRPr="00414F9A" w:rsidRDefault="001859F7" w:rsidP="00481703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2D1CB3" w14:textId="79AF27B9" w:rsidR="001859F7" w:rsidRPr="00414F9A" w:rsidRDefault="00C00258" w:rsidP="0048170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14F9A">
              <w:rPr>
                <w:rFonts w:asciiTheme="minorHAnsi" w:hAnsiTheme="minorHAnsi" w:cstheme="minorHAnsi"/>
                <w:bCs/>
              </w:rPr>
              <w:t>Doc.dr.sc. Agneza Aleksijević</w:t>
            </w:r>
          </w:p>
        </w:tc>
      </w:tr>
      <w:tr w:rsidR="00284D68" w:rsidRPr="00855D53" w14:paraId="7C263681" w14:textId="77777777" w:rsidTr="00284D68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0767C6" w14:textId="4EB0DD90" w:rsidR="00284D68" w:rsidRPr="00414F9A" w:rsidRDefault="00284D68" w:rsidP="00C753E6">
            <w:pPr>
              <w:pStyle w:val="Opisslike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18.04.2024.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250F43" w14:textId="4B3E2841" w:rsidR="00284D68" w:rsidRPr="00414F9A" w:rsidRDefault="00284D6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AD0416" w14:textId="77777777" w:rsidR="00DD04CA" w:rsidRDefault="00DD04CA" w:rsidP="00DD04CA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13:00 – 16:00</w:t>
            </w:r>
          </w:p>
          <w:p w14:paraId="3D846220" w14:textId="40828E84" w:rsidR="00284D68" w:rsidRPr="00414F9A" w:rsidRDefault="00DD04CA" w:rsidP="00DD04CA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Z6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E62808" w14:textId="0002F024" w:rsidR="00284D68" w:rsidRPr="00855D53" w:rsidRDefault="00284D68" w:rsidP="0048170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14F9A">
              <w:rPr>
                <w:rFonts w:asciiTheme="minorHAnsi" w:hAnsiTheme="minorHAnsi" w:cstheme="minorHAnsi"/>
                <w:bCs/>
              </w:rPr>
              <w:t>Doc.dr.sc. Agneza Aleksijević</w:t>
            </w:r>
          </w:p>
          <w:p w14:paraId="3578F39A" w14:textId="5682C5AB" w:rsidR="00284D68" w:rsidRPr="00855D53" w:rsidRDefault="00284D68" w:rsidP="0048170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C00258" w:rsidRPr="00855D53" w14:paraId="2E6B2FF3" w14:textId="77777777" w:rsidTr="00284D68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AA00F4" w14:textId="4DC555B3" w:rsidR="00C00258" w:rsidRDefault="002B5403" w:rsidP="00C753E6">
            <w:pPr>
              <w:pStyle w:val="Opisslike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19.04.2024.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F377E3" w14:textId="228044F7" w:rsidR="002B5403" w:rsidRPr="00414F9A" w:rsidRDefault="002B5403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E22ACF" w14:textId="77777777" w:rsidR="003E05ED" w:rsidRDefault="003E05ED" w:rsidP="003E05ED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16:00 – 19:00</w:t>
            </w:r>
          </w:p>
          <w:p w14:paraId="5D4B4B5B" w14:textId="5C90E89E" w:rsidR="00C00258" w:rsidRDefault="003E05ED" w:rsidP="003E05ED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Z5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4D7D5E" w14:textId="77777777" w:rsidR="003E05ED" w:rsidRPr="00855D53" w:rsidRDefault="003E05ED" w:rsidP="003E05E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14F9A">
              <w:rPr>
                <w:rFonts w:asciiTheme="minorHAnsi" w:hAnsiTheme="minorHAnsi" w:cstheme="minorHAnsi"/>
                <w:bCs/>
              </w:rPr>
              <w:t>Doc.dr.sc. Agneza Aleksijević</w:t>
            </w:r>
          </w:p>
          <w:p w14:paraId="2C96C0B2" w14:textId="77777777" w:rsidR="00C00258" w:rsidRPr="00414F9A" w:rsidRDefault="00C00258" w:rsidP="0048170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284D68" w:rsidRPr="00855D53" w14:paraId="52B269CA" w14:textId="77777777" w:rsidTr="00284D68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BF6CF6" w14:textId="04F24C41" w:rsidR="00284D68" w:rsidRDefault="00284D68" w:rsidP="00C753E6">
            <w:pPr>
              <w:pStyle w:val="Opisslike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09.05.2024.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C41812" w14:textId="497CCE1B" w:rsidR="00284D68" w:rsidRPr="00414F9A" w:rsidRDefault="00284D6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F9EFDD" w14:textId="77777777" w:rsidR="00284D68" w:rsidRDefault="00284D68" w:rsidP="00284D6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13:00 – 16:00</w:t>
            </w:r>
          </w:p>
          <w:p w14:paraId="17DC4A60" w14:textId="1D73D445" w:rsidR="00284D68" w:rsidRPr="00414F9A" w:rsidRDefault="00284D68" w:rsidP="00284D68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Z3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4492AE" w14:textId="77777777" w:rsidR="00284D68" w:rsidRPr="00855D53" w:rsidRDefault="00284D68" w:rsidP="000E67D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14F9A">
              <w:rPr>
                <w:rFonts w:asciiTheme="minorHAnsi" w:hAnsiTheme="minorHAnsi" w:cstheme="minorHAnsi"/>
                <w:bCs/>
              </w:rPr>
              <w:t>Doc.dr.sc. Agneza Aleksijević</w:t>
            </w:r>
          </w:p>
          <w:p w14:paraId="0FA1F14A" w14:textId="77777777" w:rsidR="00284D68" w:rsidRPr="00414F9A" w:rsidRDefault="00284D68" w:rsidP="0048170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284D68" w:rsidRPr="00855D53" w14:paraId="1EF4F63B" w14:textId="77777777" w:rsidTr="00284D68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915648" w14:textId="606013C9" w:rsidR="00284D68" w:rsidRDefault="00284D68" w:rsidP="00C753E6">
            <w:pPr>
              <w:pStyle w:val="Opisslike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10.05.2024.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A7D136" w14:textId="77777777" w:rsidR="00284D68" w:rsidRPr="00414F9A" w:rsidRDefault="00284D6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DE5226" w14:textId="77777777" w:rsidR="00284D68" w:rsidRDefault="00DD04CA" w:rsidP="00481703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16:00 – 19:00</w:t>
            </w:r>
          </w:p>
          <w:p w14:paraId="4411E247" w14:textId="151ABB6A" w:rsidR="00DD04CA" w:rsidRPr="00414F9A" w:rsidRDefault="00DD04CA" w:rsidP="00481703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Z3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F98DD3" w14:textId="77777777" w:rsidR="00284D68" w:rsidRPr="00855D53" w:rsidRDefault="00284D68" w:rsidP="000E67D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14F9A">
              <w:rPr>
                <w:rFonts w:asciiTheme="minorHAnsi" w:hAnsiTheme="minorHAnsi" w:cstheme="minorHAnsi"/>
                <w:bCs/>
              </w:rPr>
              <w:t>Doc.dr.sc. Agneza Aleksijević</w:t>
            </w:r>
          </w:p>
          <w:p w14:paraId="336AB029" w14:textId="77777777" w:rsidR="00284D68" w:rsidRPr="00414F9A" w:rsidRDefault="00284D68" w:rsidP="0048170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E76E776" w14:textId="77777777" w:rsidR="00BD6B4F" w:rsidRPr="00855D53" w:rsidRDefault="00BD6B4F">
      <w:pPr>
        <w:spacing w:after="200" w:line="276" w:lineRule="auto"/>
        <w:rPr>
          <w:rFonts w:asciiTheme="minorHAnsi" w:hAnsiTheme="minorHAnsi" w:cstheme="minorHAnsi"/>
          <w:b/>
        </w:rPr>
      </w:pPr>
      <w:r w:rsidRPr="00855D53">
        <w:rPr>
          <w:rFonts w:asciiTheme="minorHAnsi" w:hAnsiTheme="minorHAnsi" w:cstheme="minorHAnsi"/>
          <w:b/>
        </w:rPr>
        <w:br w:type="page"/>
      </w:r>
    </w:p>
    <w:p w14:paraId="329A94FA" w14:textId="77777777" w:rsidR="005C2F41" w:rsidRPr="00855D53" w:rsidRDefault="005C2F41" w:rsidP="005C2F41">
      <w:pPr>
        <w:rPr>
          <w:rFonts w:asciiTheme="minorHAnsi" w:hAnsiTheme="minorHAnsi" w:cstheme="minorHAnsi"/>
          <w:b/>
        </w:rPr>
      </w:pPr>
      <w:r w:rsidRPr="00855D53">
        <w:rPr>
          <w:rFonts w:asciiTheme="minorHAnsi" w:hAnsiTheme="minorHAnsi" w:cstheme="minorHAnsi"/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675"/>
        <w:gridCol w:w="5954"/>
        <w:gridCol w:w="992"/>
        <w:gridCol w:w="1985"/>
      </w:tblGrid>
      <w:tr w:rsidR="006718DD" w:rsidRPr="00855D53" w14:paraId="31E1B555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F51FF14" w14:textId="77777777" w:rsidR="005C2F41" w:rsidRPr="00855D53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855D53">
              <w:rPr>
                <w:rFonts w:asciiTheme="minorHAnsi" w:hAnsiTheme="minorHAnsi" w:cstheme="minorHAnsi"/>
                <w:b/>
                <w:color w:val="333399"/>
              </w:rPr>
              <w:t>P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7B38E50" w14:textId="77777777" w:rsidR="005C2F41" w:rsidRPr="00855D53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855D53">
              <w:rPr>
                <w:rFonts w:asciiTheme="minorHAnsi" w:hAnsiTheme="minorHAnsi" w:cstheme="minorHAnsi"/>
                <w:b/>
                <w:color w:val="333399"/>
              </w:rPr>
              <w:t>PREDAVANJA (tema predavanja)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E676A33" w14:textId="77777777" w:rsidR="005C2F41" w:rsidRPr="00855D53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855D53">
              <w:rPr>
                <w:rFonts w:asciiTheme="minorHAnsi" w:hAnsiTheme="minorHAnsi" w:cstheme="minorHAnsi"/>
                <w:b/>
                <w:color w:val="333399"/>
              </w:rPr>
              <w:t>Broj sati nastave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062303E" w14:textId="77777777" w:rsidR="005C2F41" w:rsidRPr="00855D53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855D53">
              <w:rPr>
                <w:rFonts w:asciiTheme="minorHAnsi" w:hAnsiTheme="minorHAnsi" w:cstheme="minorHAnsi"/>
                <w:b/>
                <w:color w:val="333399"/>
              </w:rPr>
              <w:t>Mjesto održavanja</w:t>
            </w:r>
          </w:p>
        </w:tc>
      </w:tr>
      <w:tr w:rsidR="006718DD" w:rsidRPr="00855D53" w14:paraId="181F99F0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F64C8E" w14:textId="77777777" w:rsidR="00F86575" w:rsidRPr="00855D53" w:rsidRDefault="00F86575" w:rsidP="00F86575">
            <w:pPr>
              <w:spacing w:before="60" w:after="60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P1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E3B2CA" w14:textId="56F3119E" w:rsidR="00F86575" w:rsidRPr="00855D53" w:rsidRDefault="004F4C9C" w:rsidP="00F86575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855D53">
              <w:rPr>
                <w:rFonts w:asciiTheme="minorHAnsi" w:hAnsiTheme="minorHAnsi" w:cstheme="minorHAnsi"/>
                <w:bCs/>
              </w:rPr>
              <w:t>Uvod u predmet i karakteristike zdravstvenih profesija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4EA2A2" w14:textId="77777777" w:rsidR="00F86575" w:rsidRPr="00855D53" w:rsidRDefault="00F86575" w:rsidP="00F86575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C203FB" w14:textId="4A2AD89A" w:rsidR="00F86575" w:rsidRPr="00364C7C" w:rsidRDefault="00D71B08" w:rsidP="00033755">
            <w:pPr>
              <w:jc w:val="center"/>
              <w:rPr>
                <w:rFonts w:asciiTheme="minorHAnsi" w:hAnsiTheme="minorHAnsi" w:cstheme="minorHAnsi"/>
              </w:rPr>
            </w:pPr>
            <w:r w:rsidRPr="00364C7C">
              <w:rPr>
                <w:rFonts w:asciiTheme="minorHAnsi" w:hAnsiTheme="minorHAnsi" w:cstheme="minorHAnsi"/>
              </w:rPr>
              <w:t>Z7</w:t>
            </w:r>
          </w:p>
        </w:tc>
      </w:tr>
      <w:tr w:rsidR="006718DD" w:rsidRPr="00855D53" w14:paraId="71B8156B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615971" w14:textId="77777777" w:rsidR="00F86575" w:rsidRPr="00855D53" w:rsidRDefault="00F86575" w:rsidP="00F86575">
            <w:pPr>
              <w:spacing w:before="60" w:after="60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P2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B101F2" w14:textId="1C10868D" w:rsidR="00F86575" w:rsidRPr="00855D53" w:rsidRDefault="004F4C9C" w:rsidP="00F86575">
            <w:pPr>
              <w:spacing w:before="60" w:after="60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Važnost menadžmenta u zdravstvenim profesijama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A455BD" w14:textId="77777777" w:rsidR="00F86575" w:rsidRPr="00855D53" w:rsidRDefault="00F86575" w:rsidP="00F86575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7A0FAB" w14:textId="1CA40B41" w:rsidR="00F86575" w:rsidRPr="00364C7C" w:rsidRDefault="00D71B08" w:rsidP="00033755">
            <w:pPr>
              <w:jc w:val="center"/>
              <w:rPr>
                <w:rFonts w:asciiTheme="minorHAnsi" w:hAnsiTheme="minorHAnsi" w:cstheme="minorHAnsi"/>
              </w:rPr>
            </w:pPr>
            <w:r w:rsidRPr="00364C7C">
              <w:rPr>
                <w:rFonts w:asciiTheme="minorHAnsi" w:hAnsiTheme="minorHAnsi" w:cstheme="minorHAnsi"/>
              </w:rPr>
              <w:t>Z7</w:t>
            </w:r>
          </w:p>
        </w:tc>
      </w:tr>
      <w:tr w:rsidR="006718DD" w:rsidRPr="00855D53" w14:paraId="7D7D45DE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1AA547" w14:textId="77777777" w:rsidR="00F86575" w:rsidRPr="00855D53" w:rsidRDefault="00F86575" w:rsidP="00F86575">
            <w:pPr>
              <w:spacing w:before="60" w:after="60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P3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4374EE" w14:textId="10E6ECED" w:rsidR="00F86575" w:rsidRPr="00855D53" w:rsidRDefault="004F4C9C" w:rsidP="00F86575">
            <w:pPr>
              <w:spacing w:before="60" w:after="60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Rukovođenje i menadžment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E983A8" w14:textId="77777777" w:rsidR="00F86575" w:rsidRPr="00855D53" w:rsidRDefault="00F86575" w:rsidP="00F86575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6CC2E3" w14:textId="5C50745C" w:rsidR="00F86575" w:rsidRPr="00364C7C" w:rsidRDefault="00D71B08" w:rsidP="00033755">
            <w:pPr>
              <w:jc w:val="center"/>
              <w:rPr>
                <w:rFonts w:asciiTheme="minorHAnsi" w:hAnsiTheme="minorHAnsi" w:cstheme="minorHAnsi"/>
              </w:rPr>
            </w:pPr>
            <w:r w:rsidRPr="00364C7C">
              <w:rPr>
                <w:rFonts w:asciiTheme="minorHAnsi" w:hAnsiTheme="minorHAnsi" w:cstheme="minorHAnsi"/>
              </w:rPr>
              <w:t>Z7</w:t>
            </w:r>
          </w:p>
        </w:tc>
      </w:tr>
      <w:tr w:rsidR="006718DD" w:rsidRPr="00855D53" w14:paraId="57FFB24E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EE59D2" w14:textId="77777777" w:rsidR="00F86575" w:rsidRPr="00855D53" w:rsidRDefault="00F86575" w:rsidP="00F86575">
            <w:pPr>
              <w:spacing w:before="60" w:after="60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P4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F8B703" w14:textId="7E1C2778" w:rsidR="00F86575" w:rsidRPr="00855D53" w:rsidRDefault="004F4C9C" w:rsidP="00F86575">
            <w:pPr>
              <w:spacing w:before="60" w:after="60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Menadžer u zdravstvenim profesijama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91D33D" w14:textId="77777777" w:rsidR="00F86575" w:rsidRPr="00855D53" w:rsidRDefault="00F86575" w:rsidP="00F86575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61D39B" w14:textId="158CCCA9" w:rsidR="00F86575" w:rsidRPr="00364C7C" w:rsidRDefault="00D71B08" w:rsidP="00033755">
            <w:pPr>
              <w:jc w:val="center"/>
              <w:rPr>
                <w:rFonts w:asciiTheme="minorHAnsi" w:hAnsiTheme="minorHAnsi" w:cstheme="minorHAnsi"/>
              </w:rPr>
            </w:pPr>
            <w:r w:rsidRPr="00364C7C">
              <w:rPr>
                <w:rFonts w:asciiTheme="minorHAnsi" w:hAnsiTheme="minorHAnsi" w:cstheme="minorHAnsi"/>
              </w:rPr>
              <w:t>Z7</w:t>
            </w:r>
          </w:p>
        </w:tc>
      </w:tr>
      <w:tr w:rsidR="006718DD" w:rsidRPr="00855D53" w14:paraId="1D3D483A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6841BE" w14:textId="77777777" w:rsidR="00F86575" w:rsidRPr="00855D53" w:rsidRDefault="00F86575" w:rsidP="00F86575">
            <w:pPr>
              <w:spacing w:before="60" w:after="60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P5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AEBC9D" w14:textId="4F90E3DA" w:rsidR="00F86575" w:rsidRPr="00855D53" w:rsidRDefault="004F4C9C" w:rsidP="00F86575">
            <w:pPr>
              <w:spacing w:before="60" w:after="60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Teorije menadžmenta u zdravstvenim profesijama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869B6A" w14:textId="77777777" w:rsidR="00F86575" w:rsidRPr="00855D53" w:rsidRDefault="00F86575" w:rsidP="00F86575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051D2E" w14:textId="55941DB3" w:rsidR="00F86575" w:rsidRPr="00364C7C" w:rsidRDefault="00D71B08" w:rsidP="00033755">
            <w:pPr>
              <w:jc w:val="center"/>
              <w:rPr>
                <w:rFonts w:asciiTheme="minorHAnsi" w:hAnsiTheme="minorHAnsi" w:cstheme="minorHAnsi"/>
              </w:rPr>
            </w:pPr>
            <w:r w:rsidRPr="00364C7C">
              <w:rPr>
                <w:rFonts w:asciiTheme="minorHAnsi" w:hAnsiTheme="minorHAnsi" w:cstheme="minorHAnsi"/>
              </w:rPr>
              <w:t>Z7</w:t>
            </w:r>
          </w:p>
        </w:tc>
      </w:tr>
      <w:tr w:rsidR="006718DD" w:rsidRPr="00855D53" w14:paraId="6A1118B2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089CBB" w14:textId="77777777" w:rsidR="00F86575" w:rsidRPr="00855D53" w:rsidRDefault="00F86575" w:rsidP="00F86575">
            <w:pPr>
              <w:spacing w:before="60" w:after="60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P6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718C9A" w14:textId="0D34FD69" w:rsidR="00F86575" w:rsidRPr="00855D53" w:rsidRDefault="004F4C9C" w:rsidP="00F86575">
            <w:pPr>
              <w:spacing w:before="60" w:after="60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Zakoni važni za zdravstvo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2B9B2D" w14:textId="77777777" w:rsidR="00F86575" w:rsidRPr="00855D53" w:rsidRDefault="00F86575" w:rsidP="00F86575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ED0622" w14:textId="2E443F9C" w:rsidR="00F86575" w:rsidRPr="00364C7C" w:rsidRDefault="00D71B08" w:rsidP="00033755">
            <w:pPr>
              <w:jc w:val="center"/>
              <w:rPr>
                <w:rFonts w:asciiTheme="minorHAnsi" w:hAnsiTheme="minorHAnsi" w:cstheme="minorHAnsi"/>
              </w:rPr>
            </w:pPr>
            <w:r w:rsidRPr="00364C7C">
              <w:rPr>
                <w:rFonts w:asciiTheme="minorHAnsi" w:hAnsiTheme="minorHAnsi" w:cstheme="minorHAnsi"/>
              </w:rPr>
              <w:t>Z7</w:t>
            </w:r>
          </w:p>
        </w:tc>
      </w:tr>
      <w:tr w:rsidR="006718DD" w:rsidRPr="00855D53" w14:paraId="2D369BBA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ED5668" w14:textId="77777777" w:rsidR="00F86575" w:rsidRPr="00855D53" w:rsidRDefault="00F86575" w:rsidP="00F86575">
            <w:pPr>
              <w:spacing w:before="60" w:after="60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P7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18A348" w14:textId="1048759E" w:rsidR="00F86575" w:rsidRPr="00855D53" w:rsidRDefault="004F4C9C" w:rsidP="00F86575">
            <w:pPr>
              <w:spacing w:before="60" w:after="60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Vrijednosti i etika u radu zdravstvenih djelatnika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3CD048" w14:textId="77777777" w:rsidR="00F86575" w:rsidRPr="00855D53" w:rsidRDefault="00F86575" w:rsidP="00F86575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0F2CCD" w14:textId="0B490683" w:rsidR="00F86575" w:rsidRPr="00364C7C" w:rsidRDefault="00D71B08" w:rsidP="00033755">
            <w:pPr>
              <w:jc w:val="center"/>
              <w:rPr>
                <w:rFonts w:asciiTheme="minorHAnsi" w:hAnsiTheme="minorHAnsi" w:cstheme="minorHAnsi"/>
              </w:rPr>
            </w:pPr>
            <w:r w:rsidRPr="00364C7C">
              <w:rPr>
                <w:rFonts w:asciiTheme="minorHAnsi" w:hAnsiTheme="minorHAnsi" w:cstheme="minorHAnsi"/>
              </w:rPr>
              <w:t>Z7</w:t>
            </w:r>
          </w:p>
        </w:tc>
      </w:tr>
      <w:tr w:rsidR="006718DD" w:rsidRPr="00855D53" w14:paraId="73441D30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00ED96" w14:textId="77777777" w:rsidR="00F86575" w:rsidRPr="00855D53" w:rsidRDefault="00F86575" w:rsidP="00F86575">
            <w:pPr>
              <w:spacing w:before="60" w:after="60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P8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A7641D" w14:textId="14CCBFB4" w:rsidR="00F86575" w:rsidRPr="00855D53" w:rsidRDefault="004F4C9C" w:rsidP="00F86575">
            <w:pPr>
              <w:spacing w:before="60" w:after="60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Vremenski menadžment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B89776" w14:textId="77777777" w:rsidR="00F86575" w:rsidRPr="00855D53" w:rsidRDefault="00F86575" w:rsidP="00F86575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974523" w14:textId="71454D09" w:rsidR="00F86575" w:rsidRPr="00364C7C" w:rsidRDefault="00033755" w:rsidP="00033755">
            <w:pPr>
              <w:jc w:val="center"/>
              <w:rPr>
                <w:rFonts w:asciiTheme="minorHAnsi" w:hAnsiTheme="minorHAnsi" w:cstheme="minorHAnsi"/>
              </w:rPr>
            </w:pPr>
            <w:r w:rsidRPr="00364C7C">
              <w:rPr>
                <w:rFonts w:asciiTheme="minorHAnsi" w:hAnsiTheme="minorHAnsi" w:cstheme="minorHAnsi"/>
              </w:rPr>
              <w:t>Z</w:t>
            </w:r>
            <w:r w:rsidR="005331B4">
              <w:rPr>
                <w:rFonts w:asciiTheme="minorHAnsi" w:hAnsiTheme="minorHAnsi" w:cstheme="minorHAnsi"/>
              </w:rPr>
              <w:t>7</w:t>
            </w:r>
          </w:p>
        </w:tc>
      </w:tr>
      <w:tr w:rsidR="006718DD" w:rsidRPr="00855D53" w14:paraId="47E1E61B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20B399" w14:textId="77777777" w:rsidR="00F86575" w:rsidRPr="00855D53" w:rsidRDefault="00F86575" w:rsidP="00F86575">
            <w:pPr>
              <w:spacing w:before="60" w:after="60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P9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96C37B" w14:textId="7DBC9B11" w:rsidR="00F86575" w:rsidRPr="00855D53" w:rsidRDefault="004F4C9C" w:rsidP="00F86575">
            <w:pPr>
              <w:spacing w:before="60" w:after="60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Vođenje i upravljanje timom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D629CA" w14:textId="77777777" w:rsidR="00F86575" w:rsidRPr="00855D53" w:rsidRDefault="00F86575" w:rsidP="00F86575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0DF7A3" w14:textId="2CF28921" w:rsidR="00F86575" w:rsidRPr="00364C7C" w:rsidRDefault="00033755" w:rsidP="00033755">
            <w:pPr>
              <w:jc w:val="center"/>
              <w:rPr>
                <w:rFonts w:asciiTheme="minorHAnsi" w:hAnsiTheme="minorHAnsi" w:cstheme="minorHAnsi"/>
              </w:rPr>
            </w:pPr>
            <w:r w:rsidRPr="00364C7C">
              <w:rPr>
                <w:rFonts w:asciiTheme="minorHAnsi" w:hAnsiTheme="minorHAnsi" w:cstheme="minorHAnsi"/>
              </w:rPr>
              <w:t>Z</w:t>
            </w:r>
            <w:r w:rsidR="00552D27">
              <w:rPr>
                <w:rFonts w:asciiTheme="minorHAnsi" w:hAnsiTheme="minorHAnsi" w:cstheme="minorHAnsi"/>
              </w:rPr>
              <w:t>3</w:t>
            </w:r>
          </w:p>
        </w:tc>
      </w:tr>
      <w:tr w:rsidR="006718DD" w:rsidRPr="00855D53" w14:paraId="599EA7DD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4574FF" w14:textId="77777777" w:rsidR="00F86575" w:rsidRPr="00855D53" w:rsidRDefault="00F86575" w:rsidP="00F86575">
            <w:pPr>
              <w:spacing w:before="60" w:after="60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P10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A636A6" w14:textId="380A46B2" w:rsidR="00F86575" w:rsidRPr="00855D53" w:rsidRDefault="004F4C9C" w:rsidP="00F86575">
            <w:pPr>
              <w:spacing w:before="60" w:after="60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Zajednički rad djelatnika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8B5A3E" w14:textId="77777777" w:rsidR="00F86575" w:rsidRPr="00855D53" w:rsidRDefault="00F86575" w:rsidP="00F86575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11D17E" w14:textId="22278B6B" w:rsidR="00F86575" w:rsidRPr="00364C7C" w:rsidRDefault="00033755" w:rsidP="00033755">
            <w:pPr>
              <w:jc w:val="center"/>
              <w:rPr>
                <w:rFonts w:asciiTheme="minorHAnsi" w:hAnsiTheme="minorHAnsi" w:cstheme="minorHAnsi"/>
              </w:rPr>
            </w:pPr>
            <w:r w:rsidRPr="00364C7C">
              <w:rPr>
                <w:rFonts w:asciiTheme="minorHAnsi" w:hAnsiTheme="minorHAnsi" w:cstheme="minorHAnsi"/>
              </w:rPr>
              <w:t>Z</w:t>
            </w:r>
            <w:r w:rsidR="00552D27">
              <w:rPr>
                <w:rFonts w:asciiTheme="minorHAnsi" w:hAnsiTheme="minorHAnsi" w:cstheme="minorHAnsi"/>
              </w:rPr>
              <w:t>3</w:t>
            </w:r>
          </w:p>
        </w:tc>
      </w:tr>
      <w:tr w:rsidR="006718DD" w:rsidRPr="00855D53" w14:paraId="7CC8BD49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9AA200" w14:textId="77777777" w:rsidR="00F86575" w:rsidRPr="00855D53" w:rsidRDefault="00F86575" w:rsidP="00F86575">
            <w:pPr>
              <w:spacing w:before="60" w:after="60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P11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45B63C" w14:textId="6F050BB9" w:rsidR="00F86575" w:rsidRPr="00855D53" w:rsidRDefault="004F4C9C" w:rsidP="00F86575">
            <w:pPr>
              <w:spacing w:before="60" w:after="60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Menadžment u kriznim situacijama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6D0CA4" w14:textId="77777777" w:rsidR="00F86575" w:rsidRPr="00855D53" w:rsidRDefault="00F86575" w:rsidP="00F86575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8AB82E" w14:textId="47849C0C" w:rsidR="00F86575" w:rsidRPr="00364C7C" w:rsidRDefault="00033755" w:rsidP="00033755">
            <w:pPr>
              <w:jc w:val="center"/>
              <w:rPr>
                <w:rFonts w:asciiTheme="minorHAnsi" w:hAnsiTheme="minorHAnsi" w:cstheme="minorHAnsi"/>
              </w:rPr>
            </w:pPr>
            <w:r w:rsidRPr="00364C7C">
              <w:rPr>
                <w:rFonts w:asciiTheme="minorHAnsi" w:hAnsiTheme="minorHAnsi" w:cstheme="minorHAnsi"/>
              </w:rPr>
              <w:t>Z</w:t>
            </w:r>
            <w:r w:rsidR="00552D27">
              <w:rPr>
                <w:rFonts w:asciiTheme="minorHAnsi" w:hAnsiTheme="minorHAnsi" w:cstheme="minorHAnsi"/>
              </w:rPr>
              <w:t>3</w:t>
            </w:r>
          </w:p>
        </w:tc>
      </w:tr>
      <w:tr w:rsidR="006718DD" w:rsidRPr="00855D53" w14:paraId="0C465060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128E09" w14:textId="77777777" w:rsidR="00F86575" w:rsidRPr="00855D53" w:rsidRDefault="00F86575" w:rsidP="00F86575">
            <w:pPr>
              <w:spacing w:before="60" w:after="60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P12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DFB421" w14:textId="4A07BB0A" w:rsidR="00F86575" w:rsidRPr="00855D53" w:rsidRDefault="004F4C9C" w:rsidP="00F86575">
            <w:pPr>
              <w:spacing w:before="60" w:after="60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Stres i sagorijevanje na poslu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0E2D0E" w14:textId="77777777" w:rsidR="00F86575" w:rsidRPr="00855D53" w:rsidRDefault="00F86575" w:rsidP="00F86575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E34E79" w14:textId="42BE371C" w:rsidR="00F86575" w:rsidRPr="00364C7C" w:rsidRDefault="00033755" w:rsidP="00033755">
            <w:pPr>
              <w:jc w:val="center"/>
              <w:rPr>
                <w:rFonts w:asciiTheme="minorHAnsi" w:hAnsiTheme="minorHAnsi" w:cstheme="minorHAnsi"/>
              </w:rPr>
            </w:pPr>
            <w:r w:rsidRPr="00364C7C">
              <w:rPr>
                <w:rFonts w:asciiTheme="minorHAnsi" w:hAnsiTheme="minorHAnsi" w:cstheme="minorHAnsi"/>
              </w:rPr>
              <w:t>Z</w:t>
            </w:r>
            <w:r w:rsidR="005331B4">
              <w:rPr>
                <w:rFonts w:asciiTheme="minorHAnsi" w:hAnsiTheme="minorHAnsi" w:cstheme="minorHAnsi"/>
              </w:rPr>
              <w:t>3</w:t>
            </w:r>
          </w:p>
        </w:tc>
      </w:tr>
      <w:tr w:rsidR="006718DD" w:rsidRPr="00855D53" w14:paraId="655053DA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86333E" w14:textId="77777777" w:rsidR="00F86575" w:rsidRPr="00855D53" w:rsidRDefault="00F86575" w:rsidP="00F86575">
            <w:pPr>
              <w:spacing w:before="60" w:after="60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P13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688620" w14:textId="19F3CA5C" w:rsidR="00F86575" w:rsidRPr="00855D53" w:rsidRDefault="004F4C9C" w:rsidP="00F86575">
            <w:pPr>
              <w:spacing w:before="60" w:after="60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Snaga i jačanje organizacija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EE40BC" w14:textId="77777777" w:rsidR="00F86575" w:rsidRPr="00855D53" w:rsidRDefault="00F86575" w:rsidP="00F86575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3639B3" w14:textId="1BCDA9A4" w:rsidR="00F86575" w:rsidRPr="00364C7C" w:rsidRDefault="00033755" w:rsidP="00033755">
            <w:pPr>
              <w:jc w:val="center"/>
              <w:rPr>
                <w:rFonts w:asciiTheme="minorHAnsi" w:hAnsiTheme="minorHAnsi" w:cstheme="minorHAnsi"/>
              </w:rPr>
            </w:pPr>
            <w:r w:rsidRPr="00364C7C">
              <w:rPr>
                <w:rFonts w:asciiTheme="minorHAnsi" w:hAnsiTheme="minorHAnsi" w:cstheme="minorHAnsi"/>
              </w:rPr>
              <w:t>Z</w:t>
            </w:r>
            <w:r w:rsidR="005331B4">
              <w:rPr>
                <w:rFonts w:asciiTheme="minorHAnsi" w:hAnsiTheme="minorHAnsi" w:cstheme="minorHAnsi"/>
              </w:rPr>
              <w:t>3</w:t>
            </w:r>
          </w:p>
        </w:tc>
      </w:tr>
      <w:tr w:rsidR="006718DD" w:rsidRPr="00855D53" w14:paraId="30D6B806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ADCB81" w14:textId="77777777" w:rsidR="00F86575" w:rsidRPr="00855D53" w:rsidRDefault="00F86575" w:rsidP="00F86575">
            <w:pPr>
              <w:spacing w:before="60" w:after="60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P14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64F0A1" w14:textId="5BB45984" w:rsidR="00F86575" w:rsidRPr="00855D53" w:rsidRDefault="004F4C9C" w:rsidP="00F86575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55D5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Kvaliteta i sigurnost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6FFF05" w14:textId="77777777" w:rsidR="00F86575" w:rsidRPr="00855D53" w:rsidRDefault="00F86575" w:rsidP="00F86575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9734F0" w14:textId="0564DFA5" w:rsidR="00F86575" w:rsidRPr="00364C7C" w:rsidRDefault="00033755" w:rsidP="00033755">
            <w:pPr>
              <w:jc w:val="center"/>
              <w:rPr>
                <w:rFonts w:asciiTheme="minorHAnsi" w:hAnsiTheme="minorHAnsi" w:cstheme="minorHAnsi"/>
              </w:rPr>
            </w:pPr>
            <w:r w:rsidRPr="00364C7C">
              <w:rPr>
                <w:rFonts w:asciiTheme="minorHAnsi" w:hAnsiTheme="minorHAnsi" w:cstheme="minorHAnsi"/>
              </w:rPr>
              <w:t>Z</w:t>
            </w:r>
            <w:r w:rsidR="005331B4">
              <w:rPr>
                <w:rFonts w:asciiTheme="minorHAnsi" w:hAnsiTheme="minorHAnsi" w:cstheme="minorHAnsi"/>
              </w:rPr>
              <w:t>3</w:t>
            </w:r>
          </w:p>
        </w:tc>
      </w:tr>
      <w:tr w:rsidR="006718DD" w:rsidRPr="00855D53" w14:paraId="62CF24BE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5E9A0B" w14:textId="77777777" w:rsidR="00F86575" w:rsidRPr="00855D53" w:rsidRDefault="00F86575" w:rsidP="00F86575">
            <w:pPr>
              <w:spacing w:before="60" w:after="60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P15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486600" w14:textId="6A6FA122" w:rsidR="00F86575" w:rsidRPr="00855D53" w:rsidRDefault="004F4C9C" w:rsidP="00F86575">
            <w:pPr>
              <w:spacing w:before="60" w:after="60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Upravljanje promjenama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7DC4DA" w14:textId="77777777" w:rsidR="00F86575" w:rsidRPr="00855D53" w:rsidRDefault="00F86575" w:rsidP="00033755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F5912C" w14:textId="77124CA3" w:rsidR="00F86575" w:rsidRPr="00364C7C" w:rsidRDefault="00033755" w:rsidP="00033755">
            <w:pPr>
              <w:jc w:val="center"/>
              <w:rPr>
                <w:rFonts w:asciiTheme="minorHAnsi" w:hAnsiTheme="minorHAnsi" w:cstheme="minorHAnsi"/>
              </w:rPr>
            </w:pPr>
            <w:r w:rsidRPr="00364C7C">
              <w:rPr>
                <w:rFonts w:asciiTheme="minorHAnsi" w:hAnsiTheme="minorHAnsi" w:cstheme="minorHAnsi"/>
              </w:rPr>
              <w:t>Z</w:t>
            </w:r>
            <w:r w:rsidR="005331B4">
              <w:rPr>
                <w:rFonts w:asciiTheme="minorHAnsi" w:hAnsiTheme="minorHAnsi" w:cstheme="minorHAnsi"/>
              </w:rPr>
              <w:t>3</w:t>
            </w:r>
          </w:p>
        </w:tc>
      </w:tr>
      <w:tr w:rsidR="006718DD" w:rsidRPr="00855D53" w14:paraId="4FB9F7D3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FC16C1C" w14:textId="77777777" w:rsidR="00F86575" w:rsidRPr="00855D53" w:rsidRDefault="00F86575" w:rsidP="00F8657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A5D34E7" w14:textId="77777777" w:rsidR="00F86575" w:rsidRPr="00855D53" w:rsidRDefault="00F86575" w:rsidP="00F86575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855D53">
              <w:rPr>
                <w:rFonts w:asciiTheme="minorHAnsi" w:hAnsiTheme="minorHAnsi" w:cstheme="minorHAnsi"/>
                <w:b/>
                <w:bCs/>
              </w:rPr>
              <w:t>Ukupan broj sati predavanja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4C36DBD" w14:textId="77777777" w:rsidR="00F86575" w:rsidRPr="00855D53" w:rsidRDefault="00F86575" w:rsidP="00F8657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855D430" w14:textId="77777777" w:rsidR="00F86575" w:rsidRPr="00855D53" w:rsidRDefault="00F86575" w:rsidP="00F86575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C6530F2" w14:textId="77777777" w:rsidR="00F86575" w:rsidRPr="00855D53" w:rsidRDefault="00F86575" w:rsidP="005C2F41">
      <w:pPr>
        <w:jc w:val="center"/>
        <w:rPr>
          <w:rFonts w:asciiTheme="minorHAnsi" w:hAnsiTheme="minorHAnsi" w:cstheme="minorHAnsi"/>
          <w:b/>
          <w:color w:val="333399"/>
        </w:rPr>
      </w:pPr>
    </w:p>
    <w:p w14:paraId="41137ED8" w14:textId="77777777" w:rsidR="00F86575" w:rsidRPr="00855D53" w:rsidRDefault="00F86575">
      <w:pPr>
        <w:spacing w:after="200" w:line="276" w:lineRule="auto"/>
        <w:rPr>
          <w:rFonts w:asciiTheme="minorHAnsi" w:hAnsiTheme="minorHAnsi" w:cstheme="minorHAnsi"/>
          <w:b/>
          <w:color w:val="333399"/>
        </w:rPr>
      </w:pPr>
      <w:r w:rsidRPr="00855D53">
        <w:rPr>
          <w:rFonts w:asciiTheme="minorHAnsi" w:hAnsiTheme="minorHAnsi" w:cstheme="minorHAnsi"/>
          <w:b/>
          <w:color w:val="333399"/>
        </w:rPr>
        <w:br w:type="page"/>
      </w:r>
    </w:p>
    <w:p w14:paraId="23F5F086" w14:textId="77777777" w:rsidR="005C2F41" w:rsidRPr="00855D53" w:rsidRDefault="005C2F41" w:rsidP="005C2F41">
      <w:pPr>
        <w:jc w:val="center"/>
        <w:rPr>
          <w:rFonts w:asciiTheme="minorHAnsi" w:hAnsiTheme="minorHAnsi" w:cstheme="minorHAnsi"/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675"/>
        <w:gridCol w:w="5954"/>
        <w:gridCol w:w="992"/>
        <w:gridCol w:w="1985"/>
      </w:tblGrid>
      <w:tr w:rsidR="00A05341" w:rsidRPr="00855D53" w14:paraId="2E0C515C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2D19062B" w14:textId="77777777" w:rsidR="005C2F41" w:rsidRPr="00855D53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855D53">
              <w:rPr>
                <w:rFonts w:asciiTheme="minorHAnsi" w:hAnsiTheme="minorHAnsi" w:cstheme="minorHAnsi"/>
                <w:b/>
                <w:color w:val="333399"/>
              </w:rPr>
              <w:t>S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40E7005" w14:textId="77777777" w:rsidR="005C2F41" w:rsidRPr="00855D53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855D53">
              <w:rPr>
                <w:rFonts w:asciiTheme="minorHAnsi" w:hAnsiTheme="minorHAnsi" w:cstheme="minorHAnsi"/>
                <w:b/>
                <w:color w:val="333399"/>
              </w:rPr>
              <w:t>SEMINARI (tema seminara)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8EC45D6" w14:textId="77777777" w:rsidR="005C2F41" w:rsidRPr="00855D53" w:rsidRDefault="005C2F41" w:rsidP="00BF53C9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855D53">
              <w:rPr>
                <w:rFonts w:asciiTheme="minorHAnsi" w:hAnsiTheme="minorHAnsi" w:cstheme="minorHAnsi"/>
                <w:b/>
                <w:color w:val="333399"/>
              </w:rPr>
              <w:t>Broj sati nastave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B3FEA4D" w14:textId="77777777" w:rsidR="005C2F41" w:rsidRPr="00855D53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855D53">
              <w:rPr>
                <w:rFonts w:asciiTheme="minorHAnsi" w:hAnsiTheme="minorHAnsi" w:cstheme="minorHAnsi"/>
                <w:b/>
                <w:color w:val="333399"/>
              </w:rPr>
              <w:t>Mjesto održavanja</w:t>
            </w:r>
          </w:p>
        </w:tc>
      </w:tr>
      <w:tr w:rsidR="00F86575" w:rsidRPr="00855D53" w14:paraId="67ED9D1B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999F18B" w14:textId="77777777" w:rsidR="00F86575" w:rsidRPr="00855D53" w:rsidRDefault="00F86575" w:rsidP="00F86575">
            <w:pPr>
              <w:spacing w:before="60" w:after="60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S1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1D4210A" w14:textId="77777777" w:rsidR="00F86575" w:rsidRPr="00855D53" w:rsidRDefault="00F86575" w:rsidP="00F86575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855D53">
              <w:rPr>
                <w:rFonts w:asciiTheme="minorHAnsi" w:hAnsiTheme="minorHAnsi" w:cstheme="minorHAnsi"/>
              </w:rPr>
              <w:t>Kako struktura organizacije utječe na vodstvo (</w:t>
            </w:r>
            <w:proofErr w:type="spellStart"/>
            <w:r w:rsidRPr="00855D53">
              <w:rPr>
                <w:rFonts w:asciiTheme="minorHAnsi" w:hAnsiTheme="minorHAnsi" w:cstheme="minorHAnsi"/>
              </w:rPr>
              <w:t>leadership</w:t>
            </w:r>
            <w:proofErr w:type="spellEnd"/>
            <w:r w:rsidRPr="00855D53">
              <w:rPr>
                <w:rFonts w:asciiTheme="minorHAnsi" w:hAnsiTheme="minorHAnsi" w:cstheme="minorHAnsi"/>
              </w:rPr>
              <w:t>) i menadžment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204314F" w14:textId="77777777" w:rsidR="00F86575" w:rsidRPr="00855D53" w:rsidRDefault="00F86575" w:rsidP="00F86575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5E471C6" w14:textId="7BABC710" w:rsidR="00F86575" w:rsidRPr="00364C7C" w:rsidRDefault="00D71B08" w:rsidP="00033755">
            <w:pPr>
              <w:jc w:val="center"/>
              <w:rPr>
                <w:rFonts w:asciiTheme="minorHAnsi" w:hAnsiTheme="minorHAnsi" w:cstheme="minorHAnsi"/>
              </w:rPr>
            </w:pPr>
            <w:r w:rsidRPr="00364C7C">
              <w:rPr>
                <w:rFonts w:asciiTheme="minorHAnsi" w:hAnsiTheme="minorHAnsi" w:cstheme="minorHAnsi"/>
              </w:rPr>
              <w:t>Z6</w:t>
            </w:r>
          </w:p>
        </w:tc>
      </w:tr>
      <w:tr w:rsidR="00F86575" w:rsidRPr="00855D53" w14:paraId="5A1B928C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B10F65" w14:textId="77777777" w:rsidR="00F86575" w:rsidRPr="00855D53" w:rsidRDefault="00F86575" w:rsidP="00F86575">
            <w:pPr>
              <w:spacing w:before="60" w:after="60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S2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0A84F77" w14:textId="77777777" w:rsidR="00F86575" w:rsidRPr="00855D53" w:rsidRDefault="00F86575" w:rsidP="00F86575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855D53">
              <w:rPr>
                <w:rFonts w:asciiTheme="minorHAnsi" w:hAnsiTheme="minorHAnsi" w:cstheme="minorHAnsi"/>
              </w:rPr>
              <w:t xml:space="preserve">Utjecaj moći i politike na upravljanje  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3FD3D6D" w14:textId="77777777" w:rsidR="00F86575" w:rsidRPr="00855D53" w:rsidRDefault="00F86575" w:rsidP="00F86575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52A7D73" w14:textId="0C2FCE3D" w:rsidR="00F86575" w:rsidRPr="00364C7C" w:rsidRDefault="00D71B08" w:rsidP="00033755">
            <w:pPr>
              <w:jc w:val="center"/>
              <w:rPr>
                <w:rFonts w:asciiTheme="minorHAnsi" w:hAnsiTheme="minorHAnsi" w:cstheme="minorHAnsi"/>
              </w:rPr>
            </w:pPr>
            <w:r w:rsidRPr="00364C7C">
              <w:rPr>
                <w:rFonts w:asciiTheme="minorHAnsi" w:hAnsiTheme="minorHAnsi" w:cstheme="minorHAnsi"/>
              </w:rPr>
              <w:t>Z6</w:t>
            </w:r>
          </w:p>
        </w:tc>
      </w:tr>
      <w:tr w:rsidR="00F86575" w:rsidRPr="00855D53" w14:paraId="4FB82448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ED1E2AB" w14:textId="77777777" w:rsidR="00F86575" w:rsidRPr="00855D53" w:rsidRDefault="00F86575" w:rsidP="00F86575">
            <w:pPr>
              <w:spacing w:before="60" w:after="60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S3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4F1A3D9" w14:textId="77777777" w:rsidR="00F86575" w:rsidRPr="00855D53" w:rsidRDefault="00F86575" w:rsidP="00F86575">
            <w:pPr>
              <w:tabs>
                <w:tab w:val="left" w:pos="1140"/>
              </w:tabs>
              <w:spacing w:before="60" w:after="60"/>
              <w:rPr>
                <w:rFonts w:asciiTheme="minorHAnsi" w:hAnsiTheme="minorHAnsi" w:cstheme="minorHAnsi"/>
                <w:i/>
              </w:rPr>
            </w:pPr>
            <w:r w:rsidRPr="00855D53">
              <w:rPr>
                <w:rFonts w:asciiTheme="minorHAnsi" w:hAnsiTheme="minorHAnsi" w:cstheme="minorHAnsi"/>
              </w:rPr>
              <w:t>Vođenje i upravljanje u timu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5277AB2" w14:textId="77777777" w:rsidR="00F86575" w:rsidRPr="00855D53" w:rsidRDefault="00F86575" w:rsidP="00F86575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69AE7B7" w14:textId="2107BF2C" w:rsidR="00F86575" w:rsidRPr="00364C7C" w:rsidRDefault="00D71B08" w:rsidP="00033755">
            <w:pPr>
              <w:jc w:val="center"/>
              <w:rPr>
                <w:rFonts w:asciiTheme="minorHAnsi" w:hAnsiTheme="minorHAnsi" w:cstheme="minorHAnsi"/>
              </w:rPr>
            </w:pPr>
            <w:r w:rsidRPr="00364C7C">
              <w:rPr>
                <w:rFonts w:asciiTheme="minorHAnsi" w:hAnsiTheme="minorHAnsi" w:cstheme="minorHAnsi"/>
              </w:rPr>
              <w:t>Z6</w:t>
            </w:r>
          </w:p>
        </w:tc>
      </w:tr>
      <w:tr w:rsidR="00F86575" w:rsidRPr="00855D53" w14:paraId="11545C34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654BEF6" w14:textId="77777777" w:rsidR="00F86575" w:rsidRPr="00855D53" w:rsidRDefault="00F86575" w:rsidP="00F86575">
            <w:pPr>
              <w:spacing w:before="60" w:after="60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S4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C2ED748" w14:textId="77777777" w:rsidR="00F86575" w:rsidRPr="00855D53" w:rsidRDefault="00F86575" w:rsidP="00F86575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855D53">
              <w:rPr>
                <w:rFonts w:asciiTheme="minorHAnsi" w:hAnsiTheme="minorHAnsi" w:cstheme="minorHAnsi"/>
              </w:rPr>
              <w:t>Vođenje putem komuniciranja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C05BEED" w14:textId="77777777" w:rsidR="00F86575" w:rsidRPr="00855D53" w:rsidRDefault="00F86575" w:rsidP="00F86575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7A2E70" w14:textId="413DB9A0" w:rsidR="00F86575" w:rsidRPr="00364C7C" w:rsidRDefault="00D71B08" w:rsidP="00033755">
            <w:pPr>
              <w:jc w:val="center"/>
              <w:rPr>
                <w:rFonts w:asciiTheme="minorHAnsi" w:hAnsiTheme="minorHAnsi" w:cstheme="minorHAnsi"/>
              </w:rPr>
            </w:pPr>
            <w:r w:rsidRPr="00364C7C">
              <w:rPr>
                <w:rFonts w:asciiTheme="minorHAnsi" w:hAnsiTheme="minorHAnsi" w:cstheme="minorHAnsi"/>
              </w:rPr>
              <w:t>Z6</w:t>
            </w:r>
          </w:p>
        </w:tc>
      </w:tr>
      <w:tr w:rsidR="00F86575" w:rsidRPr="00855D53" w14:paraId="0456BBBA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C61DE60" w14:textId="77777777" w:rsidR="00F86575" w:rsidRPr="00855D53" w:rsidRDefault="00F86575" w:rsidP="00F86575">
            <w:pPr>
              <w:spacing w:before="60" w:after="60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 xml:space="preserve">S5 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19CFE84" w14:textId="77777777" w:rsidR="00F86575" w:rsidRPr="00855D53" w:rsidRDefault="00F86575" w:rsidP="00F86575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855D53">
              <w:rPr>
                <w:rFonts w:asciiTheme="minorHAnsi" w:hAnsiTheme="minorHAnsi" w:cstheme="minorHAnsi"/>
              </w:rPr>
              <w:t>Uspješno delegiranje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EDCC852" w14:textId="77777777" w:rsidR="00F86575" w:rsidRPr="00855D53" w:rsidRDefault="00F86575" w:rsidP="00F86575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6FDDEBC" w14:textId="78070344" w:rsidR="00F86575" w:rsidRPr="00364C7C" w:rsidRDefault="00D71B08" w:rsidP="00033755">
            <w:pPr>
              <w:jc w:val="center"/>
              <w:rPr>
                <w:rFonts w:asciiTheme="minorHAnsi" w:hAnsiTheme="minorHAnsi" w:cstheme="minorHAnsi"/>
              </w:rPr>
            </w:pPr>
            <w:r w:rsidRPr="00364C7C">
              <w:rPr>
                <w:rFonts w:asciiTheme="minorHAnsi" w:hAnsiTheme="minorHAnsi" w:cstheme="minorHAnsi"/>
              </w:rPr>
              <w:t>Z6</w:t>
            </w:r>
          </w:p>
        </w:tc>
      </w:tr>
      <w:tr w:rsidR="00F86575" w:rsidRPr="00855D53" w14:paraId="44871930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E6C7191" w14:textId="77777777" w:rsidR="00F86575" w:rsidRPr="00855D53" w:rsidRDefault="00F86575" w:rsidP="00F86575">
            <w:pPr>
              <w:spacing w:before="60" w:after="60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S6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14D747B" w14:textId="77777777" w:rsidR="00F86575" w:rsidRPr="00855D53" w:rsidRDefault="00F86575" w:rsidP="00F86575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855D53">
              <w:rPr>
                <w:rFonts w:asciiTheme="minorHAnsi" w:hAnsiTheme="minorHAnsi" w:cstheme="minorHAnsi"/>
              </w:rPr>
              <w:t>Motiviranje i razvijanje drugih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37A845A" w14:textId="77777777" w:rsidR="00F86575" w:rsidRPr="00855D53" w:rsidRDefault="00F86575" w:rsidP="00F86575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E34394D" w14:textId="4015473B" w:rsidR="00F86575" w:rsidRPr="00364C7C" w:rsidRDefault="00D71B08" w:rsidP="00033755">
            <w:pPr>
              <w:jc w:val="center"/>
              <w:rPr>
                <w:rFonts w:asciiTheme="minorHAnsi" w:hAnsiTheme="minorHAnsi" w:cstheme="minorHAnsi"/>
              </w:rPr>
            </w:pPr>
            <w:r w:rsidRPr="00364C7C">
              <w:rPr>
                <w:rFonts w:asciiTheme="minorHAnsi" w:hAnsiTheme="minorHAnsi" w:cstheme="minorHAnsi"/>
              </w:rPr>
              <w:t>Z6</w:t>
            </w:r>
          </w:p>
        </w:tc>
      </w:tr>
      <w:tr w:rsidR="00F86575" w:rsidRPr="00855D53" w14:paraId="1C05FC1A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DDE1497" w14:textId="77777777" w:rsidR="00F86575" w:rsidRPr="00855D53" w:rsidRDefault="00F86575" w:rsidP="00F86575">
            <w:pPr>
              <w:spacing w:before="60" w:after="60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S7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BC8A9A4" w14:textId="77777777" w:rsidR="00F86575" w:rsidRPr="00855D53" w:rsidRDefault="00F86575" w:rsidP="00F86575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855D53">
              <w:rPr>
                <w:rFonts w:asciiTheme="minorHAnsi" w:hAnsiTheme="minorHAnsi" w:cstheme="minorHAnsi"/>
              </w:rPr>
              <w:t>Sukob i raznolikosti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C20C8AC" w14:textId="77777777" w:rsidR="00F86575" w:rsidRPr="00855D53" w:rsidRDefault="00F86575" w:rsidP="00F86575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0BF755C" w14:textId="0B5A8245" w:rsidR="00F86575" w:rsidRPr="00364C7C" w:rsidRDefault="00D71B08" w:rsidP="00033755">
            <w:pPr>
              <w:jc w:val="center"/>
              <w:rPr>
                <w:rFonts w:asciiTheme="minorHAnsi" w:hAnsiTheme="minorHAnsi" w:cstheme="minorHAnsi"/>
              </w:rPr>
            </w:pPr>
            <w:r w:rsidRPr="00364C7C">
              <w:rPr>
                <w:rFonts w:asciiTheme="minorHAnsi" w:hAnsiTheme="minorHAnsi" w:cstheme="minorHAnsi"/>
              </w:rPr>
              <w:t>Z6</w:t>
            </w:r>
          </w:p>
        </w:tc>
      </w:tr>
      <w:tr w:rsidR="00F86575" w:rsidRPr="00855D53" w14:paraId="641AA52E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CA53555" w14:textId="77777777" w:rsidR="00F86575" w:rsidRPr="00855D53" w:rsidRDefault="00F86575" w:rsidP="00F86575">
            <w:pPr>
              <w:spacing w:before="60" w:after="60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S8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8FBC715" w14:textId="77777777" w:rsidR="00F86575" w:rsidRPr="00855D53" w:rsidRDefault="00F86575" w:rsidP="00F86575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855D53">
              <w:rPr>
                <w:rFonts w:asciiTheme="minorHAnsi" w:hAnsiTheme="minorHAnsi" w:cstheme="minorHAnsi"/>
              </w:rPr>
              <w:t>Kritičko i kreativno razmišljanje, način donošenja odluka i rješavanja problema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E115C3A" w14:textId="77777777" w:rsidR="00F86575" w:rsidRPr="00855D53" w:rsidRDefault="00F86575" w:rsidP="00F86575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B0BF09E" w14:textId="2A4450C2" w:rsidR="00F86575" w:rsidRPr="00364C7C" w:rsidRDefault="00D71B08" w:rsidP="00033755">
            <w:pPr>
              <w:jc w:val="center"/>
              <w:rPr>
                <w:rFonts w:asciiTheme="minorHAnsi" w:hAnsiTheme="minorHAnsi" w:cstheme="minorHAnsi"/>
              </w:rPr>
            </w:pPr>
            <w:r w:rsidRPr="00364C7C">
              <w:rPr>
                <w:rFonts w:asciiTheme="minorHAnsi" w:hAnsiTheme="minorHAnsi" w:cstheme="minorHAnsi"/>
              </w:rPr>
              <w:t>Z6</w:t>
            </w:r>
          </w:p>
        </w:tc>
      </w:tr>
      <w:tr w:rsidR="00F86575" w:rsidRPr="00855D53" w14:paraId="08D9682E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D3FAFFF" w14:textId="77777777" w:rsidR="00F86575" w:rsidRPr="00855D53" w:rsidRDefault="00F86575" w:rsidP="00F86575">
            <w:pPr>
              <w:spacing w:before="60" w:after="60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S9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F4FC51E" w14:textId="77777777" w:rsidR="00F86575" w:rsidRPr="00855D53" w:rsidRDefault="00F86575" w:rsidP="00F86575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855D53">
              <w:rPr>
                <w:rFonts w:asciiTheme="minorHAnsi" w:hAnsiTheme="minorHAnsi" w:cstheme="minorHAnsi"/>
              </w:rPr>
              <w:t>Rukovođenje promjenama i tranzicijom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249F6EC" w14:textId="77777777" w:rsidR="00F86575" w:rsidRPr="00855D53" w:rsidRDefault="00F86575" w:rsidP="00F86575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A92B293" w14:textId="38DDB7F0" w:rsidR="00F86575" w:rsidRPr="00364C7C" w:rsidRDefault="00D71B08" w:rsidP="00033755">
            <w:pPr>
              <w:jc w:val="center"/>
              <w:rPr>
                <w:rFonts w:asciiTheme="minorHAnsi" w:hAnsiTheme="minorHAnsi" w:cstheme="minorHAnsi"/>
              </w:rPr>
            </w:pPr>
            <w:r w:rsidRPr="00364C7C">
              <w:rPr>
                <w:rFonts w:asciiTheme="minorHAnsi" w:hAnsiTheme="minorHAnsi" w:cstheme="minorHAnsi"/>
              </w:rPr>
              <w:t>Z</w:t>
            </w:r>
            <w:r w:rsidR="00C576BB">
              <w:rPr>
                <w:rFonts w:asciiTheme="minorHAnsi" w:hAnsiTheme="minorHAnsi" w:cstheme="minorHAnsi"/>
              </w:rPr>
              <w:t>3</w:t>
            </w:r>
          </w:p>
        </w:tc>
      </w:tr>
      <w:tr w:rsidR="00F86575" w:rsidRPr="00855D53" w14:paraId="58351530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77E57B9" w14:textId="77777777" w:rsidR="00F86575" w:rsidRPr="00855D53" w:rsidRDefault="00F86575" w:rsidP="00F86575">
            <w:pPr>
              <w:spacing w:before="60" w:after="60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S10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4F811B9" w14:textId="77777777" w:rsidR="00F86575" w:rsidRPr="00855D53" w:rsidRDefault="00F86575" w:rsidP="00F86575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855D53">
              <w:rPr>
                <w:rFonts w:asciiTheme="minorHAnsi" w:hAnsiTheme="minorHAnsi" w:cstheme="minorHAnsi"/>
              </w:rPr>
              <w:t>Briga o sebi samome – upravljanje stresom i vremenom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BCCC4EB" w14:textId="77777777" w:rsidR="00F86575" w:rsidRPr="00855D53" w:rsidRDefault="00F86575" w:rsidP="00F86575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9AB35A1" w14:textId="377D56CE" w:rsidR="00F86575" w:rsidRPr="00364C7C" w:rsidRDefault="00D71B08" w:rsidP="00033755">
            <w:pPr>
              <w:jc w:val="center"/>
              <w:rPr>
                <w:rFonts w:asciiTheme="minorHAnsi" w:hAnsiTheme="minorHAnsi" w:cstheme="minorHAnsi"/>
              </w:rPr>
            </w:pPr>
            <w:r w:rsidRPr="00364C7C">
              <w:rPr>
                <w:rFonts w:asciiTheme="minorHAnsi" w:hAnsiTheme="minorHAnsi" w:cstheme="minorHAnsi"/>
              </w:rPr>
              <w:t>Z</w:t>
            </w:r>
            <w:r w:rsidR="00C576BB">
              <w:rPr>
                <w:rFonts w:asciiTheme="minorHAnsi" w:hAnsiTheme="minorHAnsi" w:cstheme="minorHAnsi"/>
              </w:rPr>
              <w:t>3</w:t>
            </w:r>
          </w:p>
        </w:tc>
      </w:tr>
      <w:tr w:rsidR="00F86575" w:rsidRPr="00855D53" w14:paraId="51FA8A8A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77AB905" w14:textId="77777777" w:rsidR="00F86575" w:rsidRPr="00855D53" w:rsidRDefault="00F86575" w:rsidP="00F86575">
            <w:pPr>
              <w:spacing w:before="60" w:after="60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S11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A189B7C" w14:textId="77777777" w:rsidR="00F86575" w:rsidRPr="00855D53" w:rsidRDefault="00F86575" w:rsidP="00F86575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855D53">
              <w:rPr>
                <w:rFonts w:asciiTheme="minorHAnsi" w:hAnsiTheme="minorHAnsi" w:cstheme="minorHAnsi"/>
              </w:rPr>
              <w:t>Budžet i upravljanje ljudskim resursima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D118D08" w14:textId="77777777" w:rsidR="00F86575" w:rsidRPr="00855D53" w:rsidRDefault="00F86575" w:rsidP="00F86575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55C5375" w14:textId="7A38EAD5" w:rsidR="00F86575" w:rsidRPr="00364C7C" w:rsidRDefault="00D71B08" w:rsidP="00033755">
            <w:pPr>
              <w:jc w:val="center"/>
              <w:rPr>
                <w:rFonts w:asciiTheme="minorHAnsi" w:hAnsiTheme="minorHAnsi" w:cstheme="minorHAnsi"/>
              </w:rPr>
            </w:pPr>
            <w:r w:rsidRPr="00364C7C">
              <w:rPr>
                <w:rFonts w:asciiTheme="minorHAnsi" w:hAnsiTheme="minorHAnsi" w:cstheme="minorHAnsi"/>
              </w:rPr>
              <w:t>Z</w:t>
            </w:r>
            <w:r w:rsidR="00C576BB">
              <w:rPr>
                <w:rFonts w:asciiTheme="minorHAnsi" w:hAnsiTheme="minorHAnsi" w:cstheme="minorHAnsi"/>
              </w:rPr>
              <w:t>3</w:t>
            </w:r>
          </w:p>
        </w:tc>
      </w:tr>
      <w:tr w:rsidR="00F86575" w:rsidRPr="00855D53" w14:paraId="775DE9F9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3A1C493" w14:textId="77777777" w:rsidR="00F86575" w:rsidRPr="00855D53" w:rsidRDefault="00F86575" w:rsidP="00F86575">
            <w:pPr>
              <w:spacing w:before="60" w:after="60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S12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FFEF938" w14:textId="77777777" w:rsidR="00F86575" w:rsidRPr="00855D53" w:rsidRDefault="00F86575" w:rsidP="00F86575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855D53">
              <w:rPr>
                <w:rFonts w:asciiTheme="minorHAnsi" w:hAnsiTheme="minorHAnsi" w:cstheme="minorHAnsi"/>
              </w:rPr>
              <w:t>Odabir osoblja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3ABAD90" w14:textId="77777777" w:rsidR="00F86575" w:rsidRPr="00855D53" w:rsidRDefault="00F86575" w:rsidP="00F86575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C2E4D72" w14:textId="43D1A7F5" w:rsidR="00F86575" w:rsidRPr="00364C7C" w:rsidRDefault="00D71B08" w:rsidP="00033755">
            <w:pPr>
              <w:jc w:val="center"/>
              <w:rPr>
                <w:rFonts w:asciiTheme="minorHAnsi" w:hAnsiTheme="minorHAnsi" w:cstheme="minorHAnsi"/>
              </w:rPr>
            </w:pPr>
            <w:r w:rsidRPr="00364C7C">
              <w:rPr>
                <w:rFonts w:asciiTheme="minorHAnsi" w:hAnsiTheme="minorHAnsi" w:cstheme="minorHAnsi"/>
              </w:rPr>
              <w:t>Z</w:t>
            </w:r>
            <w:r w:rsidR="00C576BB">
              <w:rPr>
                <w:rFonts w:asciiTheme="minorHAnsi" w:hAnsiTheme="minorHAnsi" w:cstheme="minorHAnsi"/>
              </w:rPr>
              <w:t>3</w:t>
            </w:r>
          </w:p>
        </w:tc>
      </w:tr>
      <w:tr w:rsidR="00F86575" w:rsidRPr="00855D53" w14:paraId="3786083B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8E5F44F" w14:textId="77777777" w:rsidR="00F86575" w:rsidRPr="00855D53" w:rsidRDefault="00F86575" w:rsidP="00F86575">
            <w:pPr>
              <w:spacing w:before="60" w:after="60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S13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8DA6878" w14:textId="77777777" w:rsidR="00F86575" w:rsidRPr="00855D53" w:rsidRDefault="00F86575" w:rsidP="00F86575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855D53">
              <w:rPr>
                <w:rFonts w:asciiTheme="minorHAnsi" w:hAnsiTheme="minorHAnsi" w:cstheme="minorHAnsi"/>
              </w:rPr>
              <w:t>Klinička supervizija, sposobnost i pregled razvoja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DE6A167" w14:textId="77777777" w:rsidR="00F86575" w:rsidRPr="00855D53" w:rsidRDefault="00F86575" w:rsidP="00F86575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3CAD625" w14:textId="7AE5A017" w:rsidR="00F86575" w:rsidRPr="00364C7C" w:rsidRDefault="00D71B08" w:rsidP="00033755">
            <w:pPr>
              <w:jc w:val="center"/>
              <w:rPr>
                <w:rFonts w:asciiTheme="minorHAnsi" w:hAnsiTheme="minorHAnsi" w:cstheme="minorHAnsi"/>
              </w:rPr>
            </w:pPr>
            <w:r w:rsidRPr="00364C7C">
              <w:rPr>
                <w:rFonts w:asciiTheme="minorHAnsi" w:hAnsiTheme="minorHAnsi" w:cstheme="minorHAnsi"/>
              </w:rPr>
              <w:t>Z</w:t>
            </w:r>
            <w:r w:rsidR="00C576BB">
              <w:rPr>
                <w:rFonts w:asciiTheme="minorHAnsi" w:hAnsiTheme="minorHAnsi" w:cstheme="minorHAnsi"/>
              </w:rPr>
              <w:t>3</w:t>
            </w:r>
          </w:p>
        </w:tc>
      </w:tr>
      <w:tr w:rsidR="00F86575" w:rsidRPr="00855D53" w14:paraId="712F256F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BF6A184" w14:textId="77777777" w:rsidR="00F86575" w:rsidRPr="00855D53" w:rsidRDefault="00F86575" w:rsidP="00F86575">
            <w:pPr>
              <w:spacing w:before="60" w:after="60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S14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F9F15E1" w14:textId="77777777" w:rsidR="00F86575" w:rsidRPr="00855D53" w:rsidRDefault="00F86575" w:rsidP="00F86575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855D53">
              <w:rPr>
                <w:rFonts w:asciiTheme="minorHAnsi" w:hAnsiTheme="minorHAnsi" w:cstheme="minorHAnsi"/>
              </w:rPr>
              <w:t>Unaprjeđenje kvalitete i upravljanje rizicima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51712D0" w14:textId="77777777" w:rsidR="00F86575" w:rsidRPr="00855D53" w:rsidRDefault="00F86575" w:rsidP="00F86575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1396045" w14:textId="37C10DFB" w:rsidR="00F86575" w:rsidRPr="00364C7C" w:rsidRDefault="00D71B08" w:rsidP="00033755">
            <w:pPr>
              <w:jc w:val="center"/>
              <w:rPr>
                <w:rFonts w:asciiTheme="minorHAnsi" w:hAnsiTheme="minorHAnsi" w:cstheme="minorHAnsi"/>
              </w:rPr>
            </w:pPr>
            <w:r w:rsidRPr="00364C7C">
              <w:rPr>
                <w:rFonts w:asciiTheme="minorHAnsi" w:hAnsiTheme="minorHAnsi" w:cstheme="minorHAnsi"/>
              </w:rPr>
              <w:t>Z</w:t>
            </w:r>
            <w:r w:rsidR="00C576BB">
              <w:rPr>
                <w:rFonts w:asciiTheme="minorHAnsi" w:hAnsiTheme="minorHAnsi" w:cstheme="minorHAnsi"/>
              </w:rPr>
              <w:t>3</w:t>
            </w:r>
          </w:p>
        </w:tc>
      </w:tr>
      <w:tr w:rsidR="00F86575" w:rsidRPr="00855D53" w14:paraId="197C9827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8BC0285" w14:textId="77777777" w:rsidR="00F86575" w:rsidRPr="00855D53" w:rsidRDefault="00F86575" w:rsidP="00F86575">
            <w:pPr>
              <w:spacing w:before="60" w:after="60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S15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FB97113" w14:textId="77777777" w:rsidR="00F86575" w:rsidRPr="00855D53" w:rsidRDefault="00F86575" w:rsidP="00F86575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855D53">
              <w:rPr>
                <w:rFonts w:asciiTheme="minorHAnsi" w:hAnsiTheme="minorHAnsi" w:cstheme="minorHAnsi"/>
              </w:rPr>
              <w:t>Informatički menadžment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833A7B1" w14:textId="77777777" w:rsidR="00F86575" w:rsidRPr="00855D53" w:rsidRDefault="00F86575" w:rsidP="00F86575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0B4F735" w14:textId="34609D23" w:rsidR="00F86575" w:rsidRPr="00364C7C" w:rsidRDefault="00D71B08" w:rsidP="00033755">
            <w:pPr>
              <w:jc w:val="center"/>
              <w:rPr>
                <w:rFonts w:asciiTheme="minorHAnsi" w:hAnsiTheme="minorHAnsi" w:cstheme="minorHAnsi"/>
              </w:rPr>
            </w:pPr>
            <w:r w:rsidRPr="00364C7C">
              <w:rPr>
                <w:rFonts w:asciiTheme="minorHAnsi" w:hAnsiTheme="minorHAnsi" w:cstheme="minorHAnsi"/>
              </w:rPr>
              <w:t>Z</w:t>
            </w:r>
            <w:r w:rsidR="00C576BB">
              <w:rPr>
                <w:rFonts w:asciiTheme="minorHAnsi" w:hAnsiTheme="minorHAnsi" w:cstheme="minorHAnsi"/>
              </w:rPr>
              <w:t>3</w:t>
            </w:r>
          </w:p>
        </w:tc>
      </w:tr>
      <w:tr w:rsidR="00F86575" w:rsidRPr="00855D53" w14:paraId="4CB2B5AD" w14:textId="77777777" w:rsidTr="00033755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BE5D939" w14:textId="77777777" w:rsidR="00F86575" w:rsidRPr="00855D53" w:rsidRDefault="00F86575" w:rsidP="00F8657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BCB3D5F" w14:textId="77777777" w:rsidR="00F86575" w:rsidRPr="00855D53" w:rsidRDefault="00F86575" w:rsidP="00F86575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855D53">
              <w:rPr>
                <w:rFonts w:asciiTheme="minorHAnsi" w:hAnsiTheme="minorHAnsi" w:cstheme="minorHAnsi"/>
                <w:b/>
                <w:bCs/>
              </w:rPr>
              <w:t>Ukupan broj sati seminara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EFE1AEF" w14:textId="77777777" w:rsidR="00F86575" w:rsidRPr="00855D53" w:rsidRDefault="00F86575" w:rsidP="00F8657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55C3038" w14:textId="77777777" w:rsidR="00F86575" w:rsidRPr="00364C7C" w:rsidRDefault="00F86575" w:rsidP="00F8657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</w:p>
        </w:tc>
      </w:tr>
    </w:tbl>
    <w:p w14:paraId="6C4A5FD7" w14:textId="77777777" w:rsidR="005C2F41" w:rsidRPr="00855D53" w:rsidRDefault="005C2F41" w:rsidP="009A6057">
      <w:pPr>
        <w:rPr>
          <w:rFonts w:asciiTheme="minorHAnsi" w:hAnsiTheme="minorHAnsi" w:cstheme="minorHAnsi"/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384"/>
        <w:gridCol w:w="5103"/>
        <w:gridCol w:w="1134"/>
        <w:gridCol w:w="1985"/>
      </w:tblGrid>
      <w:tr w:rsidR="005C2F41" w:rsidRPr="00855D53" w14:paraId="312EF5E8" w14:textId="77777777" w:rsidTr="00033755">
        <w:tc>
          <w:tcPr>
            <w:tcW w:w="1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C4BAEDE" w14:textId="77777777" w:rsidR="005C2F41" w:rsidRPr="00855D53" w:rsidRDefault="005C2F41" w:rsidP="00BF53C9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855D53">
              <w:rPr>
                <w:rFonts w:asciiTheme="minorHAnsi" w:hAnsiTheme="minorHAnsi" w:cstheme="minorHAnsi"/>
                <w:b/>
                <w:color w:val="333399"/>
              </w:rPr>
              <w:t>V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7E806CE9" w14:textId="77777777" w:rsidR="005C2F41" w:rsidRPr="00855D53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855D53">
              <w:rPr>
                <w:rFonts w:asciiTheme="minorHAnsi" w:hAnsiTheme="minorHAnsi" w:cstheme="minorHAnsi"/>
                <w:b/>
                <w:color w:val="333399"/>
              </w:rPr>
              <w:t>VJEŽBE (tema vježbe)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FDF2700" w14:textId="77777777" w:rsidR="005C2F41" w:rsidRPr="00855D53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855D53">
              <w:rPr>
                <w:rFonts w:asciiTheme="minorHAnsi" w:hAnsiTheme="minorHAnsi" w:cstheme="minorHAnsi"/>
                <w:b/>
                <w:color w:val="333399"/>
              </w:rPr>
              <w:t>Broj sati nastave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EE7E452" w14:textId="77777777" w:rsidR="005C2F41" w:rsidRPr="00855D53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855D53">
              <w:rPr>
                <w:rFonts w:asciiTheme="minorHAnsi" w:hAnsiTheme="minorHAnsi" w:cstheme="minorHAnsi"/>
                <w:b/>
                <w:color w:val="333399"/>
              </w:rPr>
              <w:t>Mjesto održavanja</w:t>
            </w:r>
          </w:p>
        </w:tc>
      </w:tr>
      <w:tr w:rsidR="00F86575" w:rsidRPr="00855D53" w14:paraId="4C88698D" w14:textId="77777777" w:rsidTr="00033755">
        <w:tc>
          <w:tcPr>
            <w:tcW w:w="1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FCE17C" w14:textId="56269296" w:rsidR="00F86575" w:rsidRPr="00855D53" w:rsidRDefault="00F86575" w:rsidP="00F86575">
            <w:pPr>
              <w:spacing w:before="60" w:after="60"/>
              <w:rPr>
                <w:rFonts w:asciiTheme="minorHAnsi" w:hAnsiTheme="minorHAnsi" w:cstheme="minorHAnsi"/>
                <w:color w:val="333399"/>
              </w:rPr>
            </w:pP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634D02" w14:textId="13C70C11" w:rsidR="00F86575" w:rsidRPr="00855D53" w:rsidRDefault="00F86575" w:rsidP="00F86575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8DFC0D" w14:textId="40AEFA59" w:rsidR="00F86575" w:rsidRPr="00855D53" w:rsidRDefault="00F86575" w:rsidP="00F86575">
            <w:pPr>
              <w:spacing w:before="60" w:after="60"/>
              <w:jc w:val="center"/>
              <w:rPr>
                <w:rFonts w:asciiTheme="minorHAnsi" w:hAnsiTheme="minorHAnsi" w:cstheme="minorHAnsi"/>
                <w:color w:val="333399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B4CA8" w14:textId="4CF72764" w:rsidR="00F86575" w:rsidRPr="00855D53" w:rsidRDefault="00F86575" w:rsidP="0003375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6575" w:rsidRPr="00855D53" w14:paraId="60B396EE" w14:textId="77777777" w:rsidTr="00033755">
        <w:tc>
          <w:tcPr>
            <w:tcW w:w="1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846199F" w14:textId="77777777" w:rsidR="00F86575" w:rsidRPr="00855D53" w:rsidRDefault="00F86575" w:rsidP="00F8657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451B03F" w14:textId="77777777" w:rsidR="00F86575" w:rsidRPr="00855D53" w:rsidRDefault="00F86575" w:rsidP="00F86575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855D53">
              <w:rPr>
                <w:rFonts w:asciiTheme="minorHAnsi" w:hAnsiTheme="minorHAnsi" w:cstheme="minorHAnsi"/>
                <w:b/>
                <w:bCs/>
              </w:rPr>
              <w:t>Ukupan broj sati vježbi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CE31F4D" w14:textId="4060013A" w:rsidR="00F86575" w:rsidRPr="00855D53" w:rsidRDefault="00F86575" w:rsidP="00F86575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034B293" w14:textId="77777777" w:rsidR="00F86575" w:rsidRPr="00855D53" w:rsidRDefault="00F86575" w:rsidP="00F8657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</w:p>
        </w:tc>
      </w:tr>
    </w:tbl>
    <w:p w14:paraId="3E4A2ACF" w14:textId="77777777" w:rsidR="005C2F41" w:rsidRPr="00855D53" w:rsidRDefault="005C2F41" w:rsidP="005C2F41">
      <w:pPr>
        <w:rPr>
          <w:rFonts w:asciiTheme="minorHAnsi" w:hAnsiTheme="minorHAnsi" w:cstheme="minorHAnsi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855D53" w14:paraId="1290BC31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B301B7E" w14:textId="77777777" w:rsidR="005C2F41" w:rsidRPr="00855D53" w:rsidRDefault="005C2F41" w:rsidP="00BF53C9">
            <w:pPr>
              <w:spacing w:before="40" w:after="40"/>
              <w:rPr>
                <w:rFonts w:asciiTheme="minorHAnsi" w:hAnsiTheme="minorHAnsi" w:cstheme="minorHAnsi"/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7F9BAEE0" w14:textId="77777777" w:rsidR="005C2F41" w:rsidRPr="00855D53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855D53">
              <w:rPr>
                <w:rFonts w:asciiTheme="minorHAnsi" w:hAnsiTheme="minorHAnsi" w:cstheme="minorHAnsi"/>
                <w:b/>
                <w:color w:val="333399"/>
              </w:rPr>
              <w:t>ISPITNI TERMINI (završni ispit)</w:t>
            </w:r>
          </w:p>
        </w:tc>
      </w:tr>
      <w:tr w:rsidR="005C2F41" w:rsidRPr="00855D53" w14:paraId="36DF8C90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5905E2B" w14:textId="77777777" w:rsidR="005C2F41" w:rsidRPr="00855D53" w:rsidRDefault="005C2F41" w:rsidP="00BF53C9">
            <w:pPr>
              <w:spacing w:after="0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798492" w14:textId="1C451168" w:rsidR="005C2F41" w:rsidRPr="00855D53" w:rsidRDefault="001D4507" w:rsidP="0001711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23.05.2024.</w:t>
            </w:r>
          </w:p>
        </w:tc>
      </w:tr>
      <w:tr w:rsidR="005C2F41" w:rsidRPr="00855D53" w14:paraId="7216F120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9203AA4" w14:textId="77777777" w:rsidR="005C2F41" w:rsidRPr="00855D53" w:rsidRDefault="005C2F41" w:rsidP="00BF53C9">
            <w:pPr>
              <w:spacing w:after="0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76869D" w14:textId="49286608" w:rsidR="005C2F41" w:rsidRPr="00855D53" w:rsidRDefault="001D4507" w:rsidP="00BF53C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08.06.2024.</w:t>
            </w:r>
          </w:p>
        </w:tc>
      </w:tr>
      <w:tr w:rsidR="005C2F41" w:rsidRPr="00855D53" w14:paraId="398A056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52D4C63" w14:textId="77777777" w:rsidR="005C2F41" w:rsidRPr="00855D53" w:rsidRDefault="005C2F41" w:rsidP="00BF53C9">
            <w:pPr>
              <w:spacing w:after="0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D8643A" w14:textId="2B4E6AC1" w:rsidR="005C2F41" w:rsidRPr="00855D53" w:rsidRDefault="004F3C32" w:rsidP="00BF53C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03.07.2024.</w:t>
            </w:r>
          </w:p>
        </w:tc>
      </w:tr>
      <w:tr w:rsidR="005C2F41" w:rsidRPr="00855D53" w14:paraId="7148A672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EFEDFD7" w14:textId="77777777" w:rsidR="005C2F41" w:rsidRPr="00855D53" w:rsidRDefault="005C2F41" w:rsidP="00BF53C9">
            <w:pPr>
              <w:spacing w:after="0"/>
              <w:rPr>
                <w:rFonts w:asciiTheme="minorHAnsi" w:hAnsiTheme="minorHAnsi" w:cstheme="minorHAnsi"/>
              </w:rPr>
            </w:pPr>
            <w:r w:rsidRPr="00855D53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DE329F" w14:textId="6FE6BDA4" w:rsidR="005C2F41" w:rsidRPr="00855D53" w:rsidRDefault="004F3C32" w:rsidP="00BF53C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05.09.2024.</w:t>
            </w:r>
          </w:p>
        </w:tc>
      </w:tr>
    </w:tbl>
    <w:p w14:paraId="58A92EA9" w14:textId="77777777" w:rsidR="00C24941" w:rsidRPr="00855D53" w:rsidRDefault="00C24941" w:rsidP="00855D53">
      <w:pPr>
        <w:jc w:val="both"/>
        <w:rPr>
          <w:rFonts w:asciiTheme="minorHAnsi" w:hAnsiTheme="minorHAnsi" w:cstheme="minorHAnsi"/>
        </w:rPr>
      </w:pPr>
    </w:p>
    <w:sectPr w:rsidR="00C24941" w:rsidRPr="00855D53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1B34A" w14:textId="77777777" w:rsidR="002A3961" w:rsidRDefault="002A3961">
      <w:pPr>
        <w:spacing w:after="0" w:line="240" w:lineRule="auto"/>
      </w:pPr>
      <w:r>
        <w:separator/>
      </w:r>
    </w:p>
  </w:endnote>
  <w:endnote w:type="continuationSeparator" w:id="0">
    <w:p w14:paraId="38421753" w14:textId="77777777" w:rsidR="002A3961" w:rsidRDefault="002A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EDF6" w14:textId="77777777" w:rsidR="00E3499B" w:rsidRDefault="00E3499B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31D5">
      <w:rPr>
        <w:noProof/>
      </w:rPr>
      <w:t>9</w:t>
    </w:r>
    <w:r>
      <w:rPr>
        <w:noProof/>
      </w:rPr>
      <w:fldChar w:fldCharType="end"/>
    </w:r>
  </w:p>
  <w:p w14:paraId="03C5D3E2" w14:textId="77777777" w:rsidR="00E3499B" w:rsidRPr="00AE1B0C" w:rsidRDefault="00E3499B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65B76" w14:textId="77777777" w:rsidR="002A3961" w:rsidRDefault="002A3961">
      <w:pPr>
        <w:spacing w:after="0" w:line="240" w:lineRule="auto"/>
      </w:pPr>
      <w:r>
        <w:separator/>
      </w:r>
    </w:p>
  </w:footnote>
  <w:footnote w:type="continuationSeparator" w:id="0">
    <w:p w14:paraId="7D5305A0" w14:textId="77777777" w:rsidR="002A3961" w:rsidRDefault="002A3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067F" w14:textId="77777777" w:rsidR="00E3499B" w:rsidRPr="00AE1B0C" w:rsidRDefault="00E3499B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2CFE0E93" wp14:editId="2981D60D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4C04E950" w14:textId="77777777" w:rsidR="00E3499B" w:rsidRPr="00AE1B0C" w:rsidRDefault="00E3499B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73777E39" w14:textId="77777777" w:rsidR="00E3499B" w:rsidRPr="004F4BF4" w:rsidRDefault="00E3499B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4A323A95" w14:textId="77777777" w:rsidR="00E3499B" w:rsidRPr="004F4BF4" w:rsidRDefault="00E3499B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03FE32EF" w14:textId="77777777" w:rsidR="00E3499B" w:rsidRPr="004F4BF4" w:rsidRDefault="00E3499B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49F4B545" w14:textId="77777777" w:rsidR="00E3499B" w:rsidRDefault="00E3499B">
    <w:pPr>
      <w:pStyle w:val="Zaglavlje"/>
    </w:pPr>
  </w:p>
  <w:p w14:paraId="4BDAE59E" w14:textId="77777777" w:rsidR="00E3499B" w:rsidRDefault="00E3499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F6628"/>
    <w:multiLevelType w:val="hybridMultilevel"/>
    <w:tmpl w:val="060A0AD8"/>
    <w:lvl w:ilvl="0" w:tplc="71484F0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9576FE"/>
    <w:multiLevelType w:val="hybridMultilevel"/>
    <w:tmpl w:val="A30ECE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A23A1"/>
    <w:multiLevelType w:val="hybridMultilevel"/>
    <w:tmpl w:val="BCF21578"/>
    <w:lvl w:ilvl="0" w:tplc="F15C20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432678D"/>
    <w:multiLevelType w:val="hybridMultilevel"/>
    <w:tmpl w:val="10165DE2"/>
    <w:lvl w:ilvl="0" w:tplc="24E00966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F41"/>
    <w:rsid w:val="0001711D"/>
    <w:rsid w:val="00032FCB"/>
    <w:rsid w:val="00033755"/>
    <w:rsid w:val="00033AE7"/>
    <w:rsid w:val="00034782"/>
    <w:rsid w:val="0006705E"/>
    <w:rsid w:val="00080AD4"/>
    <w:rsid w:val="0008403D"/>
    <w:rsid w:val="00092AA7"/>
    <w:rsid w:val="0009494E"/>
    <w:rsid w:val="000B06AE"/>
    <w:rsid w:val="000B23E6"/>
    <w:rsid w:val="000C2A8D"/>
    <w:rsid w:val="000E67D7"/>
    <w:rsid w:val="000F01B5"/>
    <w:rsid w:val="000F1A10"/>
    <w:rsid w:val="000F3023"/>
    <w:rsid w:val="000F6AE4"/>
    <w:rsid w:val="001119CF"/>
    <w:rsid w:val="00113AA0"/>
    <w:rsid w:val="00144761"/>
    <w:rsid w:val="001447CA"/>
    <w:rsid w:val="00180FA1"/>
    <w:rsid w:val="00184FD3"/>
    <w:rsid w:val="001859F7"/>
    <w:rsid w:val="00196FF0"/>
    <w:rsid w:val="001A3CD4"/>
    <w:rsid w:val="001B44F4"/>
    <w:rsid w:val="001D4507"/>
    <w:rsid w:val="001E2C9D"/>
    <w:rsid w:val="00225006"/>
    <w:rsid w:val="00230065"/>
    <w:rsid w:val="00230D7A"/>
    <w:rsid w:val="00237C48"/>
    <w:rsid w:val="002751B3"/>
    <w:rsid w:val="00284D68"/>
    <w:rsid w:val="002A3961"/>
    <w:rsid w:val="002A4D9F"/>
    <w:rsid w:val="002A5454"/>
    <w:rsid w:val="002B41D6"/>
    <w:rsid w:val="002B5403"/>
    <w:rsid w:val="002E686C"/>
    <w:rsid w:val="002F30E3"/>
    <w:rsid w:val="00311FBB"/>
    <w:rsid w:val="00313E94"/>
    <w:rsid w:val="003314C1"/>
    <w:rsid w:val="00364C7C"/>
    <w:rsid w:val="0039207A"/>
    <w:rsid w:val="003C0F36"/>
    <w:rsid w:val="003E05ED"/>
    <w:rsid w:val="003E51E3"/>
    <w:rsid w:val="00414F9A"/>
    <w:rsid w:val="004306E3"/>
    <w:rsid w:val="00442DB6"/>
    <w:rsid w:val="004437B6"/>
    <w:rsid w:val="004450B5"/>
    <w:rsid w:val="004576C3"/>
    <w:rsid w:val="00470E74"/>
    <w:rsid w:val="00481703"/>
    <w:rsid w:val="0048203B"/>
    <w:rsid w:val="00484CD6"/>
    <w:rsid w:val="0049207E"/>
    <w:rsid w:val="004A6FA0"/>
    <w:rsid w:val="004C5594"/>
    <w:rsid w:val="004D08E8"/>
    <w:rsid w:val="004D4B18"/>
    <w:rsid w:val="004F254E"/>
    <w:rsid w:val="004F3C32"/>
    <w:rsid w:val="004F4C9C"/>
    <w:rsid w:val="004F4FCC"/>
    <w:rsid w:val="00512603"/>
    <w:rsid w:val="005331B4"/>
    <w:rsid w:val="00535C6D"/>
    <w:rsid w:val="00552D27"/>
    <w:rsid w:val="005672AE"/>
    <w:rsid w:val="00574ECD"/>
    <w:rsid w:val="005970E0"/>
    <w:rsid w:val="005A06E1"/>
    <w:rsid w:val="005A4191"/>
    <w:rsid w:val="005A6EDD"/>
    <w:rsid w:val="005C2F41"/>
    <w:rsid w:val="005C7194"/>
    <w:rsid w:val="005D5225"/>
    <w:rsid w:val="005E5734"/>
    <w:rsid w:val="005F7371"/>
    <w:rsid w:val="006175EE"/>
    <w:rsid w:val="00634C4B"/>
    <w:rsid w:val="00665D0A"/>
    <w:rsid w:val="006718DD"/>
    <w:rsid w:val="00684FC0"/>
    <w:rsid w:val="00690F74"/>
    <w:rsid w:val="006A7023"/>
    <w:rsid w:val="006B1019"/>
    <w:rsid w:val="006D0D61"/>
    <w:rsid w:val="006F39EE"/>
    <w:rsid w:val="006F5E72"/>
    <w:rsid w:val="00727985"/>
    <w:rsid w:val="00773AA1"/>
    <w:rsid w:val="00782EA4"/>
    <w:rsid w:val="00792B8F"/>
    <w:rsid w:val="00794A02"/>
    <w:rsid w:val="007D1510"/>
    <w:rsid w:val="007F4483"/>
    <w:rsid w:val="00805B45"/>
    <w:rsid w:val="00806E45"/>
    <w:rsid w:val="00846C2B"/>
    <w:rsid w:val="00846C56"/>
    <w:rsid w:val="00850AA2"/>
    <w:rsid w:val="00851566"/>
    <w:rsid w:val="00855D53"/>
    <w:rsid w:val="008A3B06"/>
    <w:rsid w:val="008D4528"/>
    <w:rsid w:val="008E5608"/>
    <w:rsid w:val="008E7846"/>
    <w:rsid w:val="008F43A3"/>
    <w:rsid w:val="008F65F2"/>
    <w:rsid w:val="008F76DD"/>
    <w:rsid w:val="0091264E"/>
    <w:rsid w:val="0091431F"/>
    <w:rsid w:val="00916AEE"/>
    <w:rsid w:val="009170A7"/>
    <w:rsid w:val="00920056"/>
    <w:rsid w:val="00965280"/>
    <w:rsid w:val="00983892"/>
    <w:rsid w:val="00984697"/>
    <w:rsid w:val="00990086"/>
    <w:rsid w:val="0099513D"/>
    <w:rsid w:val="009A6057"/>
    <w:rsid w:val="009A7B16"/>
    <w:rsid w:val="009E140C"/>
    <w:rsid w:val="00A05341"/>
    <w:rsid w:val="00A12305"/>
    <w:rsid w:val="00A15BC4"/>
    <w:rsid w:val="00A27C68"/>
    <w:rsid w:val="00A46299"/>
    <w:rsid w:val="00A51331"/>
    <w:rsid w:val="00A72654"/>
    <w:rsid w:val="00A731D5"/>
    <w:rsid w:val="00AA6176"/>
    <w:rsid w:val="00AB551E"/>
    <w:rsid w:val="00AC7D5C"/>
    <w:rsid w:val="00AF78AA"/>
    <w:rsid w:val="00B12C1C"/>
    <w:rsid w:val="00B737F6"/>
    <w:rsid w:val="00B867B9"/>
    <w:rsid w:val="00B90482"/>
    <w:rsid w:val="00B93C1B"/>
    <w:rsid w:val="00BA0AB9"/>
    <w:rsid w:val="00BB7BAC"/>
    <w:rsid w:val="00BC2028"/>
    <w:rsid w:val="00BD6B4F"/>
    <w:rsid w:val="00BF53C9"/>
    <w:rsid w:val="00C00258"/>
    <w:rsid w:val="00C06686"/>
    <w:rsid w:val="00C24941"/>
    <w:rsid w:val="00C30FA3"/>
    <w:rsid w:val="00C446B5"/>
    <w:rsid w:val="00C576BB"/>
    <w:rsid w:val="00C61355"/>
    <w:rsid w:val="00C753E6"/>
    <w:rsid w:val="00C92590"/>
    <w:rsid w:val="00CC6D13"/>
    <w:rsid w:val="00CC7059"/>
    <w:rsid w:val="00CD3F31"/>
    <w:rsid w:val="00CF7BF3"/>
    <w:rsid w:val="00D03A4B"/>
    <w:rsid w:val="00D14304"/>
    <w:rsid w:val="00D451F5"/>
    <w:rsid w:val="00D70B0A"/>
    <w:rsid w:val="00D71B08"/>
    <w:rsid w:val="00D7612B"/>
    <w:rsid w:val="00D86165"/>
    <w:rsid w:val="00DA605D"/>
    <w:rsid w:val="00DD03AB"/>
    <w:rsid w:val="00DD04CA"/>
    <w:rsid w:val="00DD3D9A"/>
    <w:rsid w:val="00DF502A"/>
    <w:rsid w:val="00DF513B"/>
    <w:rsid w:val="00E016A1"/>
    <w:rsid w:val="00E221EC"/>
    <w:rsid w:val="00E31439"/>
    <w:rsid w:val="00E3499B"/>
    <w:rsid w:val="00E40068"/>
    <w:rsid w:val="00E441AB"/>
    <w:rsid w:val="00E45099"/>
    <w:rsid w:val="00E92F6C"/>
    <w:rsid w:val="00E93AA1"/>
    <w:rsid w:val="00EB0DB0"/>
    <w:rsid w:val="00EC2D37"/>
    <w:rsid w:val="00F01BE8"/>
    <w:rsid w:val="00F47429"/>
    <w:rsid w:val="00F86575"/>
    <w:rsid w:val="00F94A7A"/>
    <w:rsid w:val="00FA7B65"/>
    <w:rsid w:val="00FD27DE"/>
    <w:rsid w:val="00FD2BF0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D134FE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StandardWeb">
    <w:name w:val="Normal (Web)"/>
    <w:basedOn w:val="Normal"/>
    <w:uiPriority w:val="99"/>
    <w:rsid w:val="00B737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bidi="ta-IN"/>
    </w:rPr>
  </w:style>
  <w:style w:type="table" w:styleId="Reetkatablice">
    <w:name w:val="Table Grid"/>
    <w:basedOn w:val="Obinatablica"/>
    <w:unhideWhenUsed/>
    <w:rsid w:val="00B737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17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6673B21CC2824DC6A177596C74CDD2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5118488-DB84-4C1A-981F-B0054871415F}"/>
      </w:docPartPr>
      <w:docPartBody>
        <w:p w:rsidR="00E24937" w:rsidRDefault="00B17CF5" w:rsidP="00B17CF5">
          <w:pPr>
            <w:pStyle w:val="6673B21CC2824DC6A177596C74CDD225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11178"/>
    <w:rsid w:val="00034E5E"/>
    <w:rsid w:val="00145628"/>
    <w:rsid w:val="00187466"/>
    <w:rsid w:val="001B1A93"/>
    <w:rsid w:val="00243FD9"/>
    <w:rsid w:val="00311D82"/>
    <w:rsid w:val="00483A79"/>
    <w:rsid w:val="00551851"/>
    <w:rsid w:val="00584A06"/>
    <w:rsid w:val="005B02F3"/>
    <w:rsid w:val="005B55E5"/>
    <w:rsid w:val="005F5698"/>
    <w:rsid w:val="00631081"/>
    <w:rsid w:val="00731BD7"/>
    <w:rsid w:val="0074377D"/>
    <w:rsid w:val="00807016"/>
    <w:rsid w:val="00820630"/>
    <w:rsid w:val="008271D5"/>
    <w:rsid w:val="00842297"/>
    <w:rsid w:val="00845028"/>
    <w:rsid w:val="008475DA"/>
    <w:rsid w:val="008B3B87"/>
    <w:rsid w:val="008C44BE"/>
    <w:rsid w:val="008E4F30"/>
    <w:rsid w:val="008F04A6"/>
    <w:rsid w:val="009004FD"/>
    <w:rsid w:val="00903BA7"/>
    <w:rsid w:val="00903F7D"/>
    <w:rsid w:val="00913964"/>
    <w:rsid w:val="009B3544"/>
    <w:rsid w:val="00A53BC3"/>
    <w:rsid w:val="00A737D0"/>
    <w:rsid w:val="00AD482B"/>
    <w:rsid w:val="00B13965"/>
    <w:rsid w:val="00B17CF5"/>
    <w:rsid w:val="00B377AA"/>
    <w:rsid w:val="00C6712D"/>
    <w:rsid w:val="00C832B9"/>
    <w:rsid w:val="00C95CBD"/>
    <w:rsid w:val="00D01DF5"/>
    <w:rsid w:val="00DE3C16"/>
    <w:rsid w:val="00DF057D"/>
    <w:rsid w:val="00E24937"/>
    <w:rsid w:val="00E30EC9"/>
    <w:rsid w:val="00E40892"/>
    <w:rsid w:val="00E55FA5"/>
    <w:rsid w:val="00E91201"/>
    <w:rsid w:val="00EA2C9C"/>
    <w:rsid w:val="00F37AC4"/>
    <w:rsid w:val="00FA6ED6"/>
    <w:rsid w:val="00F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43FD9"/>
    <w:rPr>
      <w:color w:val="808080"/>
    </w:r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6673B21CC2824DC6A177596C74CDD225">
    <w:name w:val="6673B21CC2824DC6A177596C74CDD225"/>
    <w:rsid w:val="00B17CF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3065</Words>
  <Characters>17477</Characters>
  <Application>Microsoft Office Word</Application>
  <DocSecurity>0</DocSecurity>
  <Lines>145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Andrica Lekić</cp:lastModifiedBy>
  <cp:revision>71</cp:revision>
  <cp:lastPrinted>2019-08-28T11:00:00Z</cp:lastPrinted>
  <dcterms:created xsi:type="dcterms:W3CDTF">2019-07-10T13:01:00Z</dcterms:created>
  <dcterms:modified xsi:type="dcterms:W3CDTF">2023-09-18T10:18:00Z</dcterms:modified>
</cp:coreProperties>
</file>