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2630" w14:textId="77777777" w:rsidR="00F63800" w:rsidRPr="00CD3F31" w:rsidRDefault="00F63800" w:rsidP="00F63800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 xml:space="preserve">Datum: </w:t>
      </w:r>
      <w:r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6D8D88472F1F49E79812DCB1717B3F55"/>
          </w:placeholder>
          <w:date w:fullDate="2023-07-1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>
            <w:rPr>
              <w:rStyle w:val="Style28"/>
            </w:rPr>
            <w:t>14. srpnja 2023.</w:t>
          </w:r>
        </w:sdtContent>
      </w:sdt>
    </w:p>
    <w:p w14:paraId="4272AA39" w14:textId="77777777" w:rsidR="00F63800" w:rsidRPr="00CD3F31" w:rsidRDefault="00F63800" w:rsidP="00F63800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1357C7F1F96B41F1A50EFF886CB31E4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Pr="00C2751D">
            <w:rPr>
              <w:color w:val="000000" w:themeColor="text1"/>
            </w:rPr>
            <w:t>Organizacija, upravljanje i administracija  u zdravstvenoj njezi</w:t>
          </w:r>
        </w:sdtContent>
      </w:sdt>
    </w:p>
    <w:p w14:paraId="43F91BAE" w14:textId="77777777" w:rsidR="00F63800" w:rsidRPr="00CD3F31" w:rsidRDefault="00F63800" w:rsidP="00F63800">
      <w:pPr>
        <w:spacing w:after="0" w:line="360" w:lineRule="auto"/>
        <w:rPr>
          <w:rFonts w:cs="Arial"/>
          <w:b/>
        </w:rPr>
        <w:sectPr w:rsidR="00F63800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A7CD49" w14:textId="77777777" w:rsidR="00F63800" w:rsidRPr="00CD3F31" w:rsidRDefault="00F63800" w:rsidP="00F63800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 xml:space="preserve">Voditelj: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40F4096CB9A149D0B0B0FD89AAD1D41E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>
            <w:rPr>
              <w:rStyle w:val="Style52"/>
            </w:rPr>
            <w:t>Kata Ivanišević, mag.med.techn.</w:t>
          </w:r>
        </w:sdtContent>
      </w:sdt>
    </w:p>
    <w:p w14:paraId="2E7B32A7" w14:textId="77777777" w:rsidR="00F63800" w:rsidRDefault="00F63800" w:rsidP="00F63800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2404C94F8DD4C10AC1F65249ACBEDCD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>
            <w:rPr>
              <w:rStyle w:val="Style52"/>
              <w:color w:val="808080" w:themeColor="background1" w:themeShade="80"/>
            </w:rPr>
            <w:t>kata.ivanisevic@uniri.hr</w:t>
          </w:r>
        </w:sdtContent>
      </w:sdt>
    </w:p>
    <w:p w14:paraId="4752EEEF" w14:textId="77777777" w:rsidR="00F63800" w:rsidRPr="00CD3F31" w:rsidRDefault="00F63800" w:rsidP="00F63800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 xml:space="preserve">Katedra: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8C920017B65040CB99CA274D9FC88C13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>
            <w:rPr>
              <w:rStyle w:val="Style22"/>
            </w:rPr>
            <w:t>Katedra za sestrinstvo</w:t>
          </w:r>
        </w:sdtContent>
      </w:sdt>
      <w:r w:rsidRPr="00CD3F31">
        <w:rPr>
          <w:rFonts w:cs="Arial"/>
          <w:b/>
        </w:rPr>
        <w:t xml:space="preserve"> </w:t>
      </w:r>
      <w:r w:rsidRPr="00CD3F31">
        <w:rPr>
          <w:rFonts w:cs="Arial"/>
          <w:b/>
        </w:rPr>
        <w:tab/>
        <w:t xml:space="preserve">  </w:t>
      </w:r>
    </w:p>
    <w:p w14:paraId="53A51E7D" w14:textId="77777777" w:rsidR="00F63800" w:rsidRPr="00CD3F31" w:rsidRDefault="00F63800" w:rsidP="00F63800">
      <w:pPr>
        <w:spacing w:after="0" w:line="360" w:lineRule="auto"/>
        <w:rPr>
          <w:rFonts w:cs="Arial"/>
          <w:b/>
          <w:color w:val="000000" w:themeColor="text1"/>
        </w:rPr>
        <w:sectPr w:rsidR="00F63800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8F8F2F" w14:textId="434490C6" w:rsidR="00F63800" w:rsidRDefault="00F63800" w:rsidP="00F63800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AFA87AF817D44ADA6FDBFFB4F6A094F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>
            <w:rPr>
              <w:rStyle w:val="Style24"/>
            </w:rPr>
            <w:t xml:space="preserve"> Prijediplomski stručni studiji - Sestrinstvo izvanredni</w:t>
          </w:r>
        </w:sdtContent>
      </w:sdt>
    </w:p>
    <w:p w14:paraId="1E74B586" w14:textId="77777777" w:rsidR="00F63800" w:rsidRPr="00CD3F31" w:rsidRDefault="00F63800" w:rsidP="00F63800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FE0B1FCF70FB4504954E6044FD34E79A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>
            <w:rPr>
              <w:rStyle w:val="Style9"/>
            </w:rPr>
            <w:t>3</w:t>
          </w:r>
        </w:sdtContent>
      </w:sdt>
    </w:p>
    <w:p w14:paraId="7E64990A" w14:textId="77777777" w:rsidR="00F63800" w:rsidRPr="00CD3F31" w:rsidRDefault="00F63800" w:rsidP="00F63800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776B8054D67646A8BA35B86CF76FB430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>
            <w:rPr>
              <w:rStyle w:val="Style39"/>
            </w:rPr>
            <w:t>2023./2024.</w:t>
          </w:r>
        </w:sdtContent>
      </w:sdt>
    </w:p>
    <w:p w14:paraId="16E15D11" w14:textId="77777777" w:rsidR="00C92590" w:rsidRPr="00CD3F31" w:rsidRDefault="00C92590" w:rsidP="00C92590">
      <w:pPr>
        <w:spacing w:after="0"/>
        <w:rPr>
          <w:rFonts w:cs="Arial"/>
        </w:rPr>
      </w:pPr>
    </w:p>
    <w:p w14:paraId="5EBC1457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0652C2A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745C29EF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83262BE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C1BE92" w14:textId="77777777" w:rsidR="00F1413E" w:rsidRDefault="00F1413E" w:rsidP="00F1413E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Ko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legij 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 xml:space="preserve">Organizacija, upravljanje i administracija 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 u zd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r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a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vstvenoj njezi je obvezni kolegij na trećoj godini Stručnog studija sestrinstva i sastoji se od 30 sati predavanja i 30 sati vježbi,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 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15 seminara, ukupno 75 sati</w:t>
                </w:r>
                <w:r w:rsidR="003153D8">
                  <w:rPr>
                    <w:rFonts w:asciiTheme="minorHAnsi" w:hAnsiTheme="minorHAnsi"/>
                    <w:sz w:val="22"/>
                    <w:lang w:val="hr-HR"/>
                  </w:rPr>
                  <w:t xml:space="preserve"> (4 ECTS). Kolegij se izvodi u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 xml:space="preserve"> zgradi 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Fakulteta zdravstvenih studija,</w:t>
                </w: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 xml:space="preserve"> Klinikama i Zavodima i odjelima KBC Rijeka. </w:t>
                </w:r>
              </w:p>
              <w:p w14:paraId="39B8AD8C" w14:textId="77777777" w:rsidR="00F1413E" w:rsidRDefault="00F1413E" w:rsidP="00F1413E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F1413E">
                  <w:rPr>
                    <w:rFonts w:asciiTheme="minorHAnsi" w:hAnsiTheme="minorHAnsi"/>
                    <w:sz w:val="22"/>
                    <w:lang w:val="hr-HR"/>
                  </w:rPr>
                  <w:t>Cilj kolegija je upoznati studenta s osnovama organizacije, upravljanja i administracije u području zdravstvene njege. Stečena znanja trebaju omogućiti studentima razumijevanje procesa u području organizacije, upravljanja i administracije. Usvojene vještine iz područja organizacije, upravljanja i administracije omogućit će njihovu kvalitetnu primjenu u sestrinskoj praksi.</w:t>
                </w:r>
              </w:p>
              <w:p w14:paraId="7CE6AAC6" w14:textId="77777777" w:rsidR="005C2F41" w:rsidRPr="00CD3F31" w:rsidRDefault="00F1413E" w:rsidP="00F1413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Obveze studenta spram kole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gija odnose se na redovito pohađanje nastave koje je određ</w:t>
                </w: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eno prem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a Pravilniku o studiranju. Pohađ</w:t>
                </w: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anje kliničkih vježbi obaveza je u potpunoj satnici vježbi.</w:t>
                </w:r>
              </w:p>
            </w:tc>
          </w:sdtContent>
        </w:sdt>
      </w:tr>
    </w:tbl>
    <w:p w14:paraId="0002F3C3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C4E2010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81571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C30BD56" w14:textId="77777777" w:rsidR="00F1413E" w:rsidRDefault="00F1413E" w:rsidP="00F1413E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Kalauz, Sonja: Organizacija i upravljanje u zdravstvenoj njezi, Medicinska naklada, Zagreb, 2014. </w:t>
                </w:r>
              </w:p>
              <w:p w14:paraId="64DC6467" w14:textId="77777777" w:rsidR="00F1413E" w:rsidRDefault="00F1413E" w:rsidP="00F1413E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Balen, Sanja:Priručnik, Menadžment u zdravstvu, M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edicinski fakultet Osijek, 2012</w:t>
                </w:r>
              </w:p>
              <w:p w14:paraId="7604B42F" w14:textId="77777777" w:rsidR="005C2F41" w:rsidRPr="00CD3F31" w:rsidRDefault="00F1413E" w:rsidP="00F1413E">
                <w:pPr>
                  <w:pStyle w:val="Default"/>
                  <w:numPr>
                    <w:ilvl w:val="0"/>
                    <w:numId w:val="1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Bahtijarević-Šiber,Fikreta: Management ljudskih potencijala, Golden marketing, Zagreb, 2007.</w:t>
                </w:r>
              </w:p>
            </w:tc>
          </w:sdtContent>
        </w:sdt>
      </w:tr>
    </w:tbl>
    <w:p w14:paraId="55F6523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5BDBBEF" w14:textId="77777777" w:rsidR="005C2F41" w:rsidRPr="00CD3F31" w:rsidRDefault="005C2F41" w:rsidP="00F1413E">
      <w:pPr>
        <w:pStyle w:val="Default"/>
        <w:numPr>
          <w:ilvl w:val="0"/>
          <w:numId w:val="1"/>
        </w:numPr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09524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ADFAE7E" w14:textId="77777777" w:rsidR="00F1413E" w:rsidRDefault="00F1413E" w:rsidP="00F1413E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Petar, Saša: Tamna strana upravljanja ljudima, Mozai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k knjiga, Zagreb, Zagreb, 2005.</w:t>
                </w:r>
              </w:p>
              <w:p w14:paraId="3235FC7A" w14:textId="77777777" w:rsidR="00F1413E" w:rsidRDefault="00F1413E" w:rsidP="00F1413E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Sestrinska dokumentacija, Hrvatska komora medicinskih sestara, Zagreb, 2011. </w:t>
                </w:r>
              </w:p>
              <w:p w14:paraId="5C23B2F4" w14:textId="77777777" w:rsidR="005C2F41" w:rsidRPr="00CD3F31" w:rsidRDefault="00F1413E" w:rsidP="00F1413E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413E">
                  <w:rPr>
                    <w:rFonts w:ascii="Calibri" w:hAnsi="Calibri"/>
                    <w:sz w:val="22"/>
                    <w:szCs w:val="22"/>
                    <w:lang w:val="hr-HR"/>
                  </w:rPr>
                  <w:t>Lazibat, Tonči: Upravljanje kvalitetom, Znanstvena knjiga d.o.o. Zagreb, 2009</w:t>
                </w:r>
              </w:p>
            </w:tc>
          </w:sdtContent>
        </w:sdt>
      </w:tr>
    </w:tbl>
    <w:p w14:paraId="549E0911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DCEB761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E5DD4CA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CDAC12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0B906F9" w14:textId="77777777" w:rsidR="00F1413E" w:rsidRPr="00D067A2" w:rsidRDefault="007544E6" w:rsidP="00F1413E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Uvod u teoriju upravljanja u sestrinstvu</w:t>
                </w:r>
              </w:p>
              <w:p w14:paraId="154D6423" w14:textId="77777777" w:rsidR="00F1413E" w:rsidRDefault="00CC5186" w:rsidP="00CC5186">
                <w:pPr>
                  <w:pStyle w:val="Podnoje"/>
                  <w:outlineLvl w:val="0"/>
                </w:pPr>
                <w:r>
                  <w:t>Razumjeti</w:t>
                </w:r>
                <w:r w:rsidR="00F1413E" w:rsidRPr="00F1413E">
                  <w:t xml:space="preserve"> i usvojiti znanja o teorijama upravljanja, procesima upravljanja, organizacijskom kulturom, organizacijskom strukturom, organizacijskim: načelima i konceptima, ustroju radne organ</w:t>
                </w:r>
                <w:r w:rsidR="00286914">
                  <w:t>izacije prema konceptima rukovođ</w:t>
                </w:r>
                <w:r w:rsidR="00F1413E" w:rsidRPr="00F1413E">
                  <w:t xml:space="preserve">enja </w:t>
                </w:r>
              </w:p>
              <w:p w14:paraId="550758D9" w14:textId="77777777" w:rsidR="00F1413E" w:rsidRPr="00D067A2" w:rsidRDefault="007544E6" w:rsidP="007544E6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Upravljanje i organizacija (menadžment)</w:t>
                </w:r>
              </w:p>
              <w:p w14:paraId="15E85746" w14:textId="77777777" w:rsidR="00F1413E" w:rsidRDefault="00CC5186" w:rsidP="00CC5186">
                <w:pPr>
                  <w:pStyle w:val="Podnoje"/>
                  <w:ind w:left="45"/>
                  <w:outlineLvl w:val="0"/>
                </w:pPr>
                <w:r>
                  <w:t xml:space="preserve">Objasniti </w:t>
                </w:r>
                <w:r w:rsidR="00F1413E" w:rsidRPr="00F1413E">
                  <w:t xml:space="preserve">osnove funkcije menadžmenta </w:t>
                </w:r>
                <w:r>
                  <w:t xml:space="preserve">te </w:t>
                </w:r>
                <w:r w:rsidR="00F1413E" w:rsidRPr="00F1413E">
                  <w:t>funkcije</w:t>
                </w:r>
                <w:r w:rsidR="00EE1DB1">
                  <w:t xml:space="preserve"> medicinskih sestara menadžerica</w:t>
                </w:r>
              </w:p>
              <w:p w14:paraId="0D68D520" w14:textId="77777777" w:rsidR="00286914" w:rsidRPr="00CA3972" w:rsidRDefault="00F1413E" w:rsidP="00CA3972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 Planiranje </w:t>
                </w:r>
              </w:p>
              <w:p w14:paraId="09C4E50D" w14:textId="77777777" w:rsidR="00286914" w:rsidRDefault="00286914" w:rsidP="00CA3972">
                <w:pPr>
                  <w:pStyle w:val="Podnoje"/>
                  <w:ind w:left="45"/>
                  <w:outlineLvl w:val="0"/>
                </w:pPr>
                <w:r>
                  <w:t>Razum</w:t>
                </w:r>
                <w:r w:rsidR="00F1413E" w:rsidRPr="00F1413E">
                  <w:t>jeti važnost planiranja u organizaciji rada</w:t>
                </w:r>
                <w:r w:rsidR="00CA3972">
                  <w:t xml:space="preserve"> i vrste planiranja</w:t>
                </w:r>
              </w:p>
              <w:p w14:paraId="6193CE94" w14:textId="77777777" w:rsidR="00D72E4A" w:rsidRPr="00D067A2" w:rsidRDefault="00D72E4A" w:rsidP="00D72E4A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Upravljanju ljudskim resursima </w:t>
                </w:r>
              </w:p>
              <w:p w14:paraId="7E690011" w14:textId="77777777" w:rsidR="00D72E4A" w:rsidRDefault="00CA3972" w:rsidP="00D72E4A">
                <w:pPr>
                  <w:pStyle w:val="Podnoje"/>
                  <w:ind w:left="45"/>
                  <w:outlineLvl w:val="0"/>
                </w:pPr>
                <w:r>
                  <w:t xml:space="preserve">Objasniti studentima </w:t>
                </w:r>
                <w:r w:rsidR="00D8078C">
                  <w:t xml:space="preserve"> elemente i stilove</w:t>
                </w:r>
                <w:r w:rsidR="00D72E4A">
                  <w:t xml:space="preserve"> upravljan</w:t>
                </w:r>
                <w:r w:rsidR="00EE1DB1">
                  <w:t>ja ljudskim potencijalima</w:t>
                </w:r>
                <w:r>
                  <w:t>, načela timskog rada</w:t>
                </w:r>
                <w:r w:rsidR="00D8078C">
                  <w:t xml:space="preserve"> i</w:t>
                </w:r>
                <w:r>
                  <w:t xml:space="preserve"> </w:t>
                </w:r>
                <w:r w:rsidRPr="00CA3972">
                  <w:t>važnosti kvalitete komunikacije u radnoj organizaciji</w:t>
                </w:r>
              </w:p>
              <w:p w14:paraId="1D34997E" w14:textId="77777777" w:rsidR="00D72E4A" w:rsidRPr="00D067A2" w:rsidRDefault="00D72E4A" w:rsidP="00D72E4A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Organizacija rada medicinskih sestara</w:t>
                </w:r>
              </w:p>
              <w:p w14:paraId="05F1406F" w14:textId="77777777" w:rsidR="00286914" w:rsidRDefault="00286914" w:rsidP="00CA3972">
                <w:pPr>
                  <w:pStyle w:val="Podnoje"/>
                  <w:ind w:left="45"/>
                  <w:outlineLvl w:val="0"/>
                </w:pPr>
                <w:r w:rsidRPr="00286914">
                  <w:t>Upoznati studente s elementima organiziranja</w:t>
                </w:r>
                <w:r w:rsidR="00D72E4A">
                  <w:t>, modeli rasporeda rada, praćenje i procjenjivanje radnog učinka, zadovoljstvo medicinskih sestara</w:t>
                </w:r>
                <w:r w:rsidRPr="00286914">
                  <w:t xml:space="preserve"> </w:t>
                </w:r>
              </w:p>
              <w:p w14:paraId="134184A5" w14:textId="77777777" w:rsidR="006A62FE" w:rsidRPr="00D067A2" w:rsidRDefault="006A62FE" w:rsidP="006A62FE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Kategorizacija bolesnika kao element organizacijske strukture </w:t>
                </w:r>
              </w:p>
              <w:p w14:paraId="538A68C2" w14:textId="77777777" w:rsidR="006A62FE" w:rsidRDefault="006A62FE" w:rsidP="006A62FE">
                <w:pPr>
                  <w:pStyle w:val="Podnoje"/>
                  <w:ind w:left="45"/>
                  <w:outlineLvl w:val="0"/>
                </w:pPr>
                <w:r>
                  <w:t xml:space="preserve">Upoznati se s organizacijom zdravstvene njege na osnovu kategorizacije bolesnika, izračunavanjem potrebnog broja medicinskih sestara: u odnosu na potrebe bolesnika kroz direktnu i indirektnu zdravstvenu njegu </w:t>
                </w:r>
              </w:p>
              <w:p w14:paraId="7FE1CADE" w14:textId="77777777" w:rsidR="00393CF2" w:rsidRPr="00D067A2" w:rsidRDefault="00393CF2" w:rsidP="00393CF2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Sustavi potpore u sestrinskoj praksi </w:t>
                </w:r>
              </w:p>
              <w:p w14:paraId="1430922C" w14:textId="77777777" w:rsidR="00393CF2" w:rsidRDefault="00393CF2" w:rsidP="00CA3972">
                <w:pPr>
                  <w:pStyle w:val="Podnoje"/>
                  <w:ind w:left="45"/>
                  <w:outlineLvl w:val="0"/>
                </w:pPr>
                <w:r>
                  <w:t xml:space="preserve">Upoznati studente sa upravljanjem sustavima tehničke i strukturalne potpore u sestrinskoj praksi: bolničkim informatičkim sustavima, opskrbom lijekovima, distribucijom hrane, distribucijom rublja i transportom bolesnika </w:t>
                </w:r>
              </w:p>
              <w:p w14:paraId="26646EA3" w14:textId="77777777" w:rsidR="00393CF2" w:rsidRPr="00CA3972" w:rsidRDefault="00393CF2" w:rsidP="00CA3972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Sustavi strukturalne potpore </w:t>
                </w:r>
              </w:p>
              <w:p w14:paraId="75F53615" w14:textId="77777777" w:rsidR="00393CF2" w:rsidRDefault="00393CF2" w:rsidP="00393CF2">
                <w:pPr>
                  <w:pStyle w:val="Podnoje"/>
                  <w:ind w:left="45"/>
                  <w:outlineLvl w:val="0"/>
                </w:pPr>
                <w:r>
                  <w:t>Usvojiti znanja o osnovnim karakteristikama organizacijskih modela zdravstvene njege</w:t>
                </w:r>
                <w:r w:rsidR="00CA3972">
                  <w:t xml:space="preserve"> te faktore koji utječu na </w:t>
                </w:r>
                <w:r w:rsidR="00CA3972" w:rsidRPr="00CA3972">
                  <w:t xml:space="preserve"> izbor organizacijskog modela zdravstvene njege </w:t>
                </w:r>
                <w:r>
                  <w:t xml:space="preserve"> </w:t>
                </w:r>
              </w:p>
              <w:p w14:paraId="5B28BFC9" w14:textId="77777777" w:rsidR="008F2A3C" w:rsidRPr="00D067A2" w:rsidRDefault="008F2A3C" w:rsidP="008F2A3C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Stilovi upravljanja</w:t>
                </w:r>
              </w:p>
              <w:p w14:paraId="45525B1C" w14:textId="77777777" w:rsidR="008771E5" w:rsidRDefault="008F2A3C" w:rsidP="00CA3972">
                <w:pPr>
                  <w:pStyle w:val="Podnoje"/>
                  <w:ind w:left="45"/>
                  <w:outlineLvl w:val="0"/>
                </w:pPr>
                <w:r>
                  <w:t>Upoznati studente s  stilovima upravljanja, upravljanje promjenama</w:t>
                </w:r>
                <w:r w:rsidR="00D8078C">
                  <w:t xml:space="preserve"> </w:t>
                </w:r>
                <w:r>
                  <w:t>i važnost</w:t>
                </w:r>
                <w:r w:rsidR="00D8078C">
                  <w:t>i</w:t>
                </w:r>
                <w:r>
                  <w:t xml:space="preserve"> sestrinske dokumentacije kao komunikacijski alat</w:t>
                </w:r>
              </w:p>
              <w:p w14:paraId="037E19E4" w14:textId="77777777" w:rsidR="006A62FE" w:rsidRPr="00D067A2" w:rsidRDefault="006A62FE" w:rsidP="006A62FE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Donošenje odluka u sestrinskoj praksi</w:t>
                </w:r>
              </w:p>
              <w:p w14:paraId="17B3F5B4" w14:textId="77777777" w:rsidR="008F2A3C" w:rsidRDefault="006A62FE" w:rsidP="00DC6A5A">
                <w:pPr>
                  <w:pStyle w:val="Podnoje"/>
                  <w:ind w:left="45"/>
                  <w:outlineLvl w:val="0"/>
                </w:pPr>
                <w:r>
                  <w:t>Upoznati studente s načinom odlučivanja i vrstama odluka, načinom odlučivanja prema vrsti problema o kojima se odlučuje</w:t>
                </w:r>
                <w:r w:rsidR="00DC6A5A">
                  <w:t>, na okolnosti u kojima se odluka donosi</w:t>
                </w:r>
              </w:p>
              <w:p w14:paraId="6DE5C4DE" w14:textId="77777777" w:rsidR="00286914" w:rsidRPr="00D067A2" w:rsidRDefault="00286914" w:rsidP="00286914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Upravljanje kvalitetom zdravstvene njege </w:t>
                </w:r>
              </w:p>
              <w:p w14:paraId="22BE679F" w14:textId="77777777" w:rsidR="00286914" w:rsidRDefault="00286914" w:rsidP="00CA3972">
                <w:pPr>
                  <w:pStyle w:val="Podnoje"/>
                  <w:ind w:left="45"/>
                  <w:outlineLvl w:val="0"/>
                </w:pPr>
                <w:r w:rsidRPr="00286914">
                  <w:t xml:space="preserve">Usvojiti znanja upravljanja kvalitetom u području zdravstvene njege, sustavima upravljanja kvalitetom, standardima kvalitete u sestrinskoj praksi, procesnim krugom kvalitete te indikatorima kvalitete </w:t>
                </w:r>
              </w:p>
              <w:p w14:paraId="7D99F2AF" w14:textId="77777777" w:rsidR="00286914" w:rsidRPr="00D067A2" w:rsidRDefault="00286914" w:rsidP="00286914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Supervizija </w:t>
                </w:r>
              </w:p>
              <w:p w14:paraId="16001F0F" w14:textId="77777777" w:rsidR="00286914" w:rsidRDefault="00286914" w:rsidP="00286914">
                <w:pPr>
                  <w:pStyle w:val="Podnoje"/>
                  <w:ind w:left="45"/>
                  <w:outlineLvl w:val="0"/>
                </w:pPr>
                <w:r w:rsidRPr="00286914">
                  <w:t>Upoznati studente s osnovnim načelima i zadacima supervizije</w:t>
                </w:r>
              </w:p>
              <w:p w14:paraId="1DB4431D" w14:textId="77777777" w:rsidR="00286914" w:rsidRPr="00D067A2" w:rsidRDefault="00286914" w:rsidP="00286914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 xml:space="preserve">Administrativni rad u području zdravstvene njege </w:t>
                </w:r>
              </w:p>
              <w:p w14:paraId="277F8003" w14:textId="77777777" w:rsidR="00286914" w:rsidRDefault="00286914" w:rsidP="00286914">
                <w:pPr>
                  <w:pStyle w:val="Podnoje"/>
                  <w:ind w:left="45"/>
                  <w:outlineLvl w:val="0"/>
                </w:pPr>
                <w:r w:rsidRPr="00286914">
                  <w:t xml:space="preserve">Upoznati studente s osnovama administrativnog rada u području zdravstvene njege: sestrinska dokumentacija, bolesnički elektronski karton, e-vizita, planiranje materijalnih i ostalih troškova, koordinacije rada s nemedicinskim službama unutar radne organizacije </w:t>
                </w:r>
              </w:p>
              <w:p w14:paraId="615EA9B6" w14:textId="77777777" w:rsidR="00DC6A5A" w:rsidRPr="00D067A2" w:rsidRDefault="00DC6A5A" w:rsidP="00DC6A5A">
                <w:pPr>
                  <w:pStyle w:val="Podnoje"/>
                  <w:numPr>
                    <w:ilvl w:val="0"/>
                    <w:numId w:val="3"/>
                  </w:numPr>
                  <w:outlineLvl w:val="0"/>
                  <w:rPr>
                    <w:b/>
                  </w:rPr>
                </w:pPr>
                <w:r w:rsidRPr="00D067A2">
                  <w:rPr>
                    <w:b/>
                  </w:rPr>
                  <w:t>Zakonska regulativa</w:t>
                </w:r>
              </w:p>
              <w:p w14:paraId="07A194EB" w14:textId="77777777" w:rsidR="005C2F41" w:rsidRPr="00CD3F31" w:rsidRDefault="00DC6A5A" w:rsidP="00DC6A5A">
                <w:pPr>
                  <w:pStyle w:val="Podnoje"/>
                  <w:ind w:left="45"/>
                  <w:outlineLvl w:val="0"/>
                </w:pPr>
                <w:r>
                  <w:t>Upoznati studente o Zakonu o zdravstvenoj zaštiti,</w:t>
                </w:r>
                <w:r w:rsidR="00EE1DB1">
                  <w:t xml:space="preserve"> Zakon o sestrinstvu, Zakon o radu,</w:t>
                </w:r>
                <w:r>
                  <w:t xml:space="preserve"> radu </w:t>
                </w:r>
                <w:r w:rsidR="00EE1DB1">
                  <w:t>HKMS te pravilnicima unutar zakona</w:t>
                </w:r>
              </w:p>
            </w:tc>
          </w:sdtContent>
        </w:sdt>
      </w:tr>
    </w:tbl>
    <w:p w14:paraId="4F2FECF3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</w:p>
    <w:p w14:paraId="7CA1F792" w14:textId="77777777" w:rsidR="005C2F41" w:rsidRPr="00CD3F31" w:rsidRDefault="005C2F41" w:rsidP="005C2F41"/>
    <w:p w14:paraId="6CA39F50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7D9A438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C23A2E4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Vježbe se provode na Klinikama , Zavodima i odjelima KBC Rijeka i student se upozna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je s zadacima organizacije i vođ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enja zdravstvene njege od strane glavnih sestara: </w:t>
                </w:r>
              </w:p>
              <w:p w14:paraId="5E2CF525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1-10 Funkcije sestrinskog menadžmenta (Planiranje, organiziranje, upravlj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anje ljudskim potencijalima, vođ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enje i kontrola) </w:t>
                </w:r>
              </w:p>
              <w:p w14:paraId="7DC570FE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10-20 Sustavi potpore u sestrinskoj praksi (Strukturalni sustav potpore- organizacijski model zdravstvene njege - broj medicinskih sestara/tehničara na odjelu, njihova razina obrazovanja i podjela poslova prema stručnoj spremi (viša med.sestra, med.sestra, bolničarka), Sustav tehničke potpore- podjela radnog opterećenja,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 xml:space="preserve"> 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Organizacija rada medicinskih sestara (smjena/turnus), tjedna norma/prekovremena opterećenost, izrada rasporeda rada, planiranje godišnjih odmora, korištenje slobodnih dana, broj medicinskih sestara na odjelu prema broju pacijenata (kapacitetu odjela) i potreban broj m.s. prema kategorizaciji pacijenata. </w:t>
                </w:r>
              </w:p>
              <w:p w14:paraId="1A8CB756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20-22 Kućni red odjela</w:t>
                </w:r>
              </w:p>
              <w:p w14:paraId="236229D9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23-28 Sestrinska dokumentacija </w:t>
                </w:r>
              </w:p>
              <w:p w14:paraId="07EC27E0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 xml:space="preserve">29-34 Razvrstavanje pacijenata u kategorije ovisno o potrebama za zdravstvenom njegom (službena dokumentacija HKMS) </w:t>
                </w:r>
              </w:p>
              <w:p w14:paraId="09C27F24" w14:textId="77777777" w:rsidR="00AD7056" w:rsidRDefault="00AD7056" w:rsidP="00AD7056">
                <w:pPr>
                  <w:pStyle w:val="Default"/>
                  <w:rPr>
                    <w:rFonts w:asciiTheme="minorHAnsi" w:hAnsiTheme="minorHAnsi"/>
                    <w:sz w:val="22"/>
                    <w:lang w:val="hr-HR"/>
                  </w:rPr>
                </w:pP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35-40 Upravljanje kval</w:t>
                </w:r>
                <w:r>
                  <w:rPr>
                    <w:rFonts w:asciiTheme="minorHAnsi" w:hAnsiTheme="minorHAnsi"/>
                    <w:sz w:val="22"/>
                    <w:lang w:val="hr-HR"/>
                  </w:rPr>
                  <w:t>itetom zdravstvene njege- provođ</w:t>
                </w:r>
                <w:r w:rsidRPr="00AD7056">
                  <w:rPr>
                    <w:rFonts w:asciiTheme="minorHAnsi" w:hAnsiTheme="minorHAnsi"/>
                    <w:sz w:val="22"/>
                    <w:lang w:val="hr-HR"/>
                  </w:rPr>
                  <w:t>enje zdravstvene njege prema procesu 40-42 Plan zdravstvene njege</w:t>
                </w:r>
              </w:p>
              <w:p w14:paraId="0594357D" w14:textId="77777777" w:rsidR="00AD7056" w:rsidRDefault="00AD7056" w:rsidP="00AD7056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Utvrđ</w:t>
                </w:r>
                <w:r w:rsidRPr="00AD7056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 xml:space="preserve">ivanje potrebnog broja medicinskih sestara /tehničara i razine obrazovanja prema kategorizaciji pacijenata </w:t>
                </w:r>
              </w:p>
              <w:p w14:paraId="21D4B2BC" w14:textId="77777777" w:rsidR="005C2F41" w:rsidRPr="00CD3F31" w:rsidRDefault="00AD7056" w:rsidP="00AD7056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AD7056"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  <w:t>43-45 Razvrstavanje pacijenata u kategorije ovisno o potrebama za zdravstvenom njegom</w:t>
                </w:r>
              </w:p>
            </w:tc>
          </w:sdtContent>
        </w:sdt>
      </w:tr>
    </w:tbl>
    <w:p w14:paraId="737DF4F2" w14:textId="77777777" w:rsidR="005C2F41" w:rsidRPr="00CD3F31" w:rsidRDefault="005C2F41" w:rsidP="005C2F41"/>
    <w:p w14:paraId="422AEAD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D6A7AAD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37F13FE" w14:textId="77777777" w:rsidR="00AD7056" w:rsidRDefault="00AD7056" w:rsidP="00AD7056">
                <w:pPr>
                  <w:spacing w:after="0"/>
                  <w:jc w:val="both"/>
                </w:pPr>
                <w:r w:rsidRPr="00AD7056">
                  <w:t>Obveze studenta spram kole</w:t>
                </w:r>
                <w:r>
                  <w:t>gija odnose se na redovito pohađanje nastave koje je određ</w:t>
                </w:r>
                <w:r w:rsidRPr="00AD7056">
                  <w:t>eno prem</w:t>
                </w:r>
                <w:r>
                  <w:t>a Pravilniku o studiranju. Pohađ</w:t>
                </w:r>
                <w:r w:rsidRPr="00AD7056">
                  <w:t xml:space="preserve">anje kliničkih vježbi obaveza je u potpunoj satnici vježbi. </w:t>
                </w:r>
              </w:p>
              <w:p w14:paraId="3D2EB65D" w14:textId="77777777" w:rsidR="00AD7056" w:rsidRDefault="00AD7056" w:rsidP="00AD7056">
                <w:pPr>
                  <w:spacing w:after="0"/>
                  <w:jc w:val="both"/>
                </w:pPr>
                <w:r w:rsidRPr="00AD7056">
                  <w:t>Za evidenciju prisutnosti studenata na predavanjima/seminarima/vježbama koristiti će se potpisne liste. St</w:t>
                </w:r>
                <w:r>
                  <w:t>udenti su obvezni redovito pohađ</w:t>
                </w:r>
                <w:r w:rsidRPr="00AD7056">
                  <w:t xml:space="preserve">ati i aktivno sudjelovati u svim oblicima nastave. </w:t>
                </w:r>
              </w:p>
              <w:p w14:paraId="4416E560" w14:textId="77777777" w:rsidR="005C2F41" w:rsidRPr="00CD3F31" w:rsidRDefault="00AD7056" w:rsidP="00AD7056">
                <w:pPr>
                  <w:spacing w:after="0"/>
                  <w:jc w:val="both"/>
                </w:pPr>
                <w:r w:rsidRPr="00AD7056">
                  <w:t>Uvjet</w:t>
                </w:r>
                <w:r w:rsidR="00941C16">
                  <w:t xml:space="preserve"> za </w:t>
                </w:r>
                <w:r w:rsidRPr="00AD7056">
                  <w:t>upis kolegija su odslušani i položeni predmeti Zdravstvenih njega sa 1. i 2. godine</w:t>
                </w:r>
              </w:p>
            </w:tc>
          </w:sdtContent>
        </w:sdt>
      </w:tr>
    </w:tbl>
    <w:p w14:paraId="38F120C8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15835BA5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E3FD309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5F8B40" w14:textId="77777777" w:rsidR="007E195F" w:rsidRPr="007E195F" w:rsidRDefault="007E195F" w:rsidP="007E195F">
                <w:pPr>
                  <w:spacing w:after="0"/>
                  <w:jc w:val="both"/>
                  <w:rPr>
                    <w:rFonts w:asciiTheme="minorHAnsi" w:hAnsiTheme="minorHAnsi"/>
                    <w:b/>
                  </w:rPr>
                </w:pPr>
                <w:r w:rsidRPr="007E195F">
                  <w:rPr>
                    <w:rFonts w:asciiTheme="minorHAnsi" w:hAnsiTheme="minorHAnsi"/>
                    <w:b/>
                  </w:rPr>
                  <w:t xml:space="preserve">ECTS bodovni sustav ocjenjivanja: </w:t>
                </w:r>
              </w:p>
              <w:p w14:paraId="4B6E0CF0" w14:textId="77777777" w:rsidR="007E195F" w:rsidRDefault="007E195F" w:rsidP="007E195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E195F">
                  <w:rPr>
                    <w:rFonts w:asciiTheme="minorHAnsi" w:hAnsiTheme="minorHAnsi"/>
                  </w:rPr>
                  <w:t xml:space="preserve">Ocjenjivanje studenata provodi se prema važećem Pravilniku o studijima Sveucilišta u Rijeci, odnosno Odluci o izmjenama i dopunama Pravilniku o studijima Sveucilišta u Rijeci te Odluci Fakultetskog vijeća Fakulteta zdravstvenih studija usvojenoj na sjednici održanoj 14. lipnja 2018. prema kojoj studenti na pojedinom predmetu od 100% ocjenskih bodova tijekom nastave mogu ostvariti najviše 50% ocjenskih bodova, dok se preostalih 50% ocjenskih bodova ostvaruje na završnom ispitu koji obuhvaća pismeni i usmeni ispit. Ocjenjivanje studenata vrši se primjenom ECTS (A-F) i brojčanog sustava (5-1). </w:t>
                </w:r>
              </w:p>
              <w:p w14:paraId="57F3223C" w14:textId="77777777" w:rsidR="007E195F" w:rsidRDefault="007E195F" w:rsidP="007E195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7E195F">
                  <w:rPr>
                    <w:rFonts w:asciiTheme="minorHAnsi" w:hAnsiTheme="minorHAnsi"/>
                  </w:rPr>
                  <w:t xml:space="preserve">Ocjenjivanje u ECTS sustavu izvodi se apsolutnom raspodjelom, te prema stručnim kriterijima ocjenjivanja. Od maksimalnih 50% ocjenskih bodova koje je moguće ostvariti tijekom nastave, student mora ostvariti minimalno 25% ocjenskih bodova da bi pristupio završnom ispitu, pod uvjetom da je pozitivno ocijenjen po svim elementima ocjenjivanja kroz nastavu. Student koji je </w:t>
                </w:r>
                <w:r w:rsidRPr="007E195F">
                  <w:rPr>
                    <w:rFonts w:asciiTheme="minorHAnsi" w:hAnsiTheme="minorHAnsi"/>
                  </w:rPr>
                  <w:lastRenderedPageBreak/>
                  <w:t xml:space="preserve">ostvario manje od 19,9% ocjenskih bodova (F ocjenska kategorija) nema pravo izlaska na završni ispit te mora ponovno upisati predmet u sljedećoj akademskoj godini. </w:t>
                </w:r>
              </w:p>
              <w:p w14:paraId="257549D7" w14:textId="77777777" w:rsidR="00E30170" w:rsidRDefault="00E30170" w:rsidP="007E195F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</w:p>
              <w:p w14:paraId="1F9E821E" w14:textId="77777777" w:rsidR="00D873F8" w:rsidRPr="006E259F" w:rsidRDefault="00D873F8" w:rsidP="00D873F8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 xml:space="preserve">Ocjenske bodove student stječe na sljedeći način: </w:t>
                </w:r>
              </w:p>
              <w:p w14:paraId="1EF2778A" w14:textId="77777777" w:rsidR="00D873F8" w:rsidRPr="006E259F" w:rsidRDefault="00D873F8" w:rsidP="00D873F8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</w:p>
              <w:p w14:paraId="56E0BD47" w14:textId="77777777" w:rsidR="00D873F8" w:rsidRPr="006E259F" w:rsidRDefault="00D873F8" w:rsidP="00D873F8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jc w:val="both"/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  <w:u w:val="single"/>
                  </w:rPr>
                </w:pPr>
                <w:r w:rsidRPr="006E259F"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  <w:u w:val="single"/>
                  </w:rPr>
                  <w:t xml:space="preserve">Tijekom nastave vrednuje se (maksimalno 50% ocjenskih bodova): </w:t>
                </w:r>
              </w:p>
              <w:p w14:paraId="06CA25F6" w14:textId="77777777" w:rsidR="00D873F8" w:rsidRPr="006E259F" w:rsidRDefault="00D873F8" w:rsidP="00D873F8">
                <w:pPr>
                  <w:pStyle w:val="Odlomakpopisa"/>
                  <w:spacing w:after="0"/>
                  <w:jc w:val="both"/>
                  <w:rPr>
                    <w:rStyle w:val="Style49"/>
                    <w:rFonts w:ascii="Times New Roman" w:hAnsi="Times New Roman"/>
                    <w:b/>
                    <w:sz w:val="24"/>
                    <w:szCs w:val="24"/>
                    <w:u w:val="single"/>
                  </w:rPr>
                </w:pPr>
              </w:p>
              <w:p w14:paraId="141F07B1" w14:textId="77777777" w:rsidR="00D873F8" w:rsidRPr="006E259F" w:rsidRDefault="00D873F8" w:rsidP="00D873F8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 xml:space="preserve">a) pohađanje nastave (do 10% ocjenskih bodova) </w:t>
                </w:r>
              </w:p>
              <w:p w14:paraId="0576C30F" w14:textId="77777777" w:rsidR="00D873F8" w:rsidRPr="006E259F" w:rsidRDefault="00D873F8" w:rsidP="00D873F8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 xml:space="preserve">b) vježbe (do 40% ocjenskih bodova) </w:t>
                </w:r>
              </w:p>
              <w:p w14:paraId="3825BAF1" w14:textId="77777777" w:rsidR="00D873F8" w:rsidRPr="006E259F" w:rsidRDefault="00D873F8" w:rsidP="00D873F8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</w:p>
              <w:p w14:paraId="1A8174A3" w14:textId="77777777" w:rsidR="00D873F8" w:rsidRPr="006E259F" w:rsidRDefault="00D873F8" w:rsidP="00D873F8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jc w:val="both"/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</w:pPr>
                <w:r w:rsidRPr="006E259F">
                  <w:rPr>
                    <w:rFonts w:ascii="Times New Roman" w:hAnsi="Times New Roman"/>
                    <w:b/>
                    <w:sz w:val="24"/>
                    <w:szCs w:val="24"/>
                    <w:u w:val="single"/>
                  </w:rPr>
                  <w:t xml:space="preserve"> Na završnom ispitu vrednuje se (maksimalno 50% ocjenskih bodova): </w:t>
                </w:r>
              </w:p>
              <w:p w14:paraId="736456D2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6B63ACAC" w14:textId="77777777" w:rsidR="00D873F8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a) pismeni ispit (do 50% ocjenskih bodova) </w:t>
                </w:r>
              </w:p>
              <w:p w14:paraId="69E44262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74D3AC33" w14:textId="77777777" w:rsidR="00D873F8" w:rsidRPr="006E259F" w:rsidRDefault="00D873F8" w:rsidP="00D873F8">
                <w:pPr>
                  <w:spacing w:after="0"/>
                  <w:jc w:val="both"/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Style w:val="Style49"/>
                    <w:rFonts w:ascii="Times New Roman" w:hAnsi="Times New Roman"/>
                    <w:sz w:val="24"/>
                    <w:szCs w:val="24"/>
                  </w:rPr>
                  <w:t>AD 1)</w:t>
                </w:r>
              </w:p>
              <w:p w14:paraId="7782115E" w14:textId="77777777" w:rsidR="00D873F8" w:rsidRPr="00D55051" w:rsidRDefault="00D873F8" w:rsidP="00D873F8">
                <w:pPr>
                  <w:pStyle w:val="Odlomakpopisa"/>
                  <w:numPr>
                    <w:ilvl w:val="0"/>
                    <w:numId w:val="9"/>
                  </w:num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b/>
                    <w:sz w:val="24"/>
                    <w:szCs w:val="24"/>
                  </w:rPr>
                  <w:t>Pohađanje nastave (do 10% ocjenskih bodova)</w:t>
                </w:r>
              </w:p>
              <w:p w14:paraId="53E13244" w14:textId="77777777" w:rsidR="00D873F8" w:rsidRPr="00D55051" w:rsidRDefault="00D873F8" w:rsidP="00D873F8">
                <w:pPr>
                  <w:pStyle w:val="Odlomakpopisa"/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15242EF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Nazočnost na predavanjima je obvezna, a student može izostati s 30% nastave isključivo zbog zdravstvenih razloga što opravdava liječničkom ispričnicom.  </w:t>
                </w:r>
              </w:p>
              <w:p w14:paraId="4BDE7156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Ukoliko student opravdano ili neopravdano izostane s više od 30% nastave ne može nastaviti praćenje kolegija te gubi mogućnost izlaska na završni ispit. Time je prikupio 0% ocjenskih bodova i ocijenjen je ocjenom F. 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  <w:u w:val="single"/>
                  </w:rPr>
                  <w:t>Pohađanje nastave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 (predavanja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  <w:u w:val="single"/>
                  </w:rPr>
                  <w:t>) boduje se na sljedeći način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: </w:t>
                </w:r>
              </w:p>
              <w:p w14:paraId="2FAED805" w14:textId="77777777" w:rsidR="00D873F8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61A20CB5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12"/>
                  <w:gridCol w:w="4312"/>
                </w:tblGrid>
                <w:tr w:rsidR="00D873F8" w:rsidRPr="006E259F" w14:paraId="6FEE267F" w14:textId="77777777" w:rsidTr="00AA0C70">
                  <w:tc>
                    <w:tcPr>
                      <w:tcW w:w="4312" w:type="dxa"/>
                    </w:tcPr>
                    <w:p w14:paraId="20CE743E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Ocjena (% neopravdani izostanci)</w:t>
                      </w:r>
                    </w:p>
                  </w:tc>
                  <w:tc>
                    <w:tcPr>
                      <w:tcW w:w="4312" w:type="dxa"/>
                    </w:tcPr>
                    <w:p w14:paraId="2B4E24FF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% ocjenski bodovi</w:t>
                      </w:r>
                    </w:p>
                  </w:tc>
                </w:tr>
                <w:tr w:rsidR="00D873F8" w:rsidRPr="006E259F" w14:paraId="33F09754" w14:textId="77777777" w:rsidTr="00AA0C70">
                  <w:tc>
                    <w:tcPr>
                      <w:tcW w:w="4312" w:type="dxa"/>
                    </w:tcPr>
                    <w:p w14:paraId="1E47CA81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  (0%)</w:t>
                      </w:r>
                    </w:p>
                  </w:tc>
                  <w:tc>
                    <w:tcPr>
                      <w:tcW w:w="4312" w:type="dxa"/>
                    </w:tcPr>
                    <w:p w14:paraId="43306DC9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</w:p>
                  </w:tc>
                </w:tr>
                <w:tr w:rsidR="00D873F8" w:rsidRPr="006E259F" w14:paraId="44EAD3B3" w14:textId="77777777" w:rsidTr="00AA0C70">
                  <w:tc>
                    <w:tcPr>
                      <w:tcW w:w="4312" w:type="dxa"/>
                    </w:tcPr>
                    <w:p w14:paraId="2FEA4D27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  (do 10%)</w:t>
                      </w:r>
                    </w:p>
                  </w:tc>
                  <w:tc>
                    <w:tcPr>
                      <w:tcW w:w="4312" w:type="dxa"/>
                    </w:tcPr>
                    <w:p w14:paraId="4A9EB0A0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</w:p>
                  </w:tc>
                </w:tr>
                <w:tr w:rsidR="00D873F8" w:rsidRPr="006E259F" w14:paraId="650AD214" w14:textId="77777777" w:rsidTr="00AA0C70">
                  <w:tc>
                    <w:tcPr>
                      <w:tcW w:w="4312" w:type="dxa"/>
                    </w:tcPr>
                    <w:p w14:paraId="7FC8513E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  (do 20%)</w:t>
                      </w:r>
                    </w:p>
                  </w:tc>
                  <w:tc>
                    <w:tcPr>
                      <w:tcW w:w="4312" w:type="dxa"/>
                    </w:tcPr>
                    <w:p w14:paraId="42E1A1D9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</w:tc>
                </w:tr>
                <w:tr w:rsidR="00D873F8" w:rsidRPr="006E259F" w14:paraId="439DCC15" w14:textId="77777777" w:rsidTr="00AA0C70">
                  <w:trPr>
                    <w:trHeight w:val="70"/>
                  </w:trPr>
                  <w:tc>
                    <w:tcPr>
                      <w:tcW w:w="4312" w:type="dxa"/>
                    </w:tcPr>
                    <w:p w14:paraId="6B2A37B5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  (do 30%)</w:t>
                      </w:r>
                    </w:p>
                  </w:tc>
                  <w:tc>
                    <w:tcPr>
                      <w:tcW w:w="4312" w:type="dxa"/>
                    </w:tcPr>
                    <w:p w14:paraId="4DA810EA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c>
                </w:tr>
                <w:tr w:rsidR="00D873F8" w:rsidRPr="006E259F" w14:paraId="05A6787B" w14:textId="77777777" w:rsidTr="00AA0C70">
                  <w:tc>
                    <w:tcPr>
                      <w:tcW w:w="4312" w:type="dxa"/>
                    </w:tcPr>
                    <w:p w14:paraId="17AB0AC3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  (više od 30%)</w:t>
                      </w:r>
                    </w:p>
                  </w:tc>
                  <w:tc>
                    <w:tcPr>
                      <w:tcW w:w="4312" w:type="dxa"/>
                    </w:tcPr>
                    <w:p w14:paraId="17C8991C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</w:tr>
              </w:tbl>
              <w:p w14:paraId="5E68A7BA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6FF76861" w14:textId="77777777" w:rsidR="00D873F8" w:rsidRDefault="00D873F8" w:rsidP="00D873F8">
                <w:pPr>
                  <w:pStyle w:val="Odlomakpopisa"/>
                  <w:numPr>
                    <w:ilvl w:val="0"/>
                    <w:numId w:val="9"/>
                  </w:numPr>
                  <w:spacing w:after="0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 Vježbe (do 40% ocjenskih bodova) </w:t>
                </w:r>
              </w:p>
              <w:p w14:paraId="016C3AF7" w14:textId="77777777" w:rsidR="00D873F8" w:rsidRPr="00D55051" w:rsidRDefault="00D873F8" w:rsidP="00D873F8">
                <w:pPr>
                  <w:pStyle w:val="Odlomakpopisa"/>
                  <w:spacing w:after="0"/>
                  <w:jc w:val="both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</w:p>
              <w:p w14:paraId="301ED499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Student je obvezan pohađati vježbe redovito prema izrađenom rasporedu i biti aktivno uključen u njihovo izvođenje. Izmjene u rasporedu ili zamjene vježbovnih skupina nisu dozvoljene bez suglasnosti voditelja predmeta. </w:t>
                </w:r>
              </w:p>
              <w:p w14:paraId="29CEB445" w14:textId="77777777" w:rsidR="00D873F8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Izostanak s vježbi dozvoljen je isključivo zbog zdravstvenih razloga što se opravdava liječničkom ispričnicom, a nadoknada vježbi je obvezna bez obzira da li se radi o opravdanom ili neopravdanom izostanku i broju sati izostanka. </w:t>
                </w:r>
              </w:p>
              <w:p w14:paraId="79E6935E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1DB06C9B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lastRenderedPageBreak/>
                  <w:t xml:space="preserve">Nadoknada je moguća isključivo uz prethodni dogovor s voditeljem predmeta. U koliko vježbe nisu odrađene 100% planirane satnice student će biti ocijenjen ocjenom nedovoljan (1) i gubi mogućnost izlaska na završni ispit do odrade vježbi u cijelosti. </w:t>
                </w:r>
              </w:p>
              <w:p w14:paraId="14434450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Vježbe se izvode na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u KBC-Rijeka, 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pod vodstvom mentora koji prati i ocjenjuje svakog studenta pojedinačno. Elementi koji se ocjenjuju su rad u timu, inicijativa i interes, pravodobnost i redovitost dolaženje na vježbe te teorijska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priprema, učenje tijekom vježbi.</w:t>
                </w:r>
              </w:p>
              <w:p w14:paraId="7F8B9E1A" w14:textId="5DC21DC2" w:rsidR="00BB4063" w:rsidRPr="00BB4063" w:rsidRDefault="00BB4063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BB4063">
                  <w:rPr>
                    <w:rFonts w:ascii="Times New Roman" w:hAnsi="Times New Roman"/>
                    <w:sz w:val="24"/>
                    <w:szCs w:val="24"/>
                  </w:rPr>
                  <w:t xml:space="preserve">Svaki element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ocjenjivanja iznosi po 10 ocjenskih bodova.</w:t>
                </w:r>
              </w:p>
              <w:p w14:paraId="73A067E8" w14:textId="60A6F180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  <w:u w:val="single"/>
                  </w:rPr>
                  <w:t>Konačna ocjena iz vježbi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 je aritmetička sredina postignutih rezultata pojedinog studenta, koju potvrđuje voditelj predmeta na prijedlog mentora, a koja se boduje na sljedeći način: </w:t>
                </w:r>
              </w:p>
              <w:p w14:paraId="6BBF2DFC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12"/>
                  <w:gridCol w:w="4312"/>
                </w:tblGrid>
                <w:tr w:rsidR="00D873F8" w:rsidRPr="006E259F" w14:paraId="6D890EBA" w14:textId="77777777" w:rsidTr="00AA0C70">
                  <w:tc>
                    <w:tcPr>
                      <w:tcW w:w="4312" w:type="dxa"/>
                    </w:tcPr>
                    <w:p w14:paraId="2053FC62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ocjena</w:t>
                      </w:r>
                    </w:p>
                  </w:tc>
                  <w:tc>
                    <w:tcPr>
                      <w:tcW w:w="4312" w:type="dxa"/>
                    </w:tcPr>
                    <w:p w14:paraId="5105FB5D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% ocjenski bodovi</w:t>
                      </w:r>
                    </w:p>
                  </w:tc>
                </w:tr>
                <w:tr w:rsidR="00D873F8" w:rsidRPr="006E259F" w14:paraId="34EA626A" w14:textId="77777777" w:rsidTr="00AA0C70">
                  <w:tc>
                    <w:tcPr>
                      <w:tcW w:w="4312" w:type="dxa"/>
                    </w:tcPr>
                    <w:p w14:paraId="3E06DDA5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c>
                  <w:tc>
                    <w:tcPr>
                      <w:tcW w:w="4312" w:type="dxa"/>
                    </w:tcPr>
                    <w:p w14:paraId="2871E852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</w:t>
                      </w:r>
                    </w:p>
                  </w:tc>
                </w:tr>
                <w:tr w:rsidR="00D873F8" w:rsidRPr="006E259F" w14:paraId="2EDF94CE" w14:textId="77777777" w:rsidTr="00AA0C70">
                  <w:tc>
                    <w:tcPr>
                      <w:tcW w:w="4312" w:type="dxa"/>
                    </w:tcPr>
                    <w:p w14:paraId="1ECE4112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c>
                  <w:tc>
                    <w:tcPr>
                      <w:tcW w:w="4312" w:type="dxa"/>
                    </w:tcPr>
                    <w:p w14:paraId="69A30ABB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</w:t>
                      </w:r>
                    </w:p>
                  </w:tc>
                </w:tr>
                <w:tr w:rsidR="00D873F8" w:rsidRPr="006E259F" w14:paraId="61D707F8" w14:textId="77777777" w:rsidTr="00AA0C70">
                  <w:tc>
                    <w:tcPr>
                      <w:tcW w:w="4312" w:type="dxa"/>
                    </w:tcPr>
                    <w:p w14:paraId="525C79C1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c>
                  <w:tc>
                    <w:tcPr>
                      <w:tcW w:w="4312" w:type="dxa"/>
                    </w:tcPr>
                    <w:p w14:paraId="40B7AF90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24</w:t>
                      </w:r>
                    </w:p>
                  </w:tc>
                </w:tr>
                <w:tr w:rsidR="00D873F8" w:rsidRPr="006E259F" w14:paraId="2B8C3BD1" w14:textId="77777777" w:rsidTr="00AA0C70">
                  <w:tc>
                    <w:tcPr>
                      <w:tcW w:w="4312" w:type="dxa"/>
                    </w:tcPr>
                    <w:p w14:paraId="11599B13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c>
                  <w:tc>
                    <w:tcPr>
                      <w:tcW w:w="4312" w:type="dxa"/>
                    </w:tcPr>
                    <w:p w14:paraId="359EE38C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</w:t>
                      </w:r>
                    </w:p>
                  </w:tc>
                </w:tr>
                <w:tr w:rsidR="00D873F8" w:rsidRPr="006E259F" w14:paraId="5865231C" w14:textId="77777777" w:rsidTr="00AA0C70">
                  <w:tc>
                    <w:tcPr>
                      <w:tcW w:w="4312" w:type="dxa"/>
                    </w:tcPr>
                    <w:p w14:paraId="3DDF7F1E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c>
                  <w:tc>
                    <w:tcPr>
                      <w:tcW w:w="4312" w:type="dxa"/>
                    </w:tcPr>
                    <w:p w14:paraId="421C7299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</w:tr>
              </w:tbl>
              <w:p w14:paraId="3B00C69C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27D0158E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>AD 2)</w:t>
                </w:r>
              </w:p>
              <w:p w14:paraId="74D7BBFA" w14:textId="77777777" w:rsidR="00D873F8" w:rsidRPr="006E259F" w:rsidRDefault="00D873F8" w:rsidP="00D873F8">
                <w:pPr>
                  <w:pStyle w:val="Odlomakpopisa"/>
                  <w:numPr>
                    <w:ilvl w:val="0"/>
                    <w:numId w:val="10"/>
                  </w:num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b/>
                    <w:sz w:val="24"/>
                    <w:szCs w:val="24"/>
                  </w:rPr>
                  <w:t>Pismeni ispit (ukupno 50 % ocjenskih bodova)</w:t>
                </w:r>
              </w:p>
              <w:p w14:paraId="13536C65" w14:textId="77777777" w:rsidR="00D873F8" w:rsidRPr="006E259F" w:rsidRDefault="00D873F8" w:rsidP="00D873F8">
                <w:pPr>
                  <w:pStyle w:val="Odlomakpopisa"/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02721ADD" w14:textId="3C54E391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>Student će pristupiti provjeri znanja kroz pismeni ispit na osnovi čega može ostvariti maksimalno 50% ocjenskih bodova.</w:t>
                </w:r>
                <w:r w:rsidR="00552BE1">
                  <w:rPr>
                    <w:rFonts w:ascii="Times New Roman" w:hAnsi="Times New Roman"/>
                    <w:sz w:val="24"/>
                    <w:szCs w:val="24"/>
                  </w:rPr>
                  <w:t xml:space="preserve"> Pismeni ispit sadrži 25 pitanja uz ponuđene odgovore i </w:t>
                </w:r>
                <w:r w:rsidR="002E1ED1">
                  <w:rPr>
                    <w:rFonts w:ascii="Times New Roman" w:hAnsi="Times New Roman"/>
                    <w:sz w:val="24"/>
                    <w:szCs w:val="24"/>
                  </w:rPr>
                  <w:t>esejski tip pitanja.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 Prolaznost na istom je 50% uspješno riješenih ispitnih zadataka. Postignuti rezultati pojedinog studenta boduju se na sljedeći način: </w:t>
                </w:r>
              </w:p>
              <w:p w14:paraId="6E7D3E4A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55CB8AF4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12"/>
                  <w:gridCol w:w="4312"/>
                </w:tblGrid>
                <w:tr w:rsidR="00D873F8" w:rsidRPr="006E259F" w14:paraId="374FA88B" w14:textId="77777777" w:rsidTr="00AA0C70">
                  <w:tc>
                    <w:tcPr>
                      <w:tcW w:w="4312" w:type="dxa"/>
                    </w:tcPr>
                    <w:p w14:paraId="7C9E9CF6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ocjena</w:t>
                      </w:r>
                    </w:p>
                  </w:tc>
                  <w:tc>
                    <w:tcPr>
                      <w:tcW w:w="4312" w:type="dxa"/>
                    </w:tcPr>
                    <w:p w14:paraId="6BF87FE7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% ocjenski bodovi</w:t>
                      </w:r>
                    </w:p>
                  </w:tc>
                </w:tr>
                <w:tr w:rsidR="00D873F8" w:rsidRPr="006E259F" w14:paraId="0EA8E098" w14:textId="77777777" w:rsidTr="00AA0C70">
                  <w:tc>
                    <w:tcPr>
                      <w:tcW w:w="4312" w:type="dxa"/>
                    </w:tcPr>
                    <w:p w14:paraId="0601BE6E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</w:tc>
                  <w:tc>
                    <w:tcPr>
                      <w:tcW w:w="4312" w:type="dxa"/>
                    </w:tcPr>
                    <w:p w14:paraId="0BF344F3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50</w:t>
                      </w:r>
                    </w:p>
                  </w:tc>
                </w:tr>
                <w:tr w:rsidR="00D873F8" w:rsidRPr="006E259F" w14:paraId="7E712497" w14:textId="77777777" w:rsidTr="00AA0C70">
                  <w:tc>
                    <w:tcPr>
                      <w:tcW w:w="4312" w:type="dxa"/>
                    </w:tcPr>
                    <w:p w14:paraId="7FBCD12D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</w:tc>
                  <w:tc>
                    <w:tcPr>
                      <w:tcW w:w="4312" w:type="dxa"/>
                    </w:tcPr>
                    <w:p w14:paraId="09B1A0C4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</w:t>
                      </w:r>
                    </w:p>
                  </w:tc>
                </w:tr>
                <w:tr w:rsidR="00D873F8" w:rsidRPr="006E259F" w14:paraId="3F60029F" w14:textId="77777777" w:rsidTr="00AA0C70">
                  <w:tc>
                    <w:tcPr>
                      <w:tcW w:w="4312" w:type="dxa"/>
                    </w:tcPr>
                    <w:p w14:paraId="5595A732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</w:p>
                  </w:tc>
                  <w:tc>
                    <w:tcPr>
                      <w:tcW w:w="4312" w:type="dxa"/>
                    </w:tcPr>
                    <w:p w14:paraId="693C0A32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32</w:t>
                      </w:r>
                    </w:p>
                  </w:tc>
                </w:tr>
                <w:tr w:rsidR="00D873F8" w:rsidRPr="006E259F" w14:paraId="2478ECF1" w14:textId="77777777" w:rsidTr="00AA0C70">
                  <w:tc>
                    <w:tcPr>
                      <w:tcW w:w="4312" w:type="dxa"/>
                    </w:tcPr>
                    <w:p w14:paraId="61515B29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</w:p>
                  </w:tc>
                  <w:tc>
                    <w:tcPr>
                      <w:tcW w:w="4312" w:type="dxa"/>
                    </w:tcPr>
                    <w:p w14:paraId="09232617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25</w:t>
                      </w:r>
                    </w:p>
                  </w:tc>
                </w:tr>
                <w:tr w:rsidR="00D873F8" w:rsidRPr="006E259F" w14:paraId="502A941B" w14:textId="77777777" w:rsidTr="00AA0C70">
                  <w:tc>
                    <w:tcPr>
                      <w:tcW w:w="4312" w:type="dxa"/>
                    </w:tcPr>
                    <w:p w14:paraId="4E268FF3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</w:p>
                  </w:tc>
                  <w:tc>
                    <w:tcPr>
                      <w:tcW w:w="4312" w:type="dxa"/>
                    </w:tcPr>
                    <w:p w14:paraId="386D322C" w14:textId="77777777" w:rsidR="00D873F8" w:rsidRPr="006E259F" w:rsidRDefault="00D873F8" w:rsidP="00BB277C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259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</w:p>
                  </w:tc>
                </w:tr>
              </w:tbl>
              <w:p w14:paraId="0C80ACA6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3F6C11CE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E259F">
                  <w:rPr>
                    <w:rFonts w:ascii="Times New Roman" w:hAnsi="Times New Roman"/>
                    <w:b/>
                    <w:sz w:val="24"/>
                    <w:szCs w:val="24"/>
                  </w:rPr>
                  <w:t>Konačna ocjena</w:t>
                </w:r>
                <w:r w:rsidRPr="006E259F">
                  <w:rPr>
                    <w:rFonts w:ascii="Times New Roman" w:hAnsi="Times New Roman"/>
                    <w:sz w:val="24"/>
                    <w:szCs w:val="24"/>
                  </w:rPr>
                  <w:t xml:space="preserve"> je postotak usvojenog znanja, vještina i kompetencija kroz nastavu i završni ispit odnosno donosi se na temelju zbroja svih ocjenskih bodova ECTS sustava prema kriteriju: </w:t>
                </w:r>
              </w:p>
              <w:p w14:paraId="2FF3D9D6" w14:textId="77777777" w:rsidR="00D873F8" w:rsidRPr="006E259F" w:rsidRDefault="00D873F8" w:rsidP="00D873F8">
                <w:pPr>
                  <w:spacing w:after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14:paraId="38F8C3F4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A = 90 - 100% ocjenskih bodova </w:t>
                </w:r>
              </w:p>
              <w:p w14:paraId="3A823FFB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B = 75 - 89,9% </w:t>
                </w:r>
              </w:p>
              <w:p w14:paraId="31DD5FF1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C = 60 - 74,9% </w:t>
                </w:r>
              </w:p>
              <w:p w14:paraId="14B67FA3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D = 50 - 59,9% </w:t>
                </w:r>
              </w:p>
              <w:p w14:paraId="384B56F3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F = 0 - 49,9% </w:t>
                </w:r>
              </w:p>
              <w:p w14:paraId="3D536DBD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Ocjene u ECTS sustavu prevode se u brojčani sustav na sljedeći način: </w:t>
                </w:r>
              </w:p>
              <w:p w14:paraId="44A5ADBF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lastRenderedPageBreak/>
                  <w:t xml:space="preserve">A = izvrstan (5) </w:t>
                </w:r>
              </w:p>
              <w:p w14:paraId="23075A2C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B = vrlo dobar (4) </w:t>
                </w:r>
              </w:p>
              <w:p w14:paraId="6C1AFF08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C = dobar (3) </w:t>
                </w:r>
              </w:p>
              <w:p w14:paraId="62B6C6D2" w14:textId="77777777" w:rsidR="00AE1DD8" w:rsidRDefault="00AE1DD8" w:rsidP="00AE1DD8">
                <w:pPr>
                  <w:spacing w:after="0"/>
                  <w:jc w:val="both"/>
                </w:pPr>
                <w:r w:rsidRPr="00AE1DD8">
                  <w:t xml:space="preserve">D = dovoljan (2) </w:t>
                </w:r>
              </w:p>
              <w:p w14:paraId="18F65C4E" w14:textId="77777777" w:rsidR="005C2F41" w:rsidRPr="00CD3F31" w:rsidRDefault="00AE1DD8" w:rsidP="00AE1DD8">
                <w:pPr>
                  <w:spacing w:after="0"/>
                  <w:jc w:val="both"/>
                </w:pPr>
                <w:r w:rsidRPr="00AE1DD8">
                  <w:t>F = nedovoljan (1)</w:t>
                </w:r>
              </w:p>
            </w:tc>
          </w:sdtContent>
        </w:sdt>
      </w:tr>
    </w:tbl>
    <w:p w14:paraId="318FCAAD" w14:textId="77777777" w:rsidR="005C2F41" w:rsidRDefault="005C2F41" w:rsidP="005C2F41">
      <w:pPr>
        <w:jc w:val="both"/>
      </w:pPr>
    </w:p>
    <w:p w14:paraId="745F107B" w14:textId="77777777" w:rsidR="00E30170" w:rsidRPr="00CD3F31" w:rsidRDefault="00E30170" w:rsidP="005C2F41">
      <w:pPr>
        <w:jc w:val="both"/>
      </w:pPr>
    </w:p>
    <w:p w14:paraId="7E08436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39C357E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E0DD474" w14:textId="77777777" w:rsidR="005C2F41" w:rsidRPr="00CD3F31" w:rsidRDefault="00AE1DD8" w:rsidP="00AE1DD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Nije predviđeno.</w:t>
                </w:r>
              </w:p>
            </w:tc>
          </w:sdtContent>
        </w:sdt>
      </w:tr>
    </w:tbl>
    <w:p w14:paraId="6ABCE3F5" w14:textId="77777777" w:rsidR="005C2F41" w:rsidRPr="00CD3F31" w:rsidRDefault="005C2F41" w:rsidP="005C2F41">
      <w:pPr>
        <w:jc w:val="both"/>
        <w:rPr>
          <w:rFonts w:cs="Arial"/>
        </w:rPr>
      </w:pPr>
    </w:p>
    <w:p w14:paraId="6B822F41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3ACED8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BB71D" w14:textId="77777777" w:rsidR="00AE1DD8" w:rsidRDefault="00AE1DD8" w:rsidP="00AE1DD8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>Eventualnu veću spriječenost od dogovorenog javiti na kontakt e- mail predavača te u dogovoru s predavačem nadoknaditi izostanak (kroz seminarski rad ukoliko se ne radi o velikom izostanku). Na nastavi se ne tolerira (ulasci/izlasci, mobitel i sl);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>ometanje nastave na bilo koji način. Uko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 xml:space="preserve">liko se radi o neredovitom pohađanju </w:t>
            </w: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 xml:space="preserve">nastave – moguć je izostanak potpisa u indeks i konzultacija predavača sa voditeljem studija. </w:t>
            </w:r>
          </w:p>
          <w:p w14:paraId="658CBFF4" w14:textId="77777777" w:rsidR="005C2F41" w:rsidRPr="00CD3F31" w:rsidRDefault="00AE1DD8" w:rsidP="00AE1DD8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AE1DD8">
              <w:rPr>
                <w:rFonts w:ascii="Calibri" w:hAnsi="Calibri"/>
                <w:sz w:val="22"/>
                <w:szCs w:val="22"/>
                <w:lang w:val="hr-HR"/>
              </w:rPr>
              <w:t>Za evidenciju prisutnosti studenata na predavanjima/seminarima/vježbama koristiti će se potpisne liste</w:t>
            </w:r>
          </w:p>
        </w:tc>
      </w:tr>
    </w:tbl>
    <w:p w14:paraId="7C220200" w14:textId="77777777" w:rsidR="005C2F41" w:rsidRPr="00CD3F31" w:rsidRDefault="005C2F41" w:rsidP="005C2F41">
      <w:pPr>
        <w:rPr>
          <w:b/>
          <w:color w:val="333399"/>
        </w:rPr>
      </w:pPr>
    </w:p>
    <w:p w14:paraId="3FB3BAA7" w14:textId="76447F83" w:rsidR="005C2F41" w:rsidRPr="00E452ED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A37A88">
        <w:rPr>
          <w:rFonts w:cs="Arial"/>
          <w:b/>
          <w:color w:val="FF0000"/>
          <w:sz w:val="32"/>
        </w:rPr>
        <w:t>O</w:t>
      </w:r>
      <w:r w:rsidR="0034181D">
        <w:rPr>
          <w:rFonts w:cs="Arial"/>
          <w:b/>
          <w:color w:val="FF0000"/>
          <w:sz w:val="32"/>
        </w:rPr>
        <w:t>ĐENJA NASTAVE (za akademsku 202</w:t>
      </w:r>
      <w:r w:rsidR="00FF0AA4">
        <w:rPr>
          <w:rFonts w:cs="Arial"/>
          <w:b/>
          <w:color w:val="FF0000"/>
          <w:sz w:val="32"/>
        </w:rPr>
        <w:t>3</w:t>
      </w:r>
      <w:r w:rsidR="0034181D">
        <w:rPr>
          <w:rFonts w:cs="Arial"/>
          <w:b/>
          <w:color w:val="FF0000"/>
          <w:sz w:val="32"/>
        </w:rPr>
        <w:t>./202</w:t>
      </w:r>
      <w:r w:rsidR="00FF0AA4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701"/>
        <w:gridCol w:w="2827"/>
      </w:tblGrid>
      <w:tr w:rsidR="005C2F41" w:rsidRPr="00CD3F31" w14:paraId="43913B28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D0C6DDC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0DF7EEB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914C9B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D8B9B9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FDBEFF4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34759EFF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974D5E" w14:textId="64F6DEEB" w:rsidR="008D4528" w:rsidRPr="00CD3F31" w:rsidRDefault="00D12376" w:rsidP="007D669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3153D8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 w:rsidR="003153D8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B918F9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7D6694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7FCED7" w14:textId="77777777" w:rsidR="008D4528" w:rsidRDefault="003153D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 (</w:t>
            </w:r>
            <w:r w:rsidR="002010AA">
              <w:rPr>
                <w:rFonts w:ascii="Calibri" w:hAnsi="Calibri"/>
                <w:bCs/>
                <w:color w:val="auto"/>
                <w:lang w:val="hr-HR"/>
              </w:rPr>
              <w:t>0</w:t>
            </w:r>
            <w:r>
              <w:rPr>
                <w:rFonts w:ascii="Calibri" w:hAnsi="Calibri"/>
                <w:bCs/>
                <w:color w:val="auto"/>
                <w:lang w:val="hr-HR"/>
              </w:rPr>
              <w:t>8-13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2A2ED0B8" w14:textId="77777777" w:rsidR="004D07C5" w:rsidRPr="00CD3F31" w:rsidRDefault="004D07C5" w:rsidP="008C7CF9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9E8AD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59B478" w14:textId="3FBF00B3" w:rsidR="002010AA" w:rsidRPr="00CD3F31" w:rsidRDefault="002010AA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5630C" w14:textId="67C0F7DD" w:rsidR="002010AA" w:rsidRPr="00CD3F31" w:rsidRDefault="007D6694" w:rsidP="001B1672">
            <w:pPr>
              <w:rPr>
                <w:bCs/>
              </w:rPr>
            </w:pPr>
            <w:r w:rsidRPr="007D6694">
              <w:rPr>
                <w:bCs/>
              </w:rPr>
              <w:t>Kata Ivanišević, mag.med.techn.</w:t>
            </w:r>
          </w:p>
        </w:tc>
      </w:tr>
      <w:tr w:rsidR="004E62F3" w:rsidRPr="00CD3F31" w14:paraId="112521B9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FE3AFA" w14:textId="06A2FE9E" w:rsidR="004E62F3" w:rsidRDefault="0074288E" w:rsidP="007D6694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4E62F3" w:rsidRPr="004E62F3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 w:rsidR="004E62F3" w:rsidRPr="004E62F3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294DC1" w14:textId="77777777" w:rsidR="004E62F3" w:rsidRDefault="004E62F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8C326" w14:textId="77777777" w:rsidR="004E62F3" w:rsidRPr="00CD3F31" w:rsidRDefault="004E62F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FC178" w14:textId="28677D77" w:rsidR="004E62F3" w:rsidRPr="004E62F3" w:rsidRDefault="003A6A99" w:rsidP="004E62F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FZSRI / </w:t>
            </w:r>
            <w:r w:rsidR="004E62F3" w:rsidRPr="004E62F3">
              <w:rPr>
                <w:b/>
                <w:color w:val="808080" w:themeColor="background1" w:themeShade="80"/>
              </w:rPr>
              <w:t>KBC Rijeka</w:t>
            </w:r>
          </w:p>
          <w:p w14:paraId="14BE58C9" w14:textId="77777777" w:rsidR="004E62F3" w:rsidRDefault="004E62F3" w:rsidP="004E62F3">
            <w:pPr>
              <w:jc w:val="center"/>
              <w:rPr>
                <w:b/>
                <w:color w:val="808080" w:themeColor="background1" w:themeShade="80"/>
              </w:rPr>
            </w:pPr>
            <w:r w:rsidRPr="004E62F3">
              <w:rPr>
                <w:b/>
                <w:color w:val="808080" w:themeColor="background1" w:themeShade="80"/>
              </w:rPr>
              <w:t>13-19,00</w:t>
            </w:r>
          </w:p>
          <w:p w14:paraId="1E836113" w14:textId="6560D3A2" w:rsidR="00C96675" w:rsidRDefault="00C96675" w:rsidP="004E62F3">
            <w:pPr>
              <w:jc w:val="center"/>
              <w:rPr>
                <w:b/>
                <w:color w:val="808080" w:themeColor="background1" w:themeShade="80"/>
              </w:rPr>
            </w:pPr>
            <w:r w:rsidRPr="00C96675"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FC855" w14:textId="2931A8AB" w:rsidR="004E62F3" w:rsidRPr="007D6694" w:rsidRDefault="003A6A99" w:rsidP="001B1672">
            <w:pPr>
              <w:rPr>
                <w:bCs/>
              </w:rPr>
            </w:pPr>
            <w:r w:rsidRPr="003A6A99">
              <w:rPr>
                <w:bCs/>
              </w:rPr>
              <w:t>Kata Ivanišević, Morana Magaš, Snježana Juričić</w:t>
            </w:r>
            <w:r w:rsidR="00DA3938">
              <w:rPr>
                <w:bCs/>
              </w:rPr>
              <w:t>, Lukrecija Poropat</w:t>
            </w:r>
          </w:p>
        </w:tc>
      </w:tr>
      <w:tr w:rsidR="005C2F41" w:rsidRPr="00CD3F31" w14:paraId="21A3086E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617C19" w14:textId="5E28385E" w:rsidR="005C2F41" w:rsidRPr="00CD3F31" w:rsidRDefault="003153D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5A4A81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AF171D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E28E4A" w14:textId="77777777" w:rsidR="005C2F41" w:rsidRPr="00CD3F31" w:rsidRDefault="003153D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  <w:r w:rsidR="002010AA">
              <w:rPr>
                <w:rFonts w:ascii="Calibri" w:hAnsi="Calibri"/>
                <w:bCs/>
                <w:color w:val="auto"/>
                <w:lang w:val="hr-HR"/>
              </w:rPr>
              <w:t xml:space="preserve">  (08-13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79AA77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F036F9" w14:textId="7F259BA4" w:rsidR="005C2F41" w:rsidRPr="00CD3F31" w:rsidRDefault="005C2F41" w:rsidP="002010A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16C57C" w14:textId="37BFEF53" w:rsidR="002010AA" w:rsidRPr="00CD3F31" w:rsidRDefault="00A37A88" w:rsidP="001B1672">
            <w:pPr>
              <w:rPr>
                <w:bCs/>
              </w:rPr>
            </w:pPr>
            <w:r>
              <w:rPr>
                <w:bCs/>
              </w:rPr>
              <w:t xml:space="preserve">Morana Magaš, </w:t>
            </w:r>
            <w:r w:rsidR="001B1672" w:rsidRPr="001B1672">
              <w:rPr>
                <w:bCs/>
              </w:rPr>
              <w:t>mag.med.techn.</w:t>
            </w:r>
          </w:p>
        </w:tc>
      </w:tr>
      <w:tr w:rsidR="005A4A81" w:rsidRPr="00CD3F31" w14:paraId="4EF20FA5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D3346A" w14:textId="0BE93D6D" w:rsidR="005A4A81" w:rsidRDefault="005A4A81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8EB51A" w14:textId="77777777" w:rsidR="005A4A81" w:rsidRDefault="005A4A8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6842E" w14:textId="77777777" w:rsidR="005A4A81" w:rsidRPr="00CD3F31" w:rsidRDefault="005A4A8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D6083" w14:textId="77777777" w:rsidR="005A4A81" w:rsidRPr="002010AA" w:rsidRDefault="005A4A81" w:rsidP="005A4A81">
            <w:pPr>
              <w:jc w:val="center"/>
              <w:rPr>
                <w:b/>
                <w:color w:val="808080" w:themeColor="background1" w:themeShade="80"/>
              </w:rPr>
            </w:pPr>
            <w:r w:rsidRPr="002010AA">
              <w:rPr>
                <w:b/>
                <w:color w:val="808080" w:themeColor="background1" w:themeShade="80"/>
              </w:rPr>
              <w:t>KBC Rijeka</w:t>
            </w:r>
          </w:p>
          <w:p w14:paraId="67C2052D" w14:textId="77777777" w:rsidR="005A4A81" w:rsidRDefault="005A4A81" w:rsidP="005A4A81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13</w:t>
            </w:r>
            <w:r w:rsidRPr="002010AA">
              <w:rPr>
                <w:b/>
                <w:color w:val="808080" w:themeColor="background1" w:themeShade="80"/>
              </w:rPr>
              <w:t>-19,00</w:t>
            </w:r>
          </w:p>
          <w:p w14:paraId="7FC9BB76" w14:textId="1DE1A1A3" w:rsidR="00C96675" w:rsidRPr="002010AA" w:rsidRDefault="00C96675" w:rsidP="005A4A81">
            <w:pPr>
              <w:jc w:val="center"/>
              <w:rPr>
                <w:b/>
                <w:color w:val="808080" w:themeColor="background1" w:themeShade="80"/>
              </w:rPr>
            </w:pPr>
            <w:r w:rsidRPr="00C96675"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29AD80" w14:textId="5B4D7DA4" w:rsidR="005A4A81" w:rsidRDefault="005A4A81" w:rsidP="001B1672">
            <w:pPr>
              <w:rPr>
                <w:bCs/>
              </w:rPr>
            </w:pPr>
            <w:r w:rsidRPr="005A4A81">
              <w:rPr>
                <w:bCs/>
              </w:rPr>
              <w:t>Kata Ivanišević, Morana Magaš, Snježana Juričić</w:t>
            </w:r>
            <w:r w:rsidR="00DA3938">
              <w:rPr>
                <w:bCs/>
              </w:rPr>
              <w:t>, Vesna Grubješić</w:t>
            </w:r>
          </w:p>
        </w:tc>
      </w:tr>
      <w:tr w:rsidR="008D4528" w:rsidRPr="00CD3F31" w14:paraId="69BEA621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72A66" w14:textId="0EE375B7" w:rsidR="008D4528" w:rsidRPr="00CD3F31" w:rsidRDefault="003153D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06717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D07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7234A5" w14:textId="77777777" w:rsidR="008D4528" w:rsidRPr="00CD3F31" w:rsidRDefault="003153D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  <w:r w:rsidR="002010AA">
              <w:rPr>
                <w:rFonts w:ascii="Calibri" w:hAnsi="Calibri"/>
                <w:bCs/>
                <w:color w:val="auto"/>
                <w:lang w:val="hr-HR"/>
              </w:rPr>
              <w:t xml:space="preserve">  (08-13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5A4A26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1597F" w14:textId="558D7F1A" w:rsidR="008D4528" w:rsidRPr="00CD3F31" w:rsidRDefault="008D4528" w:rsidP="002010AA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D30706" w14:textId="77777777" w:rsidR="001B1672" w:rsidRDefault="004D07C5" w:rsidP="004D07C5">
            <w:pPr>
              <w:rPr>
                <w:bCs/>
              </w:rPr>
            </w:pPr>
            <w:r w:rsidRPr="004D07C5">
              <w:rPr>
                <w:bCs/>
              </w:rPr>
              <w:t>Kata Ivanišević, mag.med.techn.</w:t>
            </w:r>
          </w:p>
          <w:p w14:paraId="22C13944" w14:textId="11E822E1" w:rsidR="002010AA" w:rsidRPr="00CD3F31" w:rsidRDefault="002010AA" w:rsidP="004D07C5">
            <w:pPr>
              <w:rPr>
                <w:bCs/>
              </w:rPr>
            </w:pPr>
          </w:p>
        </w:tc>
      </w:tr>
      <w:tr w:rsidR="00033144" w:rsidRPr="00CD3F31" w14:paraId="39191284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B50950" w14:textId="71DDA34B" w:rsidR="00033144" w:rsidRDefault="0003314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74288E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30979" w14:textId="77777777" w:rsidR="00033144" w:rsidRDefault="00033144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F1E67" w14:textId="77777777" w:rsidR="00033144" w:rsidRPr="00CD3F31" w:rsidRDefault="00033144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8AD72A" w14:textId="77777777" w:rsidR="00033144" w:rsidRPr="002010AA" w:rsidRDefault="00033144" w:rsidP="00033144">
            <w:pPr>
              <w:jc w:val="center"/>
              <w:rPr>
                <w:b/>
                <w:color w:val="808080" w:themeColor="background1" w:themeShade="80"/>
              </w:rPr>
            </w:pPr>
            <w:r w:rsidRPr="002010AA">
              <w:rPr>
                <w:b/>
                <w:color w:val="808080" w:themeColor="background1" w:themeShade="80"/>
              </w:rPr>
              <w:t>KBC Rijeka</w:t>
            </w:r>
          </w:p>
          <w:p w14:paraId="60B69C68" w14:textId="77777777" w:rsidR="00033144" w:rsidRDefault="00033144" w:rsidP="00033144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13</w:t>
            </w:r>
            <w:r w:rsidRPr="002010AA">
              <w:rPr>
                <w:b/>
                <w:color w:val="808080" w:themeColor="background1" w:themeShade="80"/>
              </w:rPr>
              <w:t>-19,00</w:t>
            </w:r>
          </w:p>
          <w:p w14:paraId="133E3F25" w14:textId="589B3971" w:rsidR="00BB277C" w:rsidRPr="00CD3F31" w:rsidRDefault="00BB277C" w:rsidP="00033144">
            <w:pPr>
              <w:jc w:val="center"/>
              <w:rPr>
                <w:b/>
                <w:color w:val="808080" w:themeColor="background1" w:themeShade="80"/>
              </w:rPr>
            </w:pPr>
            <w:r w:rsidRPr="00BB277C"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92D3B" w14:textId="69E85D9F" w:rsidR="00033144" w:rsidRPr="004D07C5" w:rsidRDefault="00033144" w:rsidP="004D07C5">
            <w:pPr>
              <w:rPr>
                <w:bCs/>
              </w:rPr>
            </w:pPr>
            <w:r w:rsidRPr="00033144">
              <w:rPr>
                <w:bCs/>
              </w:rPr>
              <w:t>Kata Ivanišević, Morana Magaš, Snježana Juričić</w:t>
            </w:r>
            <w:r w:rsidR="002F1D4D">
              <w:rPr>
                <w:bCs/>
              </w:rPr>
              <w:t>, Vesna Grubješić</w:t>
            </w:r>
          </w:p>
        </w:tc>
      </w:tr>
      <w:tr w:rsidR="008D4528" w:rsidRPr="00CD3F31" w14:paraId="22B92E32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F83909" w14:textId="73052A9C" w:rsidR="008D4528" w:rsidRPr="00CD3F31" w:rsidRDefault="003153D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033144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4D07C5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B0E5C9" w14:textId="77777777" w:rsidR="008D4528" w:rsidRPr="00CD3F31" w:rsidRDefault="003153D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  <w:r w:rsidR="002010AA">
              <w:rPr>
                <w:rFonts w:ascii="Calibri" w:hAnsi="Calibri"/>
                <w:bCs/>
                <w:color w:val="auto"/>
                <w:lang w:val="hr-HR"/>
              </w:rPr>
              <w:t xml:space="preserve"> (08-13</w:t>
            </w:r>
            <w:r w:rsidR="004D07C5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6C2FD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DEDDC" w14:textId="5FF5816C" w:rsidR="008D4528" w:rsidRPr="00CD3F31" w:rsidRDefault="008D4528" w:rsidP="00E452E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D33D0F" w14:textId="667BB637" w:rsidR="00F47C07" w:rsidRDefault="002010AA" w:rsidP="001B1672">
            <w:pPr>
              <w:rPr>
                <w:bCs/>
              </w:rPr>
            </w:pPr>
            <w:r>
              <w:rPr>
                <w:bCs/>
              </w:rPr>
              <w:t>Lukrecija Poropat</w:t>
            </w:r>
            <w:r w:rsidR="007A200A">
              <w:rPr>
                <w:bCs/>
              </w:rPr>
              <w:t xml:space="preserve"> mag.med.techn</w:t>
            </w:r>
            <w:r w:rsidR="008E5854">
              <w:rPr>
                <w:bCs/>
              </w:rPr>
              <w:t>.</w:t>
            </w:r>
            <w:r w:rsidR="007A200A">
              <w:rPr>
                <w:bCs/>
              </w:rPr>
              <w:t xml:space="preserve"> (3 P)</w:t>
            </w:r>
          </w:p>
          <w:p w14:paraId="383D4CD4" w14:textId="67F65553" w:rsidR="002010AA" w:rsidRPr="00CD3F31" w:rsidRDefault="002010AA" w:rsidP="001B1672">
            <w:pPr>
              <w:rPr>
                <w:bCs/>
              </w:rPr>
            </w:pPr>
            <w:r>
              <w:rPr>
                <w:bCs/>
              </w:rPr>
              <w:t>Vesna Grubješić,</w:t>
            </w:r>
            <w:r w:rsidR="00AF171D">
              <w:rPr>
                <w:bCs/>
              </w:rPr>
              <w:t xml:space="preserve"> </w:t>
            </w:r>
            <w:r w:rsidR="008C7CF9" w:rsidRPr="008C7CF9">
              <w:rPr>
                <w:bCs/>
              </w:rPr>
              <w:t>mag.med.techn.</w:t>
            </w:r>
            <w:r w:rsidR="00F47C07">
              <w:rPr>
                <w:bCs/>
              </w:rPr>
              <w:t xml:space="preserve"> (</w:t>
            </w:r>
            <w:r w:rsidR="007A200A">
              <w:rPr>
                <w:bCs/>
              </w:rPr>
              <w:t>3 P)</w:t>
            </w:r>
          </w:p>
        </w:tc>
      </w:tr>
      <w:tr w:rsidR="00DA22A6" w:rsidRPr="00CD3F31" w14:paraId="01A7A326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5962C0" w14:textId="72012A38" w:rsidR="00DA22A6" w:rsidRDefault="00DA22A6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2E1853" w14:textId="77777777" w:rsidR="00DA22A6" w:rsidRDefault="00DA22A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7E0F4" w14:textId="77777777" w:rsidR="00DA22A6" w:rsidRPr="00CD3F31" w:rsidRDefault="00DA22A6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39E36" w14:textId="77777777" w:rsidR="00DA22A6" w:rsidRPr="00E452ED" w:rsidRDefault="00DA22A6" w:rsidP="00DA22A6">
            <w:pPr>
              <w:jc w:val="center"/>
              <w:rPr>
                <w:b/>
                <w:color w:val="808080" w:themeColor="background1" w:themeShade="80"/>
              </w:rPr>
            </w:pPr>
            <w:r w:rsidRPr="00E452ED">
              <w:rPr>
                <w:b/>
                <w:color w:val="808080" w:themeColor="background1" w:themeShade="80"/>
              </w:rPr>
              <w:t>KBC Rijeka</w:t>
            </w:r>
          </w:p>
          <w:p w14:paraId="05FFA7D8" w14:textId="77777777" w:rsidR="00DA22A6" w:rsidRDefault="00DA22A6" w:rsidP="00DA22A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13</w:t>
            </w:r>
            <w:r w:rsidRPr="00E452ED">
              <w:rPr>
                <w:b/>
                <w:color w:val="808080" w:themeColor="background1" w:themeShade="80"/>
              </w:rPr>
              <w:t>-19,00</w:t>
            </w:r>
          </w:p>
          <w:p w14:paraId="662D97FA" w14:textId="6903EAC5" w:rsidR="00BB277C" w:rsidRPr="00E452ED" w:rsidRDefault="00BB277C" w:rsidP="00DA22A6">
            <w:pPr>
              <w:jc w:val="center"/>
              <w:rPr>
                <w:b/>
                <w:color w:val="808080" w:themeColor="background1" w:themeShade="80"/>
              </w:rPr>
            </w:pPr>
            <w:r w:rsidRPr="00BB277C"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2C3985" w14:textId="7D8A5D2B" w:rsidR="00DA22A6" w:rsidRDefault="00F47C07" w:rsidP="001B1672">
            <w:pPr>
              <w:rPr>
                <w:bCs/>
              </w:rPr>
            </w:pPr>
            <w:r w:rsidRPr="00F47C07">
              <w:rPr>
                <w:bCs/>
              </w:rPr>
              <w:t>Kata Ivanišević, Morana Magaš, Snježana Juričić</w:t>
            </w:r>
            <w:r w:rsidR="002F1D4D">
              <w:rPr>
                <w:bCs/>
              </w:rPr>
              <w:t>, Lukrecija Poropat</w:t>
            </w:r>
          </w:p>
        </w:tc>
      </w:tr>
      <w:tr w:rsidR="001B1672" w:rsidRPr="00CD3F31" w14:paraId="62474636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2DEB16" w14:textId="46D187CD" w:rsidR="001B1672" w:rsidRPr="00CD3F31" w:rsidRDefault="003153D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8E2203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8C7CF9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08A4D" w14:textId="77777777" w:rsidR="001B1672" w:rsidRPr="00CD3F31" w:rsidRDefault="003153D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  <w:r w:rsidR="002010AA">
              <w:rPr>
                <w:rFonts w:ascii="Calibri" w:hAnsi="Calibri"/>
                <w:bCs/>
                <w:color w:val="auto"/>
                <w:lang w:val="hr-HR"/>
              </w:rPr>
              <w:t xml:space="preserve"> (08-13</w:t>
            </w:r>
            <w:r w:rsidR="00AF171D"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E6879C" w14:textId="77777777" w:rsidR="001B1672" w:rsidRPr="00CD3F31" w:rsidRDefault="001B1672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681A90" w14:textId="0F6FA88E" w:rsidR="001B1672" w:rsidRPr="00CD3F31" w:rsidRDefault="001B1672" w:rsidP="00E452ED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3BBB1E" w14:textId="24B2AEF4" w:rsidR="00DB2E83" w:rsidRDefault="00167BBB" w:rsidP="001B1672">
            <w:pPr>
              <w:rPr>
                <w:bCs/>
              </w:rPr>
            </w:pPr>
            <w:r>
              <w:rPr>
                <w:bCs/>
              </w:rPr>
              <w:t>Anđa Letić</w:t>
            </w:r>
            <w:r w:rsidR="00DB2E83">
              <w:rPr>
                <w:bCs/>
              </w:rPr>
              <w:t>, mag.med.techn. (</w:t>
            </w:r>
            <w:r w:rsidR="00A050E2">
              <w:rPr>
                <w:bCs/>
              </w:rPr>
              <w:t>2</w:t>
            </w:r>
            <w:r w:rsidR="00D93A9B">
              <w:rPr>
                <w:bCs/>
              </w:rPr>
              <w:t>P)</w:t>
            </w:r>
          </w:p>
          <w:p w14:paraId="4F754E3C" w14:textId="603DE6CA" w:rsidR="00E452ED" w:rsidRPr="001B1672" w:rsidRDefault="00E452ED" w:rsidP="001B1672">
            <w:pPr>
              <w:rPr>
                <w:bCs/>
              </w:rPr>
            </w:pPr>
            <w:r>
              <w:rPr>
                <w:bCs/>
              </w:rPr>
              <w:t>Morana Magaš</w:t>
            </w:r>
            <w:r w:rsidR="00AF171D">
              <w:rPr>
                <w:bCs/>
              </w:rPr>
              <w:t xml:space="preserve"> </w:t>
            </w:r>
            <w:r w:rsidR="008C7CF9">
              <w:rPr>
                <w:bCs/>
              </w:rPr>
              <w:t>mag.med.techn.</w:t>
            </w:r>
            <w:r w:rsidR="00D93A9B">
              <w:rPr>
                <w:bCs/>
              </w:rPr>
              <w:t xml:space="preserve"> (3P)</w:t>
            </w:r>
          </w:p>
        </w:tc>
      </w:tr>
      <w:tr w:rsidR="00DB2E83" w:rsidRPr="00CD3F31" w14:paraId="5E418678" w14:textId="77777777" w:rsidTr="001B1672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61AB8B" w14:textId="0E92B421" w:rsidR="00DB2E83" w:rsidRDefault="00DB2E8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  <w:r w:rsidR="00D35E4C"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FEABC5" w14:textId="77777777" w:rsidR="00DB2E83" w:rsidRDefault="00DB2E8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067D9" w14:textId="77777777" w:rsidR="00DB2E83" w:rsidRPr="00CD3F31" w:rsidRDefault="00DB2E8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E799AC" w14:textId="77777777" w:rsidR="00DB2E83" w:rsidRPr="00E452ED" w:rsidRDefault="00DB2E83" w:rsidP="00DB2E83">
            <w:pPr>
              <w:jc w:val="center"/>
              <w:rPr>
                <w:b/>
                <w:color w:val="808080" w:themeColor="background1" w:themeShade="80"/>
              </w:rPr>
            </w:pPr>
            <w:r w:rsidRPr="00E452ED">
              <w:rPr>
                <w:b/>
                <w:color w:val="808080" w:themeColor="background1" w:themeShade="80"/>
              </w:rPr>
              <w:t>KBC Rijeka</w:t>
            </w:r>
          </w:p>
          <w:p w14:paraId="01DC1444" w14:textId="77777777" w:rsidR="00DB2E83" w:rsidRDefault="00DB2E83" w:rsidP="00DB2E8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13</w:t>
            </w:r>
            <w:r w:rsidRPr="00E452ED">
              <w:rPr>
                <w:b/>
                <w:color w:val="808080" w:themeColor="background1" w:themeShade="80"/>
              </w:rPr>
              <w:t>-19,00</w:t>
            </w:r>
          </w:p>
          <w:p w14:paraId="566CF461" w14:textId="57037104" w:rsidR="00BB277C" w:rsidRPr="00E452ED" w:rsidRDefault="00BB277C" w:rsidP="00DB2E8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Grupa (1-4)</w:t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E81384" w14:textId="05613CD1" w:rsidR="00DB2E83" w:rsidRDefault="00DB2E83" w:rsidP="001B1672">
            <w:pPr>
              <w:rPr>
                <w:bCs/>
              </w:rPr>
            </w:pPr>
            <w:r w:rsidRPr="00DB2E83">
              <w:rPr>
                <w:bCs/>
              </w:rPr>
              <w:t>Kata Ivanišević, Morana Magaš, Snježana Juričić</w:t>
            </w:r>
            <w:r w:rsidR="002F1D4D">
              <w:rPr>
                <w:bCs/>
              </w:rPr>
              <w:t>, Lukrecija Poropat</w:t>
            </w:r>
          </w:p>
        </w:tc>
      </w:tr>
    </w:tbl>
    <w:p w14:paraId="635D6D77" w14:textId="77777777" w:rsidR="005C2F4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23D64FF" w14:textId="77777777" w:rsidR="00D873F8" w:rsidRDefault="00D873F8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8583A4A" w14:textId="77777777" w:rsidR="00D873F8" w:rsidRDefault="00D873F8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BC116CD" w14:textId="77777777" w:rsidR="00D873F8" w:rsidRDefault="00D873F8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994A238" w14:textId="77777777" w:rsidR="00D873F8" w:rsidRDefault="00D873F8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6201FD3" w14:textId="77777777" w:rsidR="00D873F8" w:rsidRPr="00CD3F31" w:rsidRDefault="00D873F8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971C78D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D016DA0" w14:textId="77777777" w:rsidR="005C2F41" w:rsidRPr="00CD3F31" w:rsidRDefault="005C2F41" w:rsidP="00E452ED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2F6867C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AD7614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3BBA59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CBEED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A9774C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7EEDAE1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7444" w14:textId="77777777" w:rsidR="005C2F41" w:rsidRPr="00CD3F31" w:rsidRDefault="003716E9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34447" w14:textId="77777777" w:rsidR="005C2F41" w:rsidRPr="00CD3F31" w:rsidRDefault="00D938F7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teoriju upravljanja u 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EF6AB" w14:textId="77777777" w:rsidR="005C2F41" w:rsidRPr="00CD3F31" w:rsidRDefault="00FC3EB4" w:rsidP="00AA6176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9AB4E" w14:textId="77777777" w:rsidR="005C2F41" w:rsidRPr="00CD3F31" w:rsidRDefault="00E452ED" w:rsidP="00AA6176">
            <w:pPr>
              <w:spacing w:after="0"/>
              <w:jc w:val="center"/>
            </w:pPr>
            <w:r>
              <w:t>Z6</w:t>
            </w:r>
          </w:p>
        </w:tc>
      </w:tr>
      <w:tr w:rsidR="00A05341" w:rsidRPr="00CD3F31" w14:paraId="69DB294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DAC7B" w14:textId="77777777" w:rsidR="00A05341" w:rsidRPr="00CD3F31" w:rsidRDefault="003716E9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EE6FC" w14:textId="77777777" w:rsidR="00A05341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i organizacija (menadžment)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05EEF" w14:textId="77777777" w:rsidR="00A05341" w:rsidRPr="00CD3F31" w:rsidRDefault="000B4BD6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6EDBD" w14:textId="77777777" w:rsidR="00A05341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A05341" w:rsidRPr="00CD3F31" w14:paraId="02CCC4C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A61EE" w14:textId="77777777" w:rsidR="00A05341" w:rsidRPr="00CD3F31" w:rsidRDefault="003716E9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BAD98" w14:textId="77777777" w:rsidR="00A05341" w:rsidRPr="00CD3F31" w:rsidRDefault="003716E9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716E9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Planiranje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F7AA9" w14:textId="77777777" w:rsidR="00A05341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16215" w14:textId="77777777" w:rsidR="00A05341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A05341" w:rsidRPr="00CD3F31" w14:paraId="2B352BA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5D798" w14:textId="77777777" w:rsidR="00A05341" w:rsidRPr="00CD3F31" w:rsidRDefault="003716E9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C98C4" w14:textId="77777777" w:rsidR="00A05341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ljudskim resursima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D9107" w14:textId="77777777" w:rsidR="00A05341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1916F" w14:textId="77777777" w:rsidR="00A05341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A05341" w:rsidRPr="00CD3F31" w14:paraId="618888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7DDAA" w14:textId="77777777" w:rsidR="00A05341" w:rsidRPr="00CD3F31" w:rsidRDefault="003716E9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F873E" w14:textId="77777777" w:rsidR="00A05341" w:rsidRPr="00CD3F31" w:rsidRDefault="000B4BD6" w:rsidP="000B4BD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Organizacija rada medicinskih sestara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4301E" w14:textId="77777777" w:rsidR="00A05341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6932A" w14:textId="77777777" w:rsidR="00A05341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1012845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4F272" w14:textId="77777777" w:rsidR="003716E9" w:rsidRDefault="003716E9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5CE50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Kategorizacija bolesnika kao element organizacijske strukture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B72A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7B9DF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1AAC4A1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BDFD6" w14:textId="77777777" w:rsidR="003716E9" w:rsidRDefault="003716E9" w:rsidP="00A05341">
            <w:pPr>
              <w:spacing w:after="0"/>
              <w:jc w:val="center"/>
            </w:pPr>
            <w:r>
              <w:lastRenderedPageBreak/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6F39B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Sustavi potpore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C3322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29789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4141AC9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36710" w14:textId="77777777" w:rsidR="003716E9" w:rsidRDefault="003716E9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5C3AE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Sustavi strukturalne potpore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0AF26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BFC7A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51AB876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6DAC0" w14:textId="77777777" w:rsidR="003716E9" w:rsidRDefault="003716E9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2AC93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Stilovi upravljanja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35F6B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04171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74A53AF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593D7" w14:textId="77777777" w:rsidR="003716E9" w:rsidRDefault="003716E9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585C3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Donošenje odluka u sestrinskoj praksi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93779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1E82F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50CA03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54672" w14:textId="77777777" w:rsidR="003716E9" w:rsidRDefault="003716E9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C35FD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Upravljanje kvalitetom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01C0D" w14:textId="77777777" w:rsidR="003716E9" w:rsidRPr="00CD3F31" w:rsidRDefault="000B4BD6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11A48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4086C09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3089A" w14:textId="77777777" w:rsidR="003716E9" w:rsidRDefault="003716E9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DFB8D" w14:textId="77777777" w:rsidR="003716E9" w:rsidRPr="00FC3EB4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Supervizija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81096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12574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6754E6D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808FA" w14:textId="77777777" w:rsidR="003716E9" w:rsidRDefault="003716E9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D0C4D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0B4BD6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Administrativni rad u području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DC9A2" w14:textId="77777777" w:rsidR="003716E9" w:rsidRPr="00CD3F31" w:rsidRDefault="000B4BD6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CEF4A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3716E9" w:rsidRPr="00CD3F31" w14:paraId="6AA7966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9853A" w14:textId="77777777" w:rsidR="003716E9" w:rsidRDefault="003716E9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8CCDA" w14:textId="77777777" w:rsidR="003716E9" w:rsidRPr="00CD3F31" w:rsidRDefault="000B4BD6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Zakonska regulativa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78550" w14:textId="77777777" w:rsidR="003716E9" w:rsidRPr="00CD3F31" w:rsidRDefault="00FC3EB4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217CA" w14:textId="77777777" w:rsidR="003716E9" w:rsidRPr="00CD3F31" w:rsidRDefault="00E452ED" w:rsidP="00A05341">
            <w:pPr>
              <w:spacing w:after="0"/>
              <w:jc w:val="center"/>
            </w:pPr>
            <w:r>
              <w:t>Z6</w:t>
            </w:r>
          </w:p>
        </w:tc>
      </w:tr>
      <w:tr w:rsidR="000B06AE" w:rsidRPr="00CD3F31" w14:paraId="7A1A3C9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417DC1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D821F83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FFF2F5" w14:textId="77777777" w:rsidR="000B06AE" w:rsidRPr="00CD3F31" w:rsidRDefault="00FC3EB4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1858FB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5B9381E3" w14:textId="77777777" w:rsidR="005C2F41" w:rsidRPr="00CD3F31" w:rsidRDefault="005C2F41" w:rsidP="006C64F7">
      <w:pPr>
        <w:rPr>
          <w:b/>
          <w:color w:val="333399"/>
        </w:rPr>
      </w:pPr>
    </w:p>
    <w:p w14:paraId="44EAC63E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61D5369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DC41E1F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7C4972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BE791CD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DD14F1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26CAF4D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C596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FC699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Funkcije sestrinskog menadžmenta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2BC2B" w14:textId="77777777" w:rsidR="00A05341" w:rsidRPr="00CD3F31" w:rsidRDefault="001B1672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97645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KBC Rijeka</w:t>
            </w:r>
          </w:p>
        </w:tc>
      </w:tr>
      <w:tr w:rsidR="00A05341" w:rsidRPr="00CD3F31" w14:paraId="04F82E5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F58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49714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Sustavi potpore u sestrinskoj praksi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4BF91" w14:textId="77777777" w:rsidR="00A05341" w:rsidRPr="00CD3F31" w:rsidRDefault="001B1672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60DB2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A05341" w:rsidRPr="00CD3F31" w14:paraId="6D05A1D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6C72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2ED32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Kućni red odjela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282AF" w14:textId="77777777" w:rsidR="00A05341" w:rsidRPr="00CD3F31" w:rsidRDefault="001B1672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C6683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A05341" w:rsidRPr="00CD3F31" w14:paraId="6F5352E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F288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3628C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Sestrinska dokumentacija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8469C" w14:textId="77777777" w:rsidR="00A05341" w:rsidRPr="00CD3F31" w:rsidRDefault="001B167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9BFE3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A05341" w:rsidRPr="00CD3F31" w14:paraId="48D61C3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0A0C4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45D3D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Upravljanje kvalitetom zdravstvene njege- provođenje zdravstvene njege prema procesu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9C56C" w14:textId="77777777" w:rsidR="00A05341" w:rsidRPr="00CD3F31" w:rsidRDefault="001B167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7BF64" w14:textId="77777777" w:rsidR="00A05341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1B1672" w:rsidRPr="00CD3F31" w14:paraId="39B393E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66A36" w14:textId="77777777" w:rsidR="001B1672" w:rsidRPr="00CD3F31" w:rsidRDefault="001B1672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584D6" w14:textId="77777777" w:rsidR="001B1672" w:rsidRPr="001B1672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Plan zdravstvene njege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6032C" w14:textId="77777777" w:rsidR="001B1672" w:rsidRPr="00CD3F31" w:rsidRDefault="001B1672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48B60" w14:textId="77777777" w:rsidR="001B1672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1B1672" w:rsidRPr="00CD3F31" w14:paraId="27E05A1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ED1D3" w14:textId="77777777" w:rsidR="001B1672" w:rsidRPr="00CD3F31" w:rsidRDefault="001B1672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04669E" w14:textId="77777777" w:rsidR="001B1672" w:rsidRPr="001B1672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Razvrstavanje pacijenata u kategorije ovisno o potrebama za zdravstvenom njegom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18281" w14:textId="77777777" w:rsidR="001B1672" w:rsidRPr="00CD3F31" w:rsidRDefault="001B1672" w:rsidP="00A05341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8772A" w14:textId="77777777" w:rsidR="001B1672" w:rsidRPr="00CD3F31" w:rsidRDefault="001B167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1B1672">
              <w:rPr>
                <w:b/>
                <w:color w:val="333399"/>
              </w:rPr>
              <w:t>KBC Rijeka</w:t>
            </w:r>
          </w:p>
        </w:tc>
      </w:tr>
      <w:tr w:rsidR="000B06AE" w:rsidRPr="00CD3F31" w14:paraId="18B05FA3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ED7B19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5985E41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6493DE" w14:textId="77777777" w:rsidR="000B06AE" w:rsidRPr="00CD3F31" w:rsidRDefault="001B1672" w:rsidP="00792B8F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89849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151AE55" w14:textId="77777777" w:rsidR="005C2F41" w:rsidRPr="00CD3F31" w:rsidRDefault="005C2F41" w:rsidP="005C2F41">
      <w:pPr>
        <w:jc w:val="center"/>
        <w:rPr>
          <w:lang w:eastAsia="hr-HR"/>
        </w:rPr>
      </w:pPr>
    </w:p>
    <w:p w14:paraId="7599BC9B" w14:textId="77777777" w:rsidR="005C2F41" w:rsidRPr="00CD3F31" w:rsidRDefault="005C2F41" w:rsidP="005C2F41"/>
    <w:p w14:paraId="25E57C53" w14:textId="77777777" w:rsidR="005C2F41" w:rsidRPr="00CD3F31" w:rsidRDefault="006C64F7" w:rsidP="006C64F7">
      <w:pPr>
        <w:spacing w:after="200" w:line="276" w:lineRule="auto"/>
      </w:pPr>
      <w:r w:rsidRPr="00CD3F31">
        <w:t xml:space="preserve"> </w:t>
      </w:r>
    </w:p>
    <w:tbl>
      <w:tblPr>
        <w:tblpPr w:leftFromText="180" w:rightFromText="180" w:vertAnchor="text" w:horzAnchor="margin" w:tblpY="535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D873F8" w:rsidRPr="00CD3F31" w14:paraId="147402A0" w14:textId="77777777" w:rsidTr="00D873F8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DF32EC" w14:textId="77777777" w:rsidR="00D873F8" w:rsidRPr="00CD3F31" w:rsidRDefault="00D873F8" w:rsidP="00D873F8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0B17F78" w14:textId="77777777" w:rsidR="00D873F8" w:rsidRPr="00CD3F31" w:rsidRDefault="00D873F8" w:rsidP="00D873F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D873F8" w:rsidRPr="00CD3F31" w14:paraId="0E8F6959" w14:textId="77777777" w:rsidTr="00D873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957A68" w14:textId="77777777" w:rsidR="00D873F8" w:rsidRPr="00CD3F31" w:rsidRDefault="00D873F8" w:rsidP="00D873F8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5D029" w14:textId="116A5062" w:rsidR="00D873F8" w:rsidRPr="00CD3F31" w:rsidRDefault="005F750C" w:rsidP="00D873F8">
            <w:pPr>
              <w:spacing w:after="0"/>
            </w:pPr>
            <w:r>
              <w:t>22</w:t>
            </w:r>
            <w:r w:rsidR="00D873F8">
              <w:t>.</w:t>
            </w:r>
            <w:r>
              <w:t>1</w:t>
            </w:r>
            <w:r w:rsidR="00D873F8">
              <w:t>2.202</w:t>
            </w:r>
            <w:r w:rsidR="00501F1E">
              <w:t>3</w:t>
            </w:r>
            <w:r w:rsidR="00D873F8">
              <w:t>.</w:t>
            </w:r>
          </w:p>
        </w:tc>
      </w:tr>
      <w:tr w:rsidR="00D873F8" w:rsidRPr="00CD3F31" w14:paraId="4DB19017" w14:textId="77777777" w:rsidTr="00D873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C93481" w14:textId="77777777" w:rsidR="00D873F8" w:rsidRPr="00CD3F31" w:rsidRDefault="00D873F8" w:rsidP="00D873F8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0030A" w14:textId="4DB47AFD" w:rsidR="00D873F8" w:rsidRPr="00CD3F31" w:rsidRDefault="00BC43F9" w:rsidP="00D873F8">
            <w:pPr>
              <w:spacing w:after="0"/>
            </w:pPr>
            <w:r>
              <w:t>16</w:t>
            </w:r>
            <w:r w:rsidR="00D873F8">
              <w:t>.0</w:t>
            </w:r>
            <w:r>
              <w:t>1</w:t>
            </w:r>
            <w:r w:rsidR="00D873F8">
              <w:t>.202</w:t>
            </w:r>
            <w:r>
              <w:t>4</w:t>
            </w:r>
            <w:r w:rsidR="00D873F8">
              <w:t>.</w:t>
            </w:r>
          </w:p>
        </w:tc>
      </w:tr>
      <w:tr w:rsidR="00D873F8" w:rsidRPr="00CD3F31" w14:paraId="3850956C" w14:textId="77777777" w:rsidTr="00D873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F1AD21" w14:textId="77777777" w:rsidR="00D873F8" w:rsidRPr="00CD3F31" w:rsidRDefault="00D873F8" w:rsidP="00D873F8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B9E9B" w14:textId="76149CFF" w:rsidR="00D873F8" w:rsidRPr="00CD3F31" w:rsidRDefault="00D873F8" w:rsidP="00D873F8">
            <w:pPr>
              <w:spacing w:after="0"/>
            </w:pPr>
            <w:r>
              <w:t>1</w:t>
            </w:r>
            <w:r w:rsidR="00BC43F9">
              <w:t>9</w:t>
            </w:r>
            <w:r>
              <w:t>.0</w:t>
            </w:r>
            <w:r w:rsidR="00BC43F9">
              <w:t>2</w:t>
            </w:r>
            <w:r>
              <w:t>.202</w:t>
            </w:r>
            <w:r w:rsidR="00BC43F9">
              <w:t>4</w:t>
            </w:r>
            <w:r>
              <w:t>.</w:t>
            </w:r>
          </w:p>
        </w:tc>
      </w:tr>
      <w:tr w:rsidR="00D873F8" w:rsidRPr="00CD3F31" w14:paraId="75015825" w14:textId="77777777" w:rsidTr="00D873F8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812668" w14:textId="77777777" w:rsidR="00D873F8" w:rsidRPr="00CD3F31" w:rsidRDefault="00D873F8" w:rsidP="00D873F8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B12EA" w14:textId="3DB7683F" w:rsidR="00D873F8" w:rsidRPr="00CD3F31" w:rsidRDefault="00D873F8" w:rsidP="00D873F8">
            <w:pPr>
              <w:spacing w:after="0"/>
            </w:pPr>
            <w:r>
              <w:t>1</w:t>
            </w:r>
            <w:r w:rsidR="00BC43F9">
              <w:t>7</w:t>
            </w:r>
            <w:r>
              <w:t>.0</w:t>
            </w:r>
            <w:r w:rsidR="00BC43F9">
              <w:t>6</w:t>
            </w:r>
            <w:r>
              <w:t>.202</w:t>
            </w:r>
            <w:r w:rsidR="00BC43F9">
              <w:t>4</w:t>
            </w:r>
            <w:r>
              <w:t>.</w:t>
            </w:r>
          </w:p>
        </w:tc>
      </w:tr>
    </w:tbl>
    <w:p w14:paraId="4F9F8C09" w14:textId="77777777" w:rsidR="00C24941" w:rsidRPr="00CD3F31" w:rsidRDefault="00C24941"/>
    <w:sectPr w:rsidR="00C24941" w:rsidRPr="00CD3F31" w:rsidSect="00BF53C9">
      <w:headerReference w:type="default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D28D" w14:textId="77777777" w:rsidR="00660216" w:rsidRDefault="00660216">
      <w:pPr>
        <w:spacing w:after="0" w:line="240" w:lineRule="auto"/>
      </w:pPr>
      <w:r>
        <w:separator/>
      </w:r>
    </w:p>
  </w:endnote>
  <w:endnote w:type="continuationSeparator" w:id="0">
    <w:p w14:paraId="7B730942" w14:textId="77777777" w:rsidR="00660216" w:rsidRDefault="0066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293" w14:textId="77777777" w:rsidR="00F63800" w:rsidRDefault="00F6380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7DF7458" w14:textId="77777777" w:rsidR="00F63800" w:rsidRPr="00AE1B0C" w:rsidRDefault="00F63800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A097" w14:textId="77777777" w:rsidR="007544E6" w:rsidRDefault="007544E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73F8">
      <w:rPr>
        <w:noProof/>
      </w:rPr>
      <w:t>3</w:t>
    </w:r>
    <w:r>
      <w:rPr>
        <w:noProof/>
      </w:rPr>
      <w:fldChar w:fldCharType="end"/>
    </w:r>
  </w:p>
  <w:p w14:paraId="739BCBEB" w14:textId="77777777" w:rsidR="007544E6" w:rsidRPr="00AE1B0C" w:rsidRDefault="007544E6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F106" w14:textId="77777777" w:rsidR="00660216" w:rsidRDefault="00660216">
      <w:pPr>
        <w:spacing w:after="0" w:line="240" w:lineRule="auto"/>
      </w:pPr>
      <w:r>
        <w:separator/>
      </w:r>
    </w:p>
  </w:footnote>
  <w:footnote w:type="continuationSeparator" w:id="0">
    <w:p w14:paraId="2417C097" w14:textId="77777777" w:rsidR="00660216" w:rsidRDefault="0066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0549" w14:textId="77777777" w:rsidR="00F63800" w:rsidRPr="00AE1B0C" w:rsidRDefault="00F63800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61312" behindDoc="0" locked="0" layoutInCell="1" allowOverlap="1" wp14:anchorId="31FC47AB" wp14:editId="36563B85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CE7B24A" w14:textId="77777777" w:rsidR="00F63800" w:rsidRPr="00AE1B0C" w:rsidRDefault="00F63800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FAF8299" w14:textId="77777777" w:rsidR="00F63800" w:rsidRPr="004F4BF4" w:rsidRDefault="00F63800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B31E686" w14:textId="77777777" w:rsidR="00F63800" w:rsidRPr="004F4BF4" w:rsidRDefault="00F63800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4656C56" w14:textId="77777777" w:rsidR="00F63800" w:rsidRPr="004F4BF4" w:rsidRDefault="00F63800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1F9E7EC" w14:textId="77777777" w:rsidR="00F63800" w:rsidRDefault="00F63800">
    <w:pPr>
      <w:pStyle w:val="Zaglavlje"/>
    </w:pPr>
  </w:p>
  <w:p w14:paraId="5B4329EA" w14:textId="77777777" w:rsidR="00F63800" w:rsidRDefault="00F638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7F63" w14:textId="77777777" w:rsidR="007544E6" w:rsidRPr="00AE1B0C" w:rsidRDefault="007544E6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1E7EC22" w14:textId="77777777" w:rsidR="007544E6" w:rsidRPr="00AE1B0C" w:rsidRDefault="007544E6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95A8ECC" w14:textId="77777777" w:rsidR="007544E6" w:rsidRPr="004F4BF4" w:rsidRDefault="007544E6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224F5A9" w14:textId="77777777" w:rsidR="007544E6" w:rsidRPr="004F4BF4" w:rsidRDefault="007544E6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EF14529" w14:textId="77777777" w:rsidR="007544E6" w:rsidRPr="004F4BF4" w:rsidRDefault="007544E6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8F71DE5" w14:textId="77777777" w:rsidR="007544E6" w:rsidRDefault="007544E6">
    <w:pPr>
      <w:pStyle w:val="Zaglavlje"/>
    </w:pPr>
  </w:p>
  <w:p w14:paraId="4B42B887" w14:textId="77777777" w:rsidR="007544E6" w:rsidRDefault="007544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F70"/>
    <w:multiLevelType w:val="hybridMultilevel"/>
    <w:tmpl w:val="686EA1C6"/>
    <w:lvl w:ilvl="0" w:tplc="EFA8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E7E"/>
    <w:multiLevelType w:val="hybridMultilevel"/>
    <w:tmpl w:val="6D583E08"/>
    <w:lvl w:ilvl="0" w:tplc="768C49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4147260"/>
    <w:multiLevelType w:val="hybridMultilevel"/>
    <w:tmpl w:val="7A581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1385"/>
    <w:multiLevelType w:val="hybridMultilevel"/>
    <w:tmpl w:val="4050AF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5C5D"/>
    <w:multiLevelType w:val="hybridMultilevel"/>
    <w:tmpl w:val="C4127958"/>
    <w:lvl w:ilvl="0" w:tplc="3EB640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8F0D03"/>
    <w:multiLevelType w:val="hybridMultilevel"/>
    <w:tmpl w:val="702A6E8E"/>
    <w:lvl w:ilvl="0" w:tplc="F0E88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39B6"/>
    <w:multiLevelType w:val="hybridMultilevel"/>
    <w:tmpl w:val="971CA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C48CB"/>
    <w:multiLevelType w:val="hybridMultilevel"/>
    <w:tmpl w:val="1CE27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42597"/>
    <w:multiLevelType w:val="hybridMultilevel"/>
    <w:tmpl w:val="7366AA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F0CC8"/>
    <w:multiLevelType w:val="hybridMultilevel"/>
    <w:tmpl w:val="DD6654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3358"/>
    <w:rsid w:val="0001711D"/>
    <w:rsid w:val="00032FCB"/>
    <w:rsid w:val="00033144"/>
    <w:rsid w:val="000435EE"/>
    <w:rsid w:val="00050605"/>
    <w:rsid w:val="0006705E"/>
    <w:rsid w:val="00067176"/>
    <w:rsid w:val="00080AD4"/>
    <w:rsid w:val="00092AA7"/>
    <w:rsid w:val="0009494E"/>
    <w:rsid w:val="000B06AE"/>
    <w:rsid w:val="000B4BD6"/>
    <w:rsid w:val="000F01B5"/>
    <w:rsid w:val="000F1A10"/>
    <w:rsid w:val="000F3023"/>
    <w:rsid w:val="000F4242"/>
    <w:rsid w:val="000F53C7"/>
    <w:rsid w:val="00144761"/>
    <w:rsid w:val="00167BBB"/>
    <w:rsid w:val="00184B5F"/>
    <w:rsid w:val="00184FD3"/>
    <w:rsid w:val="00196FF0"/>
    <w:rsid w:val="001A3CD4"/>
    <w:rsid w:val="001A517B"/>
    <w:rsid w:val="001B1672"/>
    <w:rsid w:val="002010AA"/>
    <w:rsid w:val="00230D7A"/>
    <w:rsid w:val="00252A18"/>
    <w:rsid w:val="00286914"/>
    <w:rsid w:val="002B41D6"/>
    <w:rsid w:val="002E1ED1"/>
    <w:rsid w:val="002F1D4D"/>
    <w:rsid w:val="002F30E3"/>
    <w:rsid w:val="00313E94"/>
    <w:rsid w:val="003153D8"/>
    <w:rsid w:val="00316AE1"/>
    <w:rsid w:val="003314C1"/>
    <w:rsid w:val="0034181D"/>
    <w:rsid w:val="003716E9"/>
    <w:rsid w:val="003872F0"/>
    <w:rsid w:val="0039207A"/>
    <w:rsid w:val="00393CF2"/>
    <w:rsid w:val="003A6A99"/>
    <w:rsid w:val="003C0F36"/>
    <w:rsid w:val="003D0399"/>
    <w:rsid w:val="004306E3"/>
    <w:rsid w:val="004450B5"/>
    <w:rsid w:val="004576C3"/>
    <w:rsid w:val="00481703"/>
    <w:rsid w:val="00484CD6"/>
    <w:rsid w:val="0049207E"/>
    <w:rsid w:val="00494A06"/>
    <w:rsid w:val="004D07C5"/>
    <w:rsid w:val="004D4B18"/>
    <w:rsid w:val="004E62F3"/>
    <w:rsid w:val="004F254E"/>
    <w:rsid w:val="004F4FCC"/>
    <w:rsid w:val="00501F1E"/>
    <w:rsid w:val="005268CF"/>
    <w:rsid w:val="00536963"/>
    <w:rsid w:val="00545260"/>
    <w:rsid w:val="00552BE1"/>
    <w:rsid w:val="00580F36"/>
    <w:rsid w:val="005970E0"/>
    <w:rsid w:val="005A06E1"/>
    <w:rsid w:val="005A4191"/>
    <w:rsid w:val="005A4A81"/>
    <w:rsid w:val="005A6EDD"/>
    <w:rsid w:val="005C2F41"/>
    <w:rsid w:val="005F7371"/>
    <w:rsid w:val="005F750C"/>
    <w:rsid w:val="00634C4B"/>
    <w:rsid w:val="006413BA"/>
    <w:rsid w:val="00660216"/>
    <w:rsid w:val="00690F74"/>
    <w:rsid w:val="006A62FE"/>
    <w:rsid w:val="006C64F7"/>
    <w:rsid w:val="006C727B"/>
    <w:rsid w:val="006E29A2"/>
    <w:rsid w:val="006F39EE"/>
    <w:rsid w:val="0074288E"/>
    <w:rsid w:val="007544E6"/>
    <w:rsid w:val="00773AA1"/>
    <w:rsid w:val="00782EA4"/>
    <w:rsid w:val="00792B8F"/>
    <w:rsid w:val="00794A02"/>
    <w:rsid w:val="007A200A"/>
    <w:rsid w:val="007D1510"/>
    <w:rsid w:val="007D6694"/>
    <w:rsid w:val="007E195F"/>
    <w:rsid w:val="007F4483"/>
    <w:rsid w:val="00803227"/>
    <w:rsid w:val="00805B45"/>
    <w:rsid w:val="00806E45"/>
    <w:rsid w:val="0081138F"/>
    <w:rsid w:val="00846C2B"/>
    <w:rsid w:val="00851566"/>
    <w:rsid w:val="0086074C"/>
    <w:rsid w:val="008771E5"/>
    <w:rsid w:val="008A3B06"/>
    <w:rsid w:val="008C7CF9"/>
    <w:rsid w:val="008D4528"/>
    <w:rsid w:val="008E2203"/>
    <w:rsid w:val="008E5854"/>
    <w:rsid w:val="008E7846"/>
    <w:rsid w:val="008F2A3C"/>
    <w:rsid w:val="008F76DD"/>
    <w:rsid w:val="00902D18"/>
    <w:rsid w:val="0091264E"/>
    <w:rsid w:val="0091431F"/>
    <w:rsid w:val="00941C16"/>
    <w:rsid w:val="00965280"/>
    <w:rsid w:val="00983892"/>
    <w:rsid w:val="00984697"/>
    <w:rsid w:val="00A050E2"/>
    <w:rsid w:val="00A05341"/>
    <w:rsid w:val="00A12305"/>
    <w:rsid w:val="00A27C68"/>
    <w:rsid w:val="00A37A88"/>
    <w:rsid w:val="00A46299"/>
    <w:rsid w:val="00A51331"/>
    <w:rsid w:val="00A87BA3"/>
    <w:rsid w:val="00AA6176"/>
    <w:rsid w:val="00AB551E"/>
    <w:rsid w:val="00AC7D5C"/>
    <w:rsid w:val="00AD7056"/>
    <w:rsid w:val="00AE1DD8"/>
    <w:rsid w:val="00AF171D"/>
    <w:rsid w:val="00AF78AA"/>
    <w:rsid w:val="00B12C1C"/>
    <w:rsid w:val="00B22C92"/>
    <w:rsid w:val="00B67E74"/>
    <w:rsid w:val="00B90482"/>
    <w:rsid w:val="00B918F9"/>
    <w:rsid w:val="00BA1799"/>
    <w:rsid w:val="00BB277C"/>
    <w:rsid w:val="00BB4063"/>
    <w:rsid w:val="00BB7BAC"/>
    <w:rsid w:val="00BC43F9"/>
    <w:rsid w:val="00BD6B4F"/>
    <w:rsid w:val="00BF53C9"/>
    <w:rsid w:val="00C17CEF"/>
    <w:rsid w:val="00C24941"/>
    <w:rsid w:val="00C30FA3"/>
    <w:rsid w:val="00C446B5"/>
    <w:rsid w:val="00C753E6"/>
    <w:rsid w:val="00C83EBA"/>
    <w:rsid w:val="00C92590"/>
    <w:rsid w:val="00C96675"/>
    <w:rsid w:val="00CA3972"/>
    <w:rsid w:val="00CC5186"/>
    <w:rsid w:val="00CD3F31"/>
    <w:rsid w:val="00D067A2"/>
    <w:rsid w:val="00D12376"/>
    <w:rsid w:val="00D35E4C"/>
    <w:rsid w:val="00D451F5"/>
    <w:rsid w:val="00D70B0A"/>
    <w:rsid w:val="00D72E4A"/>
    <w:rsid w:val="00D7612B"/>
    <w:rsid w:val="00D8078C"/>
    <w:rsid w:val="00D86165"/>
    <w:rsid w:val="00D873F8"/>
    <w:rsid w:val="00D938F7"/>
    <w:rsid w:val="00D93A9B"/>
    <w:rsid w:val="00DA22A6"/>
    <w:rsid w:val="00DA3938"/>
    <w:rsid w:val="00DB2E83"/>
    <w:rsid w:val="00DC6A5A"/>
    <w:rsid w:val="00E221EC"/>
    <w:rsid w:val="00E30170"/>
    <w:rsid w:val="00E34395"/>
    <w:rsid w:val="00E40068"/>
    <w:rsid w:val="00E452ED"/>
    <w:rsid w:val="00E92F6C"/>
    <w:rsid w:val="00EB0DB0"/>
    <w:rsid w:val="00EC2D37"/>
    <w:rsid w:val="00EE1DB1"/>
    <w:rsid w:val="00F0066A"/>
    <w:rsid w:val="00F1413E"/>
    <w:rsid w:val="00F4215D"/>
    <w:rsid w:val="00F47429"/>
    <w:rsid w:val="00F47C07"/>
    <w:rsid w:val="00F63800"/>
    <w:rsid w:val="00FC3EB4"/>
    <w:rsid w:val="00FF0AA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E34E"/>
  <w15:docId w15:val="{6B37F1F3-E7DC-4842-B497-363F1BCB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286914"/>
    <w:pPr>
      <w:ind w:left="720"/>
      <w:contextualSpacing/>
    </w:pPr>
  </w:style>
  <w:style w:type="table" w:styleId="Reetkatablice">
    <w:name w:val="Table Grid"/>
    <w:basedOn w:val="Obinatablica"/>
    <w:uiPriority w:val="59"/>
    <w:rsid w:val="007E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6D8D88472F1F49E79812DCB1717B3F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022514-E545-4B5E-A1D7-0A647C447775}"/>
      </w:docPartPr>
      <w:docPartBody>
        <w:p w:rsidR="003C014F" w:rsidRDefault="00DE5D93" w:rsidP="00DE5D93">
          <w:pPr>
            <w:pStyle w:val="6D8D88472F1F49E79812DCB1717B3F55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1357C7F1F96B41F1A50EFF886CB31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20F144-A366-4AE3-88F8-FB1FCF8235F9}"/>
      </w:docPartPr>
      <w:docPartBody>
        <w:p w:rsidR="003C014F" w:rsidRDefault="00DE5D93" w:rsidP="00DE5D93">
          <w:pPr>
            <w:pStyle w:val="1357C7F1F96B41F1A50EFF886CB31E47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40F4096CB9A149D0B0B0FD89AAD1D4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04B362-5986-4DBF-A2FD-19F9B12658B5}"/>
      </w:docPartPr>
      <w:docPartBody>
        <w:p w:rsidR="003C014F" w:rsidRDefault="00DE5D93" w:rsidP="00DE5D93">
          <w:pPr>
            <w:pStyle w:val="40F4096CB9A149D0B0B0FD89AAD1D41E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D2404C94F8DD4C10AC1F65249ACBED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55218C-21F3-4D38-AB1D-5EF64D3B462C}"/>
      </w:docPartPr>
      <w:docPartBody>
        <w:p w:rsidR="003C014F" w:rsidRDefault="00DE5D93" w:rsidP="00DE5D93">
          <w:pPr>
            <w:pStyle w:val="D2404C94F8DD4C10AC1F65249ACBEDCD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8C920017B65040CB99CA274D9FC88C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D8F6E1-0093-4D7B-95F7-528545475FEE}"/>
      </w:docPartPr>
      <w:docPartBody>
        <w:p w:rsidR="003C014F" w:rsidRDefault="00DE5D93" w:rsidP="00DE5D93">
          <w:pPr>
            <w:pStyle w:val="8C920017B65040CB99CA274D9FC88C13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DAFA87AF817D44ADA6FDBFFB4F6A09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31CFC8-1823-488C-8D08-D8841021BA21}"/>
      </w:docPartPr>
      <w:docPartBody>
        <w:p w:rsidR="003C014F" w:rsidRDefault="00DE5D93" w:rsidP="00DE5D93">
          <w:pPr>
            <w:pStyle w:val="DAFA87AF817D44ADA6FDBFFB4F6A094F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FE0B1FCF70FB4504954E6044FD34E7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CDC6BE-DECE-440A-B5B9-8BCE4FD68F6E}"/>
      </w:docPartPr>
      <w:docPartBody>
        <w:p w:rsidR="003C014F" w:rsidRDefault="00DE5D93" w:rsidP="00DE5D93">
          <w:pPr>
            <w:pStyle w:val="FE0B1FCF70FB4504954E6044FD34E79A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776B8054D67646A8BA35B86CF76FB4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9598FF-78F1-46CF-A79A-3485D00A2BDC}"/>
      </w:docPartPr>
      <w:docPartBody>
        <w:p w:rsidR="003C014F" w:rsidRDefault="00DE5D93" w:rsidP="00DE5D93">
          <w:pPr>
            <w:pStyle w:val="776B8054D67646A8BA35B86CF76FB430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16EFE"/>
    <w:rsid w:val="002428EA"/>
    <w:rsid w:val="00243FD9"/>
    <w:rsid w:val="002A489F"/>
    <w:rsid w:val="002C5B73"/>
    <w:rsid w:val="00311D82"/>
    <w:rsid w:val="00376816"/>
    <w:rsid w:val="003A4664"/>
    <w:rsid w:val="003C014F"/>
    <w:rsid w:val="00551851"/>
    <w:rsid w:val="005519D5"/>
    <w:rsid w:val="005B02F3"/>
    <w:rsid w:val="005B55E5"/>
    <w:rsid w:val="005F5698"/>
    <w:rsid w:val="00631081"/>
    <w:rsid w:val="006A0F52"/>
    <w:rsid w:val="00731BD7"/>
    <w:rsid w:val="007631B0"/>
    <w:rsid w:val="00807016"/>
    <w:rsid w:val="00820630"/>
    <w:rsid w:val="008271D5"/>
    <w:rsid w:val="00842297"/>
    <w:rsid w:val="008A57D0"/>
    <w:rsid w:val="008B3B87"/>
    <w:rsid w:val="008C44BE"/>
    <w:rsid w:val="008E4F30"/>
    <w:rsid w:val="009004FD"/>
    <w:rsid w:val="00903BA7"/>
    <w:rsid w:val="00981A08"/>
    <w:rsid w:val="009B3544"/>
    <w:rsid w:val="009B75C5"/>
    <w:rsid w:val="009E63CF"/>
    <w:rsid w:val="00A53BC3"/>
    <w:rsid w:val="00A737D0"/>
    <w:rsid w:val="00B13965"/>
    <w:rsid w:val="00B377AA"/>
    <w:rsid w:val="00C6712D"/>
    <w:rsid w:val="00C832B9"/>
    <w:rsid w:val="00C95CBD"/>
    <w:rsid w:val="00D07FCB"/>
    <w:rsid w:val="00DE3C16"/>
    <w:rsid w:val="00DE5D93"/>
    <w:rsid w:val="00E40892"/>
    <w:rsid w:val="00E55FA5"/>
    <w:rsid w:val="00EA2C9C"/>
    <w:rsid w:val="00F0068C"/>
    <w:rsid w:val="00F37AC4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E5D93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6D8D88472F1F49E79812DCB1717B3F55">
    <w:name w:val="6D8D88472F1F49E79812DCB1717B3F55"/>
    <w:rsid w:val="00DE5D93"/>
    <w:pPr>
      <w:spacing w:after="160" w:line="259" w:lineRule="auto"/>
    </w:pPr>
  </w:style>
  <w:style w:type="paragraph" w:customStyle="1" w:styleId="1357C7F1F96B41F1A50EFF886CB31E47">
    <w:name w:val="1357C7F1F96B41F1A50EFF886CB31E47"/>
    <w:rsid w:val="00DE5D93"/>
    <w:pPr>
      <w:spacing w:after="160" w:line="259" w:lineRule="auto"/>
    </w:pPr>
  </w:style>
  <w:style w:type="paragraph" w:customStyle="1" w:styleId="40F4096CB9A149D0B0B0FD89AAD1D41E">
    <w:name w:val="40F4096CB9A149D0B0B0FD89AAD1D41E"/>
    <w:rsid w:val="00DE5D93"/>
    <w:pPr>
      <w:spacing w:after="160" w:line="259" w:lineRule="auto"/>
    </w:pPr>
  </w:style>
  <w:style w:type="paragraph" w:customStyle="1" w:styleId="D2404C94F8DD4C10AC1F65249ACBEDCD">
    <w:name w:val="D2404C94F8DD4C10AC1F65249ACBEDCD"/>
    <w:rsid w:val="00DE5D93"/>
    <w:pPr>
      <w:spacing w:after="160" w:line="259" w:lineRule="auto"/>
    </w:pPr>
  </w:style>
  <w:style w:type="paragraph" w:customStyle="1" w:styleId="8C920017B65040CB99CA274D9FC88C13">
    <w:name w:val="8C920017B65040CB99CA274D9FC88C13"/>
    <w:rsid w:val="00DE5D93"/>
    <w:pPr>
      <w:spacing w:after="160" w:line="259" w:lineRule="auto"/>
    </w:pPr>
  </w:style>
  <w:style w:type="paragraph" w:customStyle="1" w:styleId="DAFA87AF817D44ADA6FDBFFB4F6A094F">
    <w:name w:val="DAFA87AF817D44ADA6FDBFFB4F6A094F"/>
    <w:rsid w:val="00DE5D93"/>
    <w:pPr>
      <w:spacing w:after="160" w:line="259" w:lineRule="auto"/>
    </w:pPr>
  </w:style>
  <w:style w:type="paragraph" w:customStyle="1" w:styleId="FE0B1FCF70FB4504954E6044FD34E79A">
    <w:name w:val="FE0B1FCF70FB4504954E6044FD34E79A"/>
    <w:rsid w:val="00DE5D93"/>
    <w:pPr>
      <w:spacing w:after="160" w:line="259" w:lineRule="auto"/>
    </w:pPr>
  </w:style>
  <w:style w:type="paragraph" w:customStyle="1" w:styleId="776B8054D67646A8BA35B86CF76FB430">
    <w:name w:val="776B8054D67646A8BA35B86CF76FB430"/>
    <w:rsid w:val="00DE5D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7185-BD31-46EF-990F-31E2E88D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 Ivanišević</cp:lastModifiedBy>
  <cp:revision>47</cp:revision>
  <cp:lastPrinted>2022-09-21T10:11:00Z</cp:lastPrinted>
  <dcterms:created xsi:type="dcterms:W3CDTF">2019-07-11T11:25:00Z</dcterms:created>
  <dcterms:modified xsi:type="dcterms:W3CDTF">2023-09-21T10:49:00Z</dcterms:modified>
</cp:coreProperties>
</file>