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77777777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showingPlcHdr/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8A3B06" w:rsidRPr="00CD3F31">
            <w:rPr>
              <w:rStyle w:val="Tekstrezerviranogmjesta"/>
            </w:rPr>
            <w:t>Unesite današnji datum</w:t>
          </w:r>
        </w:sdtContent>
      </w:sdt>
    </w:p>
    <w:p w14:paraId="6BE1255D" w14:textId="59B4A21E" w:rsidR="00BF53C9" w:rsidRPr="006418F8" w:rsidRDefault="005C2F41" w:rsidP="006418F8">
      <w:pPr>
        <w:pStyle w:val="Default"/>
        <w:rPr>
          <w:rFonts w:asciiTheme="minorHAnsi" w:hAnsiTheme="minorHAnsi" w:cstheme="minorHAnsi"/>
          <w:b/>
        </w:rPr>
        <w:sectPr w:rsidR="00BF53C9" w:rsidRPr="006418F8" w:rsidSect="00BF53C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6418F8">
        <w:rPr>
          <w:rFonts w:asciiTheme="minorHAnsi" w:hAnsiTheme="minorHAnsi" w:cstheme="minorHAnsi"/>
          <w:b/>
        </w:rPr>
        <w:t xml:space="preserve">Kolegij: </w:t>
      </w:r>
      <w:sdt>
        <w:sdtPr>
          <w:rPr>
            <w:rStyle w:val="Style29"/>
            <w:rFonts w:asciiTheme="minorHAnsi" w:hAnsiTheme="minorHAnsi" w:cstheme="minorHAnsi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eastAsia="Calibri"/>
            <w:b/>
            <w:color w:val="auto"/>
            <w:sz w:val="22"/>
            <w:szCs w:val="22"/>
            <w:lang w:val="hr-HR" w:bidi="ar-SA"/>
          </w:rPr>
        </w:sdtEndPr>
        <w:sdtContent>
          <w:r w:rsidR="006418F8" w:rsidRPr="006418F8">
            <w:rPr>
              <w:rStyle w:val="Style29"/>
              <w:rFonts w:asciiTheme="minorHAnsi" w:hAnsiTheme="minorHAnsi" w:cstheme="minorHAnsi"/>
            </w:rPr>
            <w:t xml:space="preserve"> </w:t>
          </w:r>
          <w:r w:rsidR="006418F8" w:rsidRPr="006418F8">
            <w:rPr>
              <w:rFonts w:asciiTheme="minorHAnsi" w:eastAsiaTheme="minorHAnsi" w:hAnsiTheme="minorHAnsi" w:cstheme="minorHAnsi"/>
              <w:lang w:bidi="ar-SA"/>
            </w:rPr>
            <w:t xml:space="preserve"> Osnove medicinske kemije i biokemije</w:t>
          </w:r>
        </w:sdtContent>
      </w:sdt>
    </w:p>
    <w:p w14:paraId="376352C0" w14:textId="190C93FE" w:rsidR="00984697" w:rsidRPr="006418F8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0B495F">
            <w:rPr>
              <w:rStyle w:val="Style52"/>
            </w:rPr>
            <w:t>P</w:t>
          </w:r>
          <w:r w:rsidR="006418F8" w:rsidRPr="006418F8">
            <w:rPr>
              <w:rStyle w:val="Style52"/>
            </w:rPr>
            <w:t>rof.dr.sc. Gordana Čanadi Jurešić</w:t>
          </w:r>
        </w:sdtContent>
      </w:sdt>
    </w:p>
    <w:p w14:paraId="731A239E" w14:textId="3A157B17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6418F8">
            <w:rPr>
              <w:rStyle w:val="Style52"/>
              <w:color w:val="808080" w:themeColor="background1" w:themeShade="80"/>
            </w:rPr>
            <w:t>gordanacj@uniri.hr</w:t>
          </w:r>
        </w:sdtContent>
      </w:sdt>
    </w:p>
    <w:p w14:paraId="26F9C52A" w14:textId="3211C255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2"/>
          </w:rPr>
        </w:sdtEndPr>
        <w:sdtContent>
          <w:r w:rsidR="006418F8" w:rsidRPr="006418F8">
            <w:rPr>
              <w:rStyle w:val="Style22"/>
            </w:rPr>
            <w:t>Katedra za temeljne medicinske znanosti,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0FCDE55" w14:textId="77777777" w:rsidR="009B0411" w:rsidRPr="009B0411" w:rsidRDefault="009B0411" w:rsidP="009B0411">
      <w:pPr>
        <w:spacing w:after="0" w:line="360" w:lineRule="auto"/>
        <w:rPr>
          <w:rFonts w:cs="Arial"/>
          <w:b/>
          <w:color w:val="000000" w:themeColor="text1"/>
        </w:rPr>
      </w:pPr>
      <w:r w:rsidRPr="009B0411">
        <w:rPr>
          <w:rFonts w:cs="Arial"/>
          <w:b/>
          <w:color w:val="000000" w:themeColor="text1"/>
        </w:rPr>
        <w:t>Studij:</w:t>
      </w:r>
      <w:r w:rsidRPr="009B0411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3102890E1F7C483DB2ECA16C27ECEB3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9B0411">
            <w:rPr>
              <w:rFonts w:cs="Calibri"/>
              <w:color w:val="000000" w:themeColor="text1"/>
            </w:rPr>
            <w:t xml:space="preserve"> Prijediplomski stručni studiji - Sestrinstvo redovni</w:t>
          </w:r>
        </w:sdtContent>
      </w:sdt>
    </w:p>
    <w:p w14:paraId="41C5B683" w14:textId="34126E50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B163EC">
            <w:rPr>
              <w:rStyle w:val="Style9"/>
            </w:rPr>
            <w:t>1</w:t>
          </w:r>
        </w:sdtContent>
      </w:sdt>
    </w:p>
    <w:p w14:paraId="58F79DEC" w14:textId="3A86CD5B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B70BC4">
            <w:rPr>
              <w:rStyle w:val="Style39"/>
            </w:rPr>
            <w:t>2023./2024</w:t>
          </w:r>
          <w:r w:rsidR="00B163EC">
            <w:rPr>
              <w:rStyle w:val="Style39"/>
            </w:rPr>
            <w:t>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cstheme="minorHAnsi"/>
              <w:sz w:val="20"/>
              <w:szCs w:val="20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2BAF68E" w14:textId="77777777" w:rsidR="006418F8" w:rsidRPr="006418F8" w:rsidRDefault="006418F8" w:rsidP="006418F8">
                <w:pPr>
                  <w:pStyle w:val="Default"/>
                  <w:rPr>
                    <w:rFonts w:asciiTheme="minorHAnsi" w:eastAsiaTheme="minorHAnsi" w:hAnsiTheme="minorHAnsi" w:cstheme="minorHAnsi"/>
                    <w:sz w:val="20"/>
                    <w:szCs w:val="20"/>
                    <w:lang w:bidi="ar-SA"/>
                  </w:rPr>
                </w:pPr>
              </w:p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8636"/>
                </w:tblGrid>
                <w:tr w:rsidR="006418F8" w:rsidRPr="006418F8" w14:paraId="1EB49DF4" w14:textId="77777777">
                  <w:trPr>
                    <w:trHeight w:val="3899"/>
                  </w:trPr>
                  <w:tc>
                    <w:tcPr>
                      <w:tcW w:w="8636" w:type="dxa"/>
                    </w:tcPr>
                    <w:p w14:paraId="49916E57" w14:textId="336D3A33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Kolegij 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Osnove medicinske kemije i biokemije 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je obvezni kolegij na Preddiplomskom stručnom studiju Sestrinstvo. Nastava se odvij</w:t>
                      </w:r>
                      <w:r w:rsidR="00B24C9F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a na prvoj godini studija (od 09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 1</w:t>
                      </w:r>
                      <w:r w:rsidR="00B24C9F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0. do 5. 12. 2023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.), a sastoji se od 15 sati predavanja, 5 sati seminara i 5 sati vježbi, odnosno ukupno 25 nastavnih sati (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>1 ECTS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). Nastava kol</w:t>
                      </w:r>
                      <w:r w:rsidR="000B495F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egija izvodi se u predavaonici 3</w:t>
                      </w: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Fakulteta zdravstvenih studija Sveučilišta u Rijeci. </w:t>
                      </w:r>
                    </w:p>
                    <w:p w14:paraId="5F5A4A2C" w14:textId="77777777" w:rsid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B42E7C1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Cilj kolegija </w:t>
                      </w:r>
                    </w:p>
                    <w:p w14:paraId="00C1C364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Cilj nastave kolegija je stjecanje znanja o osnovnim životnim procesima u organizmu sa stajališta pojedinih kemijskih disciplina. Studenti se upoznaju sa strukturom i svojstvima staničnih sastojaka te njihovim kemijskim i energetskim pretvorbama bitnima za razumijevanje funkcije biološki važnih molekula te načela metaboličkih reakcija koja su temelj bioloških procesa u fiziološkim i patofiziološkim stanjima organizma. </w:t>
                      </w:r>
                    </w:p>
                    <w:p w14:paraId="25DC5074" w14:textId="77777777" w:rsid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24717293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Sadržaj kolegija </w:t>
                      </w:r>
                    </w:p>
                    <w:p w14:paraId="2F45416E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Kolegij sadržava područja koja su obuhvaćena sljedećim cjelinama: </w:t>
                      </w:r>
                    </w:p>
                    <w:p w14:paraId="0EEBD7A4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01. Osnovni kemijski zakoni i kemijska osnova organizma. </w:t>
                      </w:r>
                    </w:p>
                    <w:p w14:paraId="08BC7307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02. Biomolekule i njihova uloga u živoj tvari. </w:t>
                      </w:r>
                    </w:p>
                    <w:p w14:paraId="40959777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03. Biokemijski ciklusi u organizmu. </w:t>
                      </w:r>
                    </w:p>
                    <w:p w14:paraId="45E0901A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53050BC3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Razvijanje općih i specifičnih kompetencija </w:t>
                      </w:r>
                    </w:p>
                    <w:p w14:paraId="03A11B46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Na predavanjima razvijaju se spoznaje o odnosu građe, fizikalnih i kemijskih svojstava, interakcijama među molekulama i kemijskim promjenama što se onda primjenjuje na biomolekule i metaboličke pretvorbe u organizmu. Student na seminarima i teorijskim vježbama povezuje teoretska znanja stečena na predavanjima i prepoznaje strukturu spoja, razvija pristup u rješavanju računskih zadataka te problemskih zadataka vezanih uz određeni tip reakcije. </w:t>
                      </w:r>
                    </w:p>
                    <w:p w14:paraId="56A00154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Pristup učenju i poučavanju </w:t>
                      </w:r>
                    </w:p>
                    <w:p w14:paraId="535FD67F" w14:textId="77777777" w:rsidR="006418F8" w:rsidRPr="006418F8" w:rsidRDefault="006418F8" w:rsidP="009B0411">
                      <w:pPr>
                        <w:framePr w:hSpace="180" w:wrap="around" w:vAnchor="text" w:hAnchor="margin" w:xAlign="center" w:y="6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6418F8">
                        <w:rPr>
                          <w:rFonts w:asciiTheme="minorHAnsi" w:eastAsia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Predavanja, seminari i teorijske vježbe izvode se uz aktivno sudjelovanje studenta u raspravi na zadanu temu i rješavanju računskih i problemskih zadataka temeljem pročitane literature i sadržaja iznesenih na prethodnim satima. Određeni problemski zadaci rješavati će se u manjih skupinama studenata a dobiveni rezultati će se zajednički raspravljati. </w:t>
                      </w:r>
                    </w:p>
                  </w:tc>
                </w:tr>
              </w:tbl>
              <w:p w14:paraId="3FAD6D41" w14:textId="31C3770D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005E7ADE" w14:textId="77777777" w:rsidR="000B495F" w:rsidRDefault="000B495F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4C75DD" w14:textId="4ABC5419" w:rsidR="00697C10" w:rsidRDefault="00697C10" w:rsidP="006418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J. McMurry, Osnove organske kemije, Zrinski, Čakovec, 2014.</w:t>
            </w:r>
          </w:p>
          <w:p w14:paraId="3757190B" w14:textId="35F32C35" w:rsidR="006418F8" w:rsidRPr="00697C10" w:rsidRDefault="00697C10" w:rsidP="006418F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R. K. Murray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>i sur: H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arperova ilustrirana biokemija</w:t>
            </w:r>
            <w:r w:rsidR="006418F8" w:rsidRPr="00697C10">
              <w:rPr>
                <w:rFonts w:asciiTheme="minorHAnsi" w:hAnsiTheme="minorHAnsi" w:cstheme="minorHAnsi"/>
                <w:sz w:val="22"/>
                <w:szCs w:val="22"/>
              </w:rPr>
              <w:t xml:space="preserve">. Prijevod 28. izdanja. Stručne urednice prijevoda J. Lovrić i J. Sertić. Medicinska naklada, 2011, Zagreb. </w:t>
            </w:r>
          </w:p>
          <w:p w14:paraId="4C305F31" w14:textId="00118558" w:rsidR="005C2F41" w:rsidRPr="00697C10" w:rsidRDefault="00697C10" w:rsidP="006418F8">
            <w:pPr>
              <w:pStyle w:val="Default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Pr="00697C10">
              <w:rPr>
                <w:rFonts w:asciiTheme="minorHAnsi" w:hAnsiTheme="minorHAnsi" w:cstheme="minorHAnsi"/>
                <w:sz w:val="22"/>
                <w:szCs w:val="22"/>
              </w:rPr>
              <w:t>Nastavni materijali s predavanja i seminara.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3C5A2C92" w:rsidR="005C2F41" w:rsidRPr="00CD3F31" w:rsidRDefault="00697C10" w:rsidP="00697C1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697C10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Timberlake, K. 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G</w:t>
                </w:r>
                <w:r w:rsidRPr="00697C10">
                  <w:rPr>
                    <w:rFonts w:ascii="Calibri" w:hAnsi="Calibri"/>
                    <w:sz w:val="22"/>
                    <w:szCs w:val="22"/>
                    <w:lang w:val="hr-HR"/>
                  </w:rPr>
                  <w:t>en</w:t>
                </w: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>eral, Organic, and B</w:t>
                </w:r>
                <w:r w:rsidRPr="00697C10">
                  <w:rPr>
                    <w:rFonts w:ascii="Calibri" w:hAnsi="Calibri"/>
                    <w:sz w:val="22"/>
                    <w:szCs w:val="22"/>
                    <w:lang w:val="hr-HR"/>
                  </w:rPr>
                  <w:t>iological chemistry: structures of life. 11th. ed. Prentice Hall, 2010, San Francisco.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9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5C2F41" w:rsidRPr="00CD3F31" w14:paraId="0414DCFD" w14:textId="77777777" w:rsidTr="000B495F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950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334B5A8" w14:textId="439C3CF0" w:rsidR="00697C10" w:rsidRDefault="00697C10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</w:t>
                </w:r>
                <w:r>
                  <w:rPr>
                    <w:b/>
                  </w:rPr>
                  <w:t xml:space="preserve">redavanje </w:t>
                </w:r>
                <w:r w:rsidRPr="00697C10">
                  <w:rPr>
                    <w:b/>
                  </w:rPr>
                  <w:t>1</w:t>
                </w:r>
                <w:r>
                  <w:rPr>
                    <w:b/>
                  </w:rPr>
                  <w:t>.</w:t>
                </w:r>
                <w:r w:rsidRPr="00697C10">
                  <w:rPr>
                    <w:b/>
                  </w:rPr>
                  <w:t xml:space="preserve"> Uvod u kolegij.</w:t>
                </w:r>
              </w:p>
              <w:p w14:paraId="0829BB36" w14:textId="77777777" w:rsidR="00697C10" w:rsidRDefault="00697C10" w:rsidP="00697C10">
                <w:pPr>
                  <w:pStyle w:val="Podnoje"/>
                  <w:outlineLvl w:val="0"/>
                </w:pPr>
                <w:r>
                  <w:t>Osnovni kemijski zakoni. Kemijska osnova organizma.</w:t>
                </w:r>
              </w:p>
              <w:p w14:paraId="43FFBD8A" w14:textId="77777777" w:rsidR="00697C10" w:rsidRDefault="00697C10" w:rsidP="00697C10">
                <w:pPr>
                  <w:pStyle w:val="Podnoje"/>
                  <w:outlineLvl w:val="0"/>
                </w:pPr>
                <w:r w:rsidRPr="00F56238">
                  <w:rPr>
                    <w:i/>
                  </w:rPr>
                  <w:t>Sadržaj predavanja</w:t>
                </w:r>
                <w:r>
                  <w:t>:</w:t>
                </w:r>
              </w:p>
              <w:p w14:paraId="6606B048" w14:textId="2456FF49" w:rsidR="00697C10" w:rsidRDefault="00697C10" w:rsidP="00697C10">
                <w:pPr>
                  <w:pStyle w:val="Podnoje"/>
                  <w:outlineLvl w:val="0"/>
                </w:pPr>
                <w:r>
                  <w:t>Značenje kemije i biokemije u zdravstvenoj djelatnosti. Osnovni kemijski zakoni. Biogeni i toksični elementi (makro-, mikro- i oligoelementi). Kemijske veze između biomolekula. Nekovalentne interakcije (vodikove veze, hidrofobne interakcije, elektrostatske inter</w:t>
                </w:r>
                <w:r w:rsidR="00B07829">
                  <w:t>akcije, Van der Waalsove sile).</w:t>
                </w:r>
              </w:p>
              <w:p w14:paraId="269068B1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0D0D0766" w14:textId="77777777" w:rsidR="00697C10" w:rsidRDefault="00697C10" w:rsidP="00697C10">
                <w:pPr>
                  <w:pStyle w:val="Podnoje"/>
                  <w:outlineLvl w:val="0"/>
                </w:pPr>
                <w:r>
                  <w:t>Prepoznati važnost kemije i biokemije u sestrinstvu. Uočiti povezanost kemije i biokemije s ostalim prirodnim znanostima i kolegijima u strukovnom području. Imenovati biogene i toksične elemente te objasniti njihovu ulogu u fiziološkim i patološkim procesima. Opisati povezivanje atoma u elementarnim tvarima i spojevima pojedinim tipovima kemijskih veza. Navesti i usporediti intra- i intermolekulske veze i sile te ilustrirati njihovo značenje u izgradnji bioloških sustava.</w:t>
                </w:r>
              </w:p>
              <w:p w14:paraId="57FDFA30" w14:textId="77777777" w:rsidR="00697C10" w:rsidRDefault="00697C10" w:rsidP="00697C10">
                <w:pPr>
                  <w:pStyle w:val="Podnoje"/>
                  <w:outlineLvl w:val="0"/>
                </w:pPr>
              </w:p>
              <w:p w14:paraId="47E19744" w14:textId="27A7A8E2" w:rsidR="00697C10" w:rsidRP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 2. Voda i vodene otopine – osnova života</w:t>
                </w:r>
              </w:p>
              <w:p w14:paraId="3474E2EC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9A5A442" w14:textId="200416D3" w:rsidR="00697C10" w:rsidRDefault="00697C10" w:rsidP="00697C10">
                <w:pPr>
                  <w:pStyle w:val="Podnoje"/>
                  <w:outlineLvl w:val="0"/>
                </w:pPr>
                <w:r>
                  <w:t xml:space="preserve">Kemijska građa, svojstva i uloga vode u organizmu. Voda kao otapalo. Vodene otopine u organizmu. Koligativna svojstva vodenih otopina. Ionski produkt vode, pH-vrijednost vodenih otopina i značaj pH </w:t>
                </w:r>
                <w:r w:rsidR="00B07829">
                  <w:t>vrijednosti tjelesnih tekućina.</w:t>
                </w:r>
              </w:p>
              <w:p w14:paraId="3928EBD7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71EC5838" w14:textId="77777777" w:rsidR="00697C10" w:rsidRDefault="00697C10" w:rsidP="00697C10">
                <w:pPr>
                  <w:pStyle w:val="Podnoje"/>
                  <w:outlineLvl w:val="0"/>
                </w:pPr>
                <w:r>
                  <w:t>Opisati građu, svojstva, raspodjelu i ulogu vode i vodenih otopina u organizmu. Opisati otapanje ionskih tvari i plinova u vodi te ponašanje hidrofilnih, hidrofobnih i amfipatskih molekula u vodi. Objasniti ulogu osmotskog tlaka i osmolalnosti na regulaciju raspodjele vode u organizmu. Rastumačiti ionski produkt vode i pH i pOH vrijednost. Navesti pH vrijednosti tjelesnih tekućina.</w:t>
                </w:r>
              </w:p>
              <w:p w14:paraId="529B333E" w14:textId="77777777" w:rsidR="00697C10" w:rsidRDefault="00697C10" w:rsidP="00697C10">
                <w:pPr>
                  <w:pStyle w:val="Podnoje"/>
                  <w:outlineLvl w:val="0"/>
                </w:pPr>
              </w:p>
              <w:p w14:paraId="13014745" w14:textId="7FF67DC1" w:rsidR="00697C10" w:rsidRP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 3. Kiseline i baze</w:t>
                </w:r>
              </w:p>
              <w:p w14:paraId="3317DD56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E43620E" w14:textId="5DFCBE06" w:rsidR="00697C10" w:rsidRDefault="00697C10" w:rsidP="00697C10">
                <w:pPr>
                  <w:pStyle w:val="Podnoje"/>
                  <w:outlineLvl w:val="0"/>
                </w:pPr>
                <w:r>
                  <w:t xml:space="preserve">Teorije kiselina i baza. Iskazivanje kiselosti kiselina i baza. Kemijska svojstva i reakcije kiselina i baza. </w:t>
                </w:r>
                <w:r w:rsidR="00B07829">
                  <w:t>Biološki važne kiseline i baze.</w:t>
                </w:r>
              </w:p>
              <w:p w14:paraId="6282DAA3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10A9467" w14:textId="77777777" w:rsidR="00697C10" w:rsidRDefault="00697C10" w:rsidP="00697C10">
                <w:pPr>
                  <w:pStyle w:val="Podnoje"/>
                  <w:outlineLvl w:val="0"/>
                </w:pPr>
                <w:r>
                  <w:t>Izreći definiciju kiselina i baza prema pojedinoj teoriji. Rastumačiti odnos konjugirana baza-konjugirana kiselina. Interpretirati konstante kiselosti i bazičnosti, pKa i pKb vrijednosti. Nabrojati i podijeliti kiseline i baze prema jakosti. Navesti metabolički važne kiseline i baze.</w:t>
                </w:r>
              </w:p>
              <w:p w14:paraId="655D4B63" w14:textId="77777777" w:rsidR="000B495F" w:rsidRDefault="000B495F" w:rsidP="00697C10">
                <w:pPr>
                  <w:pStyle w:val="Podnoje"/>
                  <w:outlineLvl w:val="0"/>
                  <w:rPr>
                    <w:b/>
                  </w:rPr>
                </w:pPr>
              </w:p>
              <w:p w14:paraId="4722062E" w14:textId="77777777" w:rsidR="000B495F" w:rsidRDefault="000B495F" w:rsidP="00697C10">
                <w:pPr>
                  <w:pStyle w:val="Podnoje"/>
                  <w:outlineLvl w:val="0"/>
                  <w:rPr>
                    <w:b/>
                  </w:rPr>
                </w:pPr>
              </w:p>
              <w:p w14:paraId="1DEC108E" w14:textId="515BE1C2" w:rsidR="00697C10" w:rsidRPr="00697C10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 4. Soli i biološki puferi</w:t>
                </w:r>
              </w:p>
              <w:p w14:paraId="0443E8F6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C40E862" w14:textId="0A0112F7" w:rsidR="00697C10" w:rsidRDefault="00697C10" w:rsidP="00697C10">
                <w:pPr>
                  <w:pStyle w:val="Podnoje"/>
                  <w:outlineLvl w:val="0"/>
                </w:pPr>
                <w:r>
                  <w:t xml:space="preserve">Nastanak soli, vrste soli te njihov značaj u organizmu. Hidroliza soli. Komponente pufera i mehanizam  djelovanja pufera. Henderson-Hasselbachova jednadžba. Biološki puferi i njihova važnost u očuvanju pH </w:t>
                </w:r>
                <w:r w:rsidR="00B07829">
                  <w:t>vrijednosti tjelesnih tekućina.</w:t>
                </w:r>
              </w:p>
              <w:p w14:paraId="0B81E7BA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11A3725C" w14:textId="77777777" w:rsidR="00697C10" w:rsidRDefault="00697C10" w:rsidP="00697C10">
                <w:pPr>
                  <w:pStyle w:val="Podnoje"/>
                  <w:outlineLvl w:val="0"/>
                </w:pPr>
                <w:r>
                  <w:t>Definirati sastav i strukturu soli i opisati načine njihova nastajanja. Definirati hidrolizu soli i opisati pojedine reakcije hidrolize. Izreći definiciju pufera, objasniti sastav, djelovanje i kapacitet pufera. Navesti i opisati značaj bioloških pufera u očuvanju pH vrijednosti tjelesnih tekućina.</w:t>
                </w:r>
              </w:p>
              <w:p w14:paraId="511FC839" w14:textId="77777777" w:rsidR="00697C10" w:rsidRDefault="00697C10" w:rsidP="00697C10">
                <w:pPr>
                  <w:pStyle w:val="Podnoje"/>
                  <w:outlineLvl w:val="0"/>
                </w:pPr>
              </w:p>
              <w:p w14:paraId="4666F835" w14:textId="20C661E1" w:rsidR="00697C10" w:rsidRPr="001B4015" w:rsidRDefault="00697C10" w:rsidP="00697C10">
                <w:pPr>
                  <w:pStyle w:val="Podnoje"/>
                  <w:outlineLvl w:val="0"/>
                  <w:rPr>
                    <w:b/>
                  </w:rPr>
                </w:pPr>
                <w:r w:rsidRPr="001B4015">
                  <w:rPr>
                    <w:b/>
                  </w:rPr>
                  <w:t>Predavanje 5</w:t>
                </w:r>
                <w:r w:rsidR="001B4015" w:rsidRPr="001B4015">
                  <w:rPr>
                    <w:b/>
                  </w:rPr>
                  <w:t>.</w:t>
                </w:r>
                <w:r w:rsidRPr="001B4015">
                  <w:rPr>
                    <w:b/>
                  </w:rPr>
                  <w:t xml:space="preserve"> Aminokiseline i peptidi</w:t>
                </w:r>
              </w:p>
              <w:p w14:paraId="774CD959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75A5ACEE" w14:textId="7354FE8F" w:rsidR="001B4015" w:rsidRDefault="00697C10" w:rsidP="00697C10">
                <w:pPr>
                  <w:pStyle w:val="Podnoje"/>
                  <w:outlineLvl w:val="0"/>
                </w:pPr>
                <w:r>
                  <w:t>Struktura i svojstva aminokiselina; esencijalne i neesencijalne te proteinogene aminokiseline. Peptidi i princip njihove izg</w:t>
                </w:r>
                <w:r w:rsidR="00B07829">
                  <w:t>radnje. Biološki važni peptidi.</w:t>
                </w:r>
              </w:p>
              <w:p w14:paraId="2C01CCEF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C1FB0B5" w14:textId="77777777" w:rsidR="00697C10" w:rsidRDefault="00697C10" w:rsidP="00697C10">
                <w:pPr>
                  <w:pStyle w:val="Podnoje"/>
                  <w:outlineLvl w:val="0"/>
                </w:pPr>
                <w:r>
                  <w:t>Razlikovati esencijalne i neesencijalne aminokiseline. Klasificirati proteinogene aminokiseline i opisati njihova svojstva. Opisati nastajanje peptidne veze i definirati njene strukturne značajke. Nabrojiti fiziološki aktivne peptide.</w:t>
                </w:r>
              </w:p>
              <w:p w14:paraId="6FE82F81" w14:textId="77777777" w:rsidR="001B4015" w:rsidRDefault="001B4015" w:rsidP="00697C10">
                <w:pPr>
                  <w:pStyle w:val="Podnoje"/>
                  <w:outlineLvl w:val="0"/>
                </w:pPr>
              </w:p>
              <w:p w14:paraId="46CAFF52" w14:textId="7E60451E" w:rsidR="00697C10" w:rsidRDefault="001B4015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1B4015">
                  <w:rPr>
                    <w:b/>
                  </w:rPr>
                  <w:t>6</w:t>
                </w:r>
                <w:r w:rsidRPr="001B4015">
                  <w:rPr>
                    <w:b/>
                  </w:rPr>
                  <w:t>.</w:t>
                </w:r>
                <w:r w:rsidR="00697C10" w:rsidRPr="001B4015">
                  <w:rPr>
                    <w:b/>
                  </w:rPr>
                  <w:t xml:space="preserve"> Proteini</w:t>
                </w:r>
              </w:p>
              <w:p w14:paraId="74B1D862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4E4896EB" w14:textId="7B52765D" w:rsidR="001B4015" w:rsidRDefault="00697C10" w:rsidP="00697C10">
                <w:pPr>
                  <w:pStyle w:val="Podnoje"/>
                  <w:outlineLvl w:val="0"/>
                </w:pPr>
                <w:r>
                  <w:t>Proteini – svojstva i strukturne razine proteina. Denaturacija proteina. Mioglobin i hemoglobin. Patološka stanja vezana uz poremećaje u izgra</w:t>
                </w:r>
                <w:r w:rsidR="00B07829">
                  <w:t>dnji proteina. Proteini plazme.</w:t>
                </w:r>
              </w:p>
              <w:p w14:paraId="235D6673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13004AC" w14:textId="77777777" w:rsidR="00697C10" w:rsidRDefault="00697C10" w:rsidP="00697C10">
                <w:pPr>
                  <w:pStyle w:val="Podnoje"/>
                  <w:outlineLvl w:val="0"/>
                </w:pPr>
                <w:r>
                  <w:t>Klasificirati proteine prema njihovoj funkciji i obliku. Opisati strukturne razine u arhitekturi proteina. Definirati denaturaciju proteina i njen značaj u biološkim sustavima. Objasniti građu i funkciju kolagena, mioglobina i hemoglobina. Objasniti biokemijsku osnovu anemije srpastih stanica. Navesti dijagnostički značajne proteine u plazmi.</w:t>
                </w:r>
              </w:p>
              <w:p w14:paraId="51D29B7F" w14:textId="77777777" w:rsidR="001B4015" w:rsidRDefault="001B4015" w:rsidP="00697C10">
                <w:pPr>
                  <w:pStyle w:val="Podnoje"/>
                  <w:outlineLvl w:val="0"/>
                </w:pPr>
              </w:p>
              <w:p w14:paraId="3A300B7C" w14:textId="75A3EC4C" w:rsidR="00697C10" w:rsidRDefault="001B4015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1B4015">
                  <w:rPr>
                    <w:b/>
                  </w:rPr>
                  <w:t>7</w:t>
                </w:r>
                <w:r w:rsidRPr="001B4015">
                  <w:rPr>
                    <w:b/>
                  </w:rPr>
                  <w:t>.</w:t>
                </w:r>
                <w:r w:rsidR="00697C10" w:rsidRPr="001B4015">
                  <w:rPr>
                    <w:b/>
                  </w:rPr>
                  <w:t xml:space="preserve"> Enzimi i koenzimi</w:t>
                </w:r>
              </w:p>
              <w:p w14:paraId="60355515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CAD0EA8" w14:textId="2F3038AA" w:rsidR="001B4015" w:rsidRDefault="00697C10" w:rsidP="00697C10">
                <w:pPr>
                  <w:pStyle w:val="Podnoje"/>
                  <w:outlineLvl w:val="0"/>
                </w:pPr>
                <w:r>
                  <w:t xml:space="preserve">Klasifikacija i vrste enzima. Uloga enzima u metaboličkim reakcijama. Kinetika, mehanizam i regulacija </w:t>
                </w:r>
                <w:r w:rsidR="00B07829">
                  <w:t>enzimske aktivnosti. Kofaktori.</w:t>
                </w:r>
              </w:p>
              <w:p w14:paraId="283A814C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677F0611" w14:textId="77777777" w:rsidR="00697C10" w:rsidRDefault="00697C10" w:rsidP="00697C10">
                <w:pPr>
                  <w:pStyle w:val="Podnoje"/>
                  <w:outlineLvl w:val="0"/>
                </w:pPr>
                <w:r>
                  <w:t>Razjasniti kinetiku i mehanizam enzimski kataliziranih reakcija. Opisati utjecaj pH, temperature, koncentracije supstrata i inhibitora na aktivnost enzima. Podijeliti enzime prema tipu katalizirane reakcije. Opisati ulogu kofaktora u katalizi. Objasniti ulogu vitamina u katalitičkom djelovanju enzima.</w:t>
                </w:r>
              </w:p>
              <w:p w14:paraId="0617FE01" w14:textId="77777777" w:rsidR="001B4015" w:rsidRDefault="001B4015" w:rsidP="00697C10">
                <w:pPr>
                  <w:pStyle w:val="Podnoje"/>
                  <w:outlineLvl w:val="0"/>
                </w:pPr>
              </w:p>
              <w:p w14:paraId="0F18A2A1" w14:textId="1626FDBC" w:rsidR="00697C10" w:rsidRDefault="001B4015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1B4015">
                  <w:rPr>
                    <w:b/>
                  </w:rPr>
                  <w:t>8</w:t>
                </w:r>
                <w:r w:rsidRPr="001B4015">
                  <w:rPr>
                    <w:b/>
                  </w:rPr>
                  <w:t>.</w:t>
                </w:r>
                <w:r w:rsidR="00697C10" w:rsidRPr="001B4015">
                  <w:rPr>
                    <w:b/>
                  </w:rPr>
                  <w:t xml:space="preserve"> Ugljikohidrati</w:t>
                </w:r>
              </w:p>
              <w:p w14:paraId="3F23B5E8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70E0C5FF" w14:textId="165980F9" w:rsidR="001B4015" w:rsidRDefault="00697C10" w:rsidP="00697C10">
                <w:pPr>
                  <w:pStyle w:val="Podnoje"/>
                  <w:outlineLvl w:val="0"/>
                </w:pPr>
                <w:r>
                  <w:t>Podjela i kemijske značajke ugljikohidrata. Biološki važni monosaharidi, disaharidi i polisaharidi. Struktura i f</w:t>
                </w:r>
                <w:r w:rsidR="00B07829">
                  <w:t>iziološka uloga ugljikohidrata.</w:t>
                </w:r>
              </w:p>
              <w:p w14:paraId="07B85739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45F6CEEB" w14:textId="77777777" w:rsidR="00697C10" w:rsidRDefault="00697C10" w:rsidP="00697C10">
                <w:pPr>
                  <w:pStyle w:val="Podnoje"/>
                  <w:outlineLvl w:val="0"/>
                </w:pPr>
                <w:r>
                  <w:t>Klasificirati ugljikohidrate prema kemijskim karakteristikama. Prepoznati i opisati strukturne značajke najznačajnijih predstavnika mono- di- i polisaharida. Objasniti i prepoznati vrste izomerija kod monosaharida. Navesti vrstu i izvore ugljikohidrata u hrani. Opisati značaj, raspodjelu i ulogu glikogena u organizmu.</w:t>
                </w:r>
              </w:p>
              <w:p w14:paraId="5AB60BC9" w14:textId="77777777" w:rsidR="00F56238" w:rsidRDefault="00F56238" w:rsidP="00697C10">
                <w:pPr>
                  <w:pStyle w:val="Podnoje"/>
                  <w:outlineLvl w:val="0"/>
                </w:pPr>
              </w:p>
              <w:p w14:paraId="286CE377" w14:textId="3CBDA52F" w:rsidR="00697C10" w:rsidRDefault="00F56238" w:rsidP="00697C10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="00697C10" w:rsidRPr="00F56238">
                  <w:rPr>
                    <w:b/>
                  </w:rPr>
                  <w:t>9</w:t>
                </w:r>
                <w:r w:rsidRPr="00F56238">
                  <w:rPr>
                    <w:b/>
                  </w:rPr>
                  <w:t>.</w:t>
                </w:r>
                <w:r w:rsidR="00697C10" w:rsidRPr="00F56238">
                  <w:rPr>
                    <w:b/>
                  </w:rPr>
                  <w:t xml:space="preserve"> Lipidi</w:t>
                </w:r>
              </w:p>
              <w:p w14:paraId="745F1AC1" w14:textId="77777777" w:rsidR="00697C10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5276D0D1" w14:textId="09FA8955" w:rsidR="00F56238" w:rsidRDefault="00697C10" w:rsidP="00697C10">
                <w:pPr>
                  <w:pStyle w:val="Podnoje"/>
                  <w:outlineLvl w:val="0"/>
                </w:pPr>
                <w:r>
                  <w:t>Definicija i podjela lipida. Fiziološki značajni predstavnici jednostavnih i složenih lipida. Biološki važne mas</w:t>
                </w:r>
                <w:r w:rsidR="00B07829">
                  <w:t>ne kiseline. Biološke membrane.</w:t>
                </w:r>
              </w:p>
              <w:p w14:paraId="45DF842C" w14:textId="77777777" w:rsidR="00F56238" w:rsidRPr="00F56238" w:rsidRDefault="00697C10" w:rsidP="00697C10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 xml:space="preserve">Ishodi učenja: </w:t>
                </w:r>
              </w:p>
              <w:p w14:paraId="5B7C6F17" w14:textId="18A4DF75" w:rsidR="00F56238" w:rsidRDefault="00697C10" w:rsidP="00F56238">
                <w:pPr>
                  <w:pStyle w:val="Podnoje"/>
                  <w:outlineLvl w:val="0"/>
                </w:pPr>
                <w:r>
                  <w:t>Definirati i klasificirati lipide. Klasificirati masne kiseline. Razlikovati esencijalne i</w:t>
                </w:r>
                <w:r w:rsidR="00F56238">
                  <w:t xml:space="preserve">  neesencijalne masne kiseline. Opisati građu i fiziološku ulogu triacilglicerola. Opisati građu i fiziološku ulogu fosfolipida i glikolipida. Opisati građu kolesterola i ukazati na ulogu kolesterola u sintezi žučnih soli, vitamina D i steroidnih hormona. Definirati lipoproteine, navesti njihov sastav i ukazati na ulogu u prijenosu egzogenih i endogenih lipida. Opisati sastav i objasniti funkciju lipidnih dvosloja u staničnim membranama.</w:t>
                </w:r>
              </w:p>
              <w:p w14:paraId="641D1F54" w14:textId="77777777" w:rsidR="00F56238" w:rsidRDefault="00F56238" w:rsidP="00F56238">
                <w:pPr>
                  <w:pStyle w:val="Podnoje"/>
                  <w:outlineLvl w:val="0"/>
                </w:pPr>
              </w:p>
              <w:p w14:paraId="4FBE9C1F" w14:textId="6716ED3E" w:rsidR="00F56238" w:rsidRDefault="00F56238" w:rsidP="00F56238">
                <w:pPr>
                  <w:pStyle w:val="Podnoje"/>
                  <w:outlineLvl w:val="0"/>
                </w:pPr>
                <w:r w:rsidRPr="00697C10">
                  <w:rPr>
                    <w:b/>
                  </w:rPr>
                  <w:t>Predavanje</w:t>
                </w:r>
                <w:r>
                  <w:t xml:space="preserve"> </w:t>
                </w:r>
                <w:r w:rsidRPr="00F56238">
                  <w:rPr>
                    <w:b/>
                  </w:rPr>
                  <w:t>10.</w:t>
                </w:r>
                <w:r>
                  <w:rPr>
                    <w:b/>
                  </w:rPr>
                  <w:t xml:space="preserve"> P</w:t>
                </w:r>
                <w:r w:rsidRPr="00F56238">
                  <w:rPr>
                    <w:b/>
                  </w:rPr>
                  <w:t>robava i apsorpcija sastojaka hrane</w:t>
                </w:r>
              </w:p>
              <w:p w14:paraId="5E783823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450E7F9D" w14:textId="77777777" w:rsidR="00F56238" w:rsidRDefault="00F56238" w:rsidP="00F56238">
                <w:pPr>
                  <w:pStyle w:val="Podnoje"/>
                  <w:outlineLvl w:val="0"/>
                </w:pPr>
                <w:r>
                  <w:t>Procesi razgradnje i apsorpcija proteina, ugljikohidrata i masti.</w:t>
                </w:r>
              </w:p>
              <w:p w14:paraId="58428F43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0C7EE665" w14:textId="77777777" w:rsidR="00F56238" w:rsidRDefault="00F56238" w:rsidP="00F56238">
                <w:pPr>
                  <w:pStyle w:val="Podnoje"/>
                  <w:outlineLvl w:val="0"/>
                </w:pPr>
                <w:r>
                  <w:t>Objasniti specifične procese razgradnje proteina, ugljikohidrata i masti u probavnom sustavu. Navesti specifične enzime, mjesto njihove aktivnosti u probavnom sustavu te poznavati specifičnosti njihova djelovanja. Navesti zimogene proteolitičkih enzima te objasniti načine njihove aktivacije.</w:t>
                </w:r>
              </w:p>
              <w:p w14:paraId="75985D81" w14:textId="77777777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7B595720" w14:textId="7E4105C1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F56238">
                  <w:rPr>
                    <w:b/>
                  </w:rPr>
                  <w:t>Predavanje 11. Metabolizam aminokiselina</w:t>
                </w:r>
              </w:p>
              <w:p w14:paraId="2D706DCC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4D30F8A9" w14:textId="77777777" w:rsidR="00F56238" w:rsidRDefault="00F56238" w:rsidP="00F56238">
                <w:pPr>
                  <w:pStyle w:val="Podnoje"/>
                  <w:outlineLvl w:val="0"/>
                </w:pPr>
                <w:r>
                  <w:t>Biokemijske reakcije i putovi razgradnje aminokiselina. Biomedicinsko značenje AST, ALT i GLDH. Neproteinski dušikovi spojevi: biogeni amini, kreatin, kreatinin, mokraćna kiselina, urea. Metaboličke pogrješke u metabolizmu aminokiselina.</w:t>
                </w:r>
              </w:p>
              <w:p w14:paraId="6AC04528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6D2A0098" w14:textId="77777777" w:rsidR="00F56238" w:rsidRDefault="00F56238" w:rsidP="00F56238">
                <w:pPr>
                  <w:pStyle w:val="Podnoje"/>
                  <w:outlineLvl w:val="0"/>
                </w:pPr>
                <w:r>
                  <w:t>Opisati osnovne putove enzimske razgradnje aminokiselina (reakcije transaminacije, oksidativne deaminacije i dekarboksilacije aminokiselina) i izložiti njihov fiziološki značaj. Imenovati neproteinske dušikove spojeve, izložiti njihovu sintezu i biomedicinski značaj. Objasniti biokemijsku podlogu poremećaja u metabolizmu fenilalanina i tirozina.</w:t>
                </w:r>
              </w:p>
              <w:p w14:paraId="1F86C8EF" w14:textId="77777777" w:rsid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7F65CB17" w14:textId="081B7B6E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</w:t>
                </w:r>
                <w:r w:rsidRPr="00F56238">
                  <w:rPr>
                    <w:b/>
                  </w:rPr>
                  <w:t xml:space="preserve"> 12</w:t>
                </w:r>
                <w:r>
                  <w:rPr>
                    <w:b/>
                  </w:rPr>
                  <w:t>.</w:t>
                </w:r>
                <w:r w:rsidRPr="00F56238">
                  <w:rPr>
                    <w:b/>
                  </w:rPr>
                  <w:t xml:space="preserve"> Metabolizam glukoze</w:t>
                </w:r>
              </w:p>
              <w:p w14:paraId="7F2D2591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02072164" w14:textId="77777777" w:rsidR="00F56238" w:rsidRDefault="00F56238" w:rsidP="00F56238">
                <w:pPr>
                  <w:pStyle w:val="Podnoje"/>
                  <w:outlineLvl w:val="0"/>
                </w:pPr>
                <w:r>
                  <w:t>Izvori i metabolički putovi glukoze u stanici. Glikoliza u aerobnim i anaerobnim uvjetima. Oksidacijska dekarboksilacija piruvata. Glukoneogeneza. Ciklus pentoza-fosfata.</w:t>
                </w:r>
              </w:p>
              <w:p w14:paraId="6698BA97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0C3B14B8" w14:textId="77777777" w:rsidR="00F56238" w:rsidRDefault="00F56238" w:rsidP="00F56238">
                <w:pPr>
                  <w:pStyle w:val="Podnoje"/>
                  <w:outlineLvl w:val="0"/>
                </w:pPr>
                <w:r>
                  <w:t>Razlikovati i definirati glikogenolizu, glikogenezu i glukoneogenezu i opisati njihov značaj u održavanju koncentracije glukoze u krvi. Opisati hormonsku regulaciju koncentracije glukoze u krvi. Izložiti metaboličku sudbinu piruvata u aerobnim i anaerobnim uvjetima. Objasniti reakcije te biološku važnost ciklusa pentoza fosfata.</w:t>
                </w:r>
              </w:p>
              <w:p w14:paraId="215AE63B" w14:textId="77777777" w:rsid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51968380" w14:textId="130BD140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</w:t>
                </w:r>
                <w:r w:rsidRPr="00F56238">
                  <w:rPr>
                    <w:b/>
                  </w:rPr>
                  <w:t xml:space="preserve"> 13</w:t>
                </w:r>
                <w:r>
                  <w:rPr>
                    <w:b/>
                  </w:rPr>
                  <w:t>.</w:t>
                </w:r>
                <w:r w:rsidRPr="00F56238">
                  <w:rPr>
                    <w:b/>
                  </w:rPr>
                  <w:t xml:space="preserve"> Ciklus limunske kiseline</w:t>
                </w:r>
              </w:p>
              <w:p w14:paraId="163FA93C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234C0D35" w14:textId="77777777" w:rsidR="00F56238" w:rsidRDefault="00F56238" w:rsidP="00F56238">
                <w:pPr>
                  <w:pStyle w:val="Podnoje"/>
                  <w:outlineLvl w:val="0"/>
                </w:pPr>
                <w:r>
                  <w:t>Ciklus limunske kiseline kao okretište metabolizma. Pojedine reakcije ciklusa limunske kiseline.</w:t>
                </w:r>
              </w:p>
              <w:p w14:paraId="37A37CC0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15F5AB11" w14:textId="77777777" w:rsidR="00F56238" w:rsidRDefault="00F56238" w:rsidP="00F56238">
                <w:pPr>
                  <w:pStyle w:val="Podnoje"/>
                  <w:outlineLvl w:val="0"/>
                </w:pPr>
                <w:r>
                  <w:t xml:space="preserve">Navesti osnovnu ulogu ciklusa limunske kiseline, staničnu lokalizaciju i uvjete u kojima se ciklus odvija. Objasniti metabolički put nastanka acetil-CoA iz proteina, ugljikohidrata i triacilglicerola. Navesti </w:t>
                </w:r>
                <w:r>
                  <w:lastRenderedPageBreak/>
                  <w:t>međuprodukte ciklusa putem kojih je ciklus povezan s metabolizmom proteina i lipida Opisati slijed reakcija oksidacije acetilne jedinice u ciklusu limunske kiseline. Izložiti stehiometrijsku bilancu ciklusa limunske kiseline.</w:t>
                </w:r>
              </w:p>
              <w:p w14:paraId="47673C99" w14:textId="77777777" w:rsid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</w:p>
              <w:p w14:paraId="0CB07270" w14:textId="661B5288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697C10">
                  <w:rPr>
                    <w:b/>
                  </w:rPr>
                  <w:t>Predavanje</w:t>
                </w:r>
                <w:r w:rsidRPr="00F56238">
                  <w:rPr>
                    <w:b/>
                  </w:rPr>
                  <w:t xml:space="preserve"> 14</w:t>
                </w:r>
                <w:r>
                  <w:rPr>
                    <w:b/>
                  </w:rPr>
                  <w:t>.</w:t>
                </w:r>
                <w:r w:rsidRPr="00F56238">
                  <w:rPr>
                    <w:b/>
                  </w:rPr>
                  <w:t xml:space="preserve"> Respiracijski lanac</w:t>
                </w:r>
              </w:p>
              <w:p w14:paraId="6822DC32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1C665C22" w14:textId="77777777" w:rsidR="00F56238" w:rsidRDefault="00F56238" w:rsidP="00F56238">
                <w:pPr>
                  <w:pStyle w:val="Podnoje"/>
                  <w:outlineLvl w:val="0"/>
                </w:pPr>
                <w:r>
                  <w:t>Oksidacijsko-redukcijske reakcije i standardni redukcijski potencijal. Biokemijske reakcije respiracijskog lanca.</w:t>
                </w:r>
              </w:p>
              <w:p w14:paraId="3335CC7A" w14:textId="1DE94265" w:rsid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7673C246" w14:textId="77777777" w:rsidR="00F56238" w:rsidRDefault="00F56238" w:rsidP="00F56238">
                <w:pPr>
                  <w:pStyle w:val="Podnoje"/>
                  <w:outlineLvl w:val="0"/>
                </w:pPr>
                <w:r>
                  <w:t>Definirati reakcije oksidacije i redukcije te pojam reducens i oksidans. Izložiti osnovne funkcije metabolizma, rastumačiti reakcije anabolizma i katabolizma i objasniti ulogu NAD+ i FADH2 u tim reakcijama. Definirati oksidacijsku fosforilaciju. Opisati organizaciju te komplekse respiracijskog lanca. Opisati tijek elektrona kroz pojedine komplekse respiracijskog lanca i prijenos protona između unutrašnjeg i vanjskog mitohondrijskog prostora i sintezu ATP.</w:t>
                </w:r>
              </w:p>
              <w:p w14:paraId="7CC384FF" w14:textId="77777777" w:rsidR="00F56238" w:rsidRDefault="00F56238" w:rsidP="00F56238">
                <w:pPr>
                  <w:pStyle w:val="Podnoje"/>
                  <w:outlineLvl w:val="0"/>
                </w:pPr>
              </w:p>
              <w:p w14:paraId="51F10186" w14:textId="614965D9" w:rsidR="00F56238" w:rsidRPr="00F56238" w:rsidRDefault="00F56238" w:rsidP="00F56238">
                <w:pPr>
                  <w:pStyle w:val="Podnoje"/>
                  <w:outlineLvl w:val="0"/>
                  <w:rPr>
                    <w:b/>
                  </w:rPr>
                </w:pPr>
                <w:r w:rsidRPr="00F56238">
                  <w:rPr>
                    <w:b/>
                  </w:rPr>
                  <w:t>Predavanje 15. Metabolizam lipida</w:t>
                </w:r>
              </w:p>
              <w:p w14:paraId="25D44287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Sadržaj predavanja:</w:t>
                </w:r>
              </w:p>
              <w:p w14:paraId="5B090E82" w14:textId="77777777" w:rsidR="00F56238" w:rsidRDefault="00F56238" w:rsidP="00F56238">
                <w:pPr>
                  <w:pStyle w:val="Podnoje"/>
                  <w:outlineLvl w:val="0"/>
                </w:pPr>
                <w:r>
                  <w:t>β-oksidacija masnih kiselina. Metabolička sudbina acetil-CoA. Energetska bilanca razgradnje masnih kiselina. Ketogeneza. Biosinteza masnih kiselina.</w:t>
                </w:r>
              </w:p>
              <w:p w14:paraId="057E666D" w14:textId="77777777" w:rsidR="00F56238" w:rsidRPr="00F56238" w:rsidRDefault="00F56238" w:rsidP="00F56238">
                <w:pPr>
                  <w:pStyle w:val="Podnoje"/>
                  <w:outlineLvl w:val="0"/>
                  <w:rPr>
                    <w:i/>
                  </w:rPr>
                </w:pPr>
                <w:r w:rsidRPr="00F56238">
                  <w:rPr>
                    <w:i/>
                  </w:rPr>
                  <w:t>Ishodi učenja:</w:t>
                </w:r>
              </w:p>
              <w:p w14:paraId="5510E458" w14:textId="457EE025" w:rsidR="005C2F41" w:rsidRPr="00CD3F31" w:rsidRDefault="00F56238" w:rsidP="00697C10">
                <w:pPr>
                  <w:pStyle w:val="Podnoje"/>
                  <w:outlineLvl w:val="0"/>
                </w:pPr>
                <w:r>
                  <w:t>Razlikovati egzogene i endogene triacilglicerole. Izložiti metaboličke putove acetil-CoA. Izložiti biosintezu ketonskih tijela, fiziološke uvjete njihova stvaranja i posljedice nastanka.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94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5C2F41" w:rsidRPr="00CD3F31" w14:paraId="1934D66A" w14:textId="77777777" w:rsidTr="000B495F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</w:rPr>
          </w:sdtEndPr>
          <w:sdtContent>
            <w:tc>
              <w:tcPr>
                <w:tcW w:w="945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56297A6" w14:textId="69283128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t xml:space="preserve"> </w:t>
                </w:r>
                <w:r w:rsidRPr="00B07829">
                  <w:rPr>
                    <w:rStyle w:val="Style60"/>
                    <w:b/>
                  </w:rPr>
                  <w:t>Seminar 1. Kemijska osnova organizma</w:t>
                </w:r>
              </w:p>
              <w:p w14:paraId="526077B2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59DCD0F0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Anorganske molekule neophodne za funkciju žive tvari. Voda kao osnova života. Tjelesne tekućine. Kiseline i baze, soli, puferi.</w:t>
                </w:r>
              </w:p>
              <w:p w14:paraId="074868E6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Ishodi učenja:</w:t>
                </w:r>
              </w:p>
              <w:p w14:paraId="7FECEDA2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Poznavati strukturu i svojstva anorganskih molekula važnih za žive organizme. Objasniti uogu vode te njezin značaj u organizmu. Opisati sastav i funkciju tjelesnih tekućina te izložiti značaj i djelovanje pufera u očuvanju pH tjelesnih tekućina.</w:t>
                </w:r>
              </w:p>
              <w:p w14:paraId="45F2C43E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</w:p>
              <w:p w14:paraId="3F6554E4" w14:textId="1BA2F26B" w:rsidR="00B07829" w:rsidRPr="00B07829" w:rsidRDefault="00B07829" w:rsidP="00B07829">
                <w:pPr>
                  <w:spacing w:after="0"/>
                  <w:rPr>
                    <w:rStyle w:val="Style60"/>
                    <w:b/>
                  </w:rPr>
                </w:pPr>
                <w:r w:rsidRPr="00B07829">
                  <w:rPr>
                    <w:rStyle w:val="Style60"/>
                    <w:b/>
                  </w:rPr>
                  <w:t>Seminar 2. Organski spojevi kao osnova života</w:t>
                </w:r>
              </w:p>
              <w:p w14:paraId="2D767E2E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35D36BE6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Kemijske karakteristike ugljika i njegova priroda u organskim spojevima. Funkcijske skupine i njihova svojstva. Biološki značajni predstavnici organskih spojeva s kisikom, dušikom i sumporom te njihovi derivati. Nomenklatura i najvažnije kemijske reakcije organskih spojeva.</w:t>
                </w:r>
              </w:p>
              <w:p w14:paraId="0ADF3172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Ishodi učenja:</w:t>
                </w:r>
              </w:p>
              <w:p w14:paraId="2F78A28E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Objasniti kemijska svojstva spojeva s ugljikom. Razlikovati funkcijske skupine te razvrstati organske spojeve prema funkcijskim skupinama. Navesti nazivlje organskih spojeva. Prepoznati strukturu i poznavati nazive i ulogu biološki značajnih predstavnika ugljikovodika te spojeva s kisikom, dušikom, sumporom i njihovih derivata.</w:t>
                </w:r>
              </w:p>
              <w:p w14:paraId="5A967F68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</w:p>
              <w:p w14:paraId="4200E7A5" w14:textId="4A312648" w:rsidR="00B07829" w:rsidRPr="00B07829" w:rsidRDefault="00B07829" w:rsidP="00B07829">
                <w:pPr>
                  <w:spacing w:after="0"/>
                  <w:rPr>
                    <w:rStyle w:val="Style60"/>
                    <w:b/>
                  </w:rPr>
                </w:pPr>
                <w:r w:rsidRPr="00B07829">
                  <w:rPr>
                    <w:rStyle w:val="Style60"/>
                    <w:b/>
                  </w:rPr>
                  <w:t>Seminar 3. Glikoliza i glukoneogeneza</w:t>
                </w:r>
              </w:p>
              <w:p w14:paraId="37C3786A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60EF3B52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lastRenderedPageBreak/>
                  <w:t>Pojedine reakcije glikolize. Oksidacijska dekarboksilacija priruvata. Pojedine reakcije glukoneogeneze.</w:t>
                </w:r>
              </w:p>
              <w:p w14:paraId="54C39733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Ishodi učenja:</w:t>
                </w:r>
              </w:p>
              <w:p w14:paraId="6E8C5445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Opisati pojedine reakcije glikolize te njezin tijek. Poznavati supstrate, kosupstrate, produkte i enzime značajne u glikolizi. Opisati reakciju oksidacijske dekarboksilacije piruvata, s osvrtom na supstrate, kosupstrate i produkte reakcije, multienzimski kompleks koji katalizira reakciju. Izračunati dobitak ATP pri aerobnoj i anaerobnoj glikolizi. Navesti enzimske razlike između glikolize i glukoneogeneze. Navesti supstrate, ulazne točke i organe glukoneogeneze.</w:t>
                </w:r>
              </w:p>
              <w:p w14:paraId="5AA29E28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</w:p>
              <w:p w14:paraId="1889C59E" w14:textId="5BB5C1E0" w:rsidR="00B07829" w:rsidRPr="00B07829" w:rsidRDefault="00B07829" w:rsidP="00B07829">
                <w:pPr>
                  <w:spacing w:after="0"/>
                  <w:rPr>
                    <w:rStyle w:val="Style60"/>
                    <w:b/>
                  </w:rPr>
                </w:pPr>
                <w:r w:rsidRPr="00B07829">
                  <w:rPr>
                    <w:rStyle w:val="Style60"/>
                    <w:b/>
                  </w:rPr>
                  <w:t>Seminar 4. Pojedine reakcije puta pentoza fosfata, glikogenolize i glikogeneze</w:t>
                </w:r>
              </w:p>
              <w:p w14:paraId="786EFD43" w14:textId="77777777" w:rsidR="00B07829" w:rsidRPr="00B07829" w:rsidRDefault="00B07829" w:rsidP="00B07829">
                <w:pPr>
                  <w:spacing w:after="0"/>
                  <w:rPr>
                    <w:rStyle w:val="Style60"/>
                    <w:i/>
                  </w:rPr>
                </w:pPr>
                <w:r w:rsidRPr="00B07829">
                  <w:rPr>
                    <w:rStyle w:val="Style60"/>
                    <w:i/>
                  </w:rPr>
                  <w:t>Sadržaj seminara:</w:t>
                </w:r>
              </w:p>
              <w:p w14:paraId="66DB8FEE" w14:textId="77777777" w:rsidR="00B07829" w:rsidRPr="00B07829" w:rsidRDefault="00B07829" w:rsidP="00B07829">
                <w:pPr>
                  <w:spacing w:after="0"/>
                  <w:rPr>
                    <w:rStyle w:val="Style60"/>
                  </w:rPr>
                </w:pPr>
                <w:r w:rsidRPr="00B07829">
                  <w:rPr>
                    <w:rStyle w:val="Style60"/>
                  </w:rPr>
                  <w:t>Tijek i kemijske reakcije puta pentoza fosfata, glikogenolize i glikogeneze.</w:t>
                </w:r>
              </w:p>
              <w:p w14:paraId="1D0D2BE9" w14:textId="77777777" w:rsidR="00B07829" w:rsidRPr="00B07829" w:rsidRDefault="00B07829" w:rsidP="00B07829">
                <w:pPr>
                  <w:spacing w:after="0"/>
                  <w:rPr>
                    <w:i/>
                  </w:rPr>
                </w:pPr>
                <w:r w:rsidRPr="00B07829">
                  <w:rPr>
                    <w:i/>
                  </w:rPr>
                  <w:t>Ishodi učenja:</w:t>
                </w:r>
              </w:p>
              <w:p w14:paraId="1D5A3A0D" w14:textId="77777777" w:rsidR="00B07829" w:rsidRPr="00B07829" w:rsidRDefault="00B07829" w:rsidP="00B07829">
                <w:pPr>
                  <w:spacing w:after="0"/>
                </w:pPr>
                <w:r w:rsidRPr="00B07829">
                  <w:t>Navesti produkte oksidativnog i neoksidativnog ogranka puta pentoza-fosfata. Objasniti značaj nedostatka glukoza-6-fosfat-dehidrogenaze u metabolizmu. Izložiti nastanak glukoze iz glikogena, stvaranje glikogena iz glukoze s osvrtom na enzime, supstrat i staničnu lokalizaciju procesa te hormonsku regulaciju tih metaboličkih procesa.</w:t>
                </w:r>
              </w:p>
              <w:p w14:paraId="3568A19B" w14:textId="77777777" w:rsidR="00B07829" w:rsidRPr="00B07829" w:rsidRDefault="00B07829" w:rsidP="00B07829">
                <w:pPr>
                  <w:spacing w:after="0"/>
                </w:pPr>
              </w:p>
              <w:p w14:paraId="10A4EC8C" w14:textId="77777777" w:rsidR="00B07829" w:rsidRPr="00B07829" w:rsidRDefault="00B07829" w:rsidP="00B07829">
                <w:pPr>
                  <w:spacing w:after="0"/>
                  <w:rPr>
                    <w:b/>
                  </w:rPr>
                </w:pPr>
                <w:r w:rsidRPr="00B07829">
                  <w:rPr>
                    <w:b/>
                  </w:rPr>
                  <w:t xml:space="preserve">Seminar 5. Ciklus uree. </w:t>
                </w:r>
              </w:p>
              <w:p w14:paraId="2971C53D" w14:textId="052493CA" w:rsidR="00B07829" w:rsidRPr="00B07829" w:rsidRDefault="00B07829" w:rsidP="00B07829">
                <w:pPr>
                  <w:spacing w:after="0"/>
                  <w:rPr>
                    <w:b/>
                  </w:rPr>
                </w:pPr>
                <w:r w:rsidRPr="00B07829">
                  <w:rPr>
                    <w:b/>
                  </w:rPr>
                  <w:t xml:space="preserve">                    Pojedine reakcije u metabolizmu masnih kiselina</w:t>
                </w:r>
              </w:p>
              <w:p w14:paraId="0CA877B3" w14:textId="77777777" w:rsidR="00B07829" w:rsidRPr="00B07829" w:rsidRDefault="00B07829" w:rsidP="00B07829">
                <w:pPr>
                  <w:spacing w:after="0"/>
                  <w:rPr>
                    <w:i/>
                  </w:rPr>
                </w:pPr>
                <w:r w:rsidRPr="00B07829">
                  <w:rPr>
                    <w:i/>
                  </w:rPr>
                  <w:t>Sadržaj seminara:</w:t>
                </w:r>
              </w:p>
              <w:p w14:paraId="3604CCE5" w14:textId="77777777" w:rsidR="00B07829" w:rsidRPr="00B07829" w:rsidRDefault="00B07829" w:rsidP="00B07829">
                <w:pPr>
                  <w:spacing w:after="0"/>
                </w:pPr>
                <w:r w:rsidRPr="00B07829">
                  <w:t>Pojedine reakcije ciklusa uree. Ulazak ugljikovih atoma aminokiselina u ciklus limunske kiseline.</w:t>
                </w:r>
              </w:p>
              <w:p w14:paraId="71352FE0" w14:textId="77777777" w:rsidR="00B07829" w:rsidRPr="00B07829" w:rsidRDefault="00B07829" w:rsidP="00B07829">
                <w:pPr>
                  <w:spacing w:after="0"/>
                </w:pPr>
                <w:r w:rsidRPr="00B07829">
                  <w:t>Pojedine reakcije u razgradnji i biosintezi masnih kiselina.</w:t>
                </w:r>
              </w:p>
              <w:p w14:paraId="207A978B" w14:textId="77777777" w:rsidR="00B07829" w:rsidRPr="00B07829" w:rsidRDefault="00B07829" w:rsidP="00B07829">
                <w:pPr>
                  <w:spacing w:after="0"/>
                  <w:rPr>
                    <w:i/>
                  </w:rPr>
                </w:pPr>
                <w:r w:rsidRPr="00B07829">
                  <w:rPr>
                    <w:i/>
                  </w:rPr>
                  <w:t>Ishodi učenja:</w:t>
                </w:r>
              </w:p>
              <w:p w14:paraId="3D62FA9B" w14:textId="5B3A2818" w:rsidR="005C2F41" w:rsidRPr="00CD3F31" w:rsidRDefault="00B07829" w:rsidP="00B07829">
                <w:pPr>
                  <w:spacing w:after="0"/>
                  <w:rPr>
                    <w:sz w:val="24"/>
                    <w:szCs w:val="24"/>
                  </w:rPr>
                </w:pPr>
                <w:r w:rsidRPr="00B07829">
                  <w:t>Opisati sintezu uree u jetri i izložiti utrošak ATP u tom procesu. Razlikovati glukogene i ketogene aminokiseline. Objasniti razgradnju zasićenih masnih kiselina te njihovu biosintezu.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5C2F41" w:rsidRPr="00CD3F31" w14:paraId="74ECD23B" w14:textId="77777777" w:rsidTr="000B495F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936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6FBAC3" w14:textId="591184A3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>
                  <w:t xml:space="preserve"> </w:t>
                </w:r>
                <w:r w:rsidRPr="00B07829">
                  <w:rPr>
                    <w:rStyle w:val="Style43"/>
                    <w:b/>
                    <w:lang w:val="hr-HR"/>
                  </w:rPr>
                  <w:t>Vježba 1. Stehiometrija kemijskog računa.</w:t>
                </w:r>
              </w:p>
              <w:p w14:paraId="2F5C9CBD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0EF5C698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Problemski zadaci iz područja stehiometrije kemijskog računa.</w:t>
                </w:r>
              </w:p>
              <w:p w14:paraId="05D07716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29752D82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Rješavati problemske zadatke iz područja stehiometrije kemijskog računa. Izračunati količine, mase i volumene traženih reagenasa ili produkata.</w:t>
                </w:r>
              </w:p>
              <w:p w14:paraId="27999C34" w14:textId="77777777" w:rsid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</w:p>
              <w:p w14:paraId="0F5F95A4" w14:textId="2FB50B1E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2. Iskazivanje sastava otopina. Puferi.</w:t>
                </w:r>
              </w:p>
              <w:p w14:paraId="60FC7E02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517AECDD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Problemski zadaci iz područja iskazivanja sastava otopina. Mehanizam djelovanja pufera.</w:t>
                </w:r>
              </w:p>
              <w:p w14:paraId="73DDC7D4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1E47FF49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Rješavati problemske zadatke vezane uz iskazivanje sastava otopina (udjeli, omjeri, masena i množinska koncentracija, molalitet). Objasniti mehanizam djelovanja biološki važnih pufera.</w:t>
                </w:r>
              </w:p>
              <w:p w14:paraId="0C712402" w14:textId="77777777" w:rsidR="000B495F" w:rsidRDefault="000B495F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</w:p>
              <w:p w14:paraId="4B196351" w14:textId="40C75A58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3. Biološki značajni predstavnici organskih spojeva</w:t>
                </w:r>
                <w:r w:rsidR="00B54FFA">
                  <w:rPr>
                    <w:rStyle w:val="Style43"/>
                    <w:b/>
                    <w:lang w:val="hr-HR"/>
                  </w:rPr>
                  <w:t>.</w:t>
                </w:r>
              </w:p>
              <w:p w14:paraId="2804056D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3D50E8C3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Organski spojevi s kisikom, dušikom i sumporom i njihovi derivati.</w:t>
                </w:r>
              </w:p>
              <w:p w14:paraId="6B7F1F97" w14:textId="77777777" w:rsidR="000B495F" w:rsidRDefault="000B495F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</w:p>
              <w:p w14:paraId="06EBCCE9" w14:textId="77777777" w:rsidR="000B495F" w:rsidRDefault="000B495F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</w:p>
              <w:p w14:paraId="63FE4339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2C65DF5D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Navesti i razlikovati fiziološki značajne predstavnike spojeva s kisikom, dušikom i sumporom i njihove derivate te karakteristične reakcije tih spojeva.</w:t>
                </w:r>
              </w:p>
              <w:p w14:paraId="27B7D856" w14:textId="77777777" w:rsid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5B36BDB6" w14:textId="18EFC0E2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4. Energetska bilanca glikolize i glukoneogeneze</w:t>
                </w:r>
                <w:r w:rsidR="00B54FFA">
                  <w:rPr>
                    <w:rStyle w:val="Style43"/>
                    <w:b/>
                    <w:lang w:val="hr-HR"/>
                  </w:rPr>
                  <w:t>.</w:t>
                </w:r>
              </w:p>
              <w:p w14:paraId="5E18E188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7B910641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Energetska bilansa anaerobne i anaerobne glikolize. Energetska bilansa glukoneogeneze .</w:t>
                </w:r>
              </w:p>
              <w:p w14:paraId="05A9E261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615E52F7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Izračunati dobitak ATP pri aerobnoj i anaerobnoj glikolizi. Izložiti utrošak ATP pri glukoneogenezi.</w:t>
                </w:r>
              </w:p>
              <w:p w14:paraId="522CA681" w14:textId="77777777" w:rsid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</w:p>
              <w:p w14:paraId="7AA1C29E" w14:textId="1370E9BF" w:rsidR="00B07829" w:rsidRPr="00B07829" w:rsidRDefault="00B07829" w:rsidP="00B07829">
                <w:pPr>
                  <w:pStyle w:val="Default"/>
                  <w:rPr>
                    <w:rStyle w:val="Style43"/>
                    <w:b/>
                    <w:lang w:val="hr-HR"/>
                  </w:rPr>
                </w:pPr>
                <w:r w:rsidRPr="00B07829">
                  <w:rPr>
                    <w:rStyle w:val="Style43"/>
                    <w:b/>
                    <w:lang w:val="hr-HR"/>
                  </w:rPr>
                  <w:t>Vježba 5. Ciklus limunske kiseline. Energetska bilanca razgradnje i sinteze masnih kiselina.</w:t>
                </w:r>
              </w:p>
              <w:p w14:paraId="2AB40F07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Sadržaj vježbi:</w:t>
                </w:r>
              </w:p>
              <w:p w14:paraId="58B13B1C" w14:textId="77777777" w:rsidR="00B07829" w:rsidRPr="00B07829" w:rsidRDefault="00B07829" w:rsidP="00B07829">
                <w:pPr>
                  <w:pStyle w:val="Default"/>
                  <w:rPr>
                    <w:rStyle w:val="Style43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Ciklus limunske kiseline. Energetska bilanca β-oksidacije i sinteze zasićenih masnih kiselina.</w:t>
                </w:r>
              </w:p>
              <w:p w14:paraId="22358A86" w14:textId="77777777" w:rsidR="00B07829" w:rsidRPr="00B07829" w:rsidRDefault="00B07829" w:rsidP="00B07829">
                <w:pPr>
                  <w:pStyle w:val="Default"/>
                  <w:rPr>
                    <w:rStyle w:val="Style43"/>
                    <w:i/>
                    <w:lang w:val="hr-HR"/>
                  </w:rPr>
                </w:pPr>
                <w:r w:rsidRPr="00B07829">
                  <w:rPr>
                    <w:rStyle w:val="Style43"/>
                    <w:i/>
                    <w:lang w:val="hr-HR"/>
                  </w:rPr>
                  <w:t>Ishodi učenja:</w:t>
                </w:r>
              </w:p>
              <w:p w14:paraId="6CBB9FC2" w14:textId="7B0FF8FD" w:rsidR="005C2F41" w:rsidRPr="00CD3F31" w:rsidRDefault="00B07829" w:rsidP="00B07829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B07829">
                  <w:rPr>
                    <w:rStyle w:val="Style43"/>
                    <w:lang w:val="hr-HR"/>
                  </w:rPr>
                  <w:t>Poznavati pojedine reakcije ciklusa limunske kiseline kao okretišta metabolizma. Izložiti bilancu razgradnje i biosinteze masnih kiselina.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A95550" w14:textId="3172FA96" w:rsidR="00486840" w:rsidRPr="00486840" w:rsidRDefault="00486840" w:rsidP="00486840">
                <w:pPr>
                  <w:spacing w:after="0"/>
                  <w:jc w:val="both"/>
                  <w:rPr>
                    <w:rStyle w:val="Style46"/>
                  </w:rPr>
                </w:pPr>
                <w:r w:rsidRPr="00486840">
                  <w:rPr>
                    <w:rStyle w:val="Style46"/>
                  </w:rPr>
                  <w:t>Svaku obvezu student bi trebao obaviti savjesno i u zadanim rokovima kako bi mogao slijediti nastavu kolegija i biti ocijenjen pozitivnom konačnom ocjenom.</w:t>
                </w:r>
              </w:p>
              <w:p w14:paraId="42E2DFCA" w14:textId="66D015DB" w:rsidR="003822E1" w:rsidRPr="003822E1" w:rsidRDefault="003822E1" w:rsidP="003822E1">
                <w:pPr>
                  <w:spacing w:after="0"/>
                  <w:jc w:val="both"/>
                  <w:rPr>
                    <w:rStyle w:val="Style46"/>
                  </w:rPr>
                </w:pPr>
                <w:r w:rsidRPr="003822E1">
                  <w:rPr>
                    <w:rStyle w:val="Style46"/>
                  </w:rPr>
                  <w:t>Prisustvovanje pred</w:t>
                </w:r>
                <w:r>
                  <w:rPr>
                    <w:rStyle w:val="Style46"/>
                  </w:rPr>
                  <w:t>avanjima, seminarima i vježbama</w:t>
                </w:r>
                <w:r w:rsidRPr="003822E1">
                  <w:rPr>
                    <w:rStyle w:val="Style46"/>
                  </w:rPr>
                  <w:t xml:space="preserve"> </w:t>
                </w:r>
                <w:r>
                  <w:rPr>
                    <w:rStyle w:val="Style46"/>
                  </w:rPr>
                  <w:t>je o</w:t>
                </w:r>
                <w:r w:rsidRPr="003822E1">
                  <w:rPr>
                    <w:rStyle w:val="Style46"/>
                  </w:rPr>
                  <w:t xml:space="preserve">bavezno te se za svaki od navedenih oblika nastave zasebno vodi evidencija za svakog studenta. Svi navedeni oblici nastave započinju u točno naznačeno vrijeme prema navedenom rasporedu te će kašnjenje biti tretirano kao izostanak. Ulasci/izlasci tijekom održavanja nastave se ne uvažavaju. </w:t>
                </w:r>
              </w:p>
              <w:p w14:paraId="0E49FD29" w14:textId="1F20AD3C" w:rsidR="00486840" w:rsidRPr="00486840" w:rsidRDefault="003822E1" w:rsidP="003822E1">
                <w:pPr>
                  <w:spacing w:after="0"/>
                  <w:jc w:val="both"/>
                  <w:rPr>
                    <w:rStyle w:val="Style46"/>
                  </w:rPr>
                </w:pPr>
                <w:r w:rsidRPr="003822E1">
                  <w:rPr>
                    <w:rStyle w:val="Style46"/>
                  </w:rPr>
                  <w:t>Student može opravdano izostati do 30 % sati predviđenih zasebno za vježbe, seminare i predavanja, isključivo zbog zdravstvenih razloga, što se opravdava liječničkom ispričnicom</w:t>
                </w:r>
                <w:r>
                  <w:rPr>
                    <w:rStyle w:val="Style46"/>
                  </w:rPr>
                  <w:t xml:space="preserve">. </w:t>
                </w:r>
                <w:r w:rsidR="00486840" w:rsidRPr="00486840">
                  <w:rPr>
                    <w:rStyle w:val="Style46"/>
                  </w:rPr>
                  <w:t>Za svaki nastavni sat vodi se evidencija prisutnosti. Student koji izostan</w:t>
                </w:r>
                <w:r w:rsidR="000B495F">
                  <w:rPr>
                    <w:rStyle w:val="Style46"/>
                  </w:rPr>
                  <w:t xml:space="preserve"> </w:t>
                </w:r>
                <w:r w:rsidR="00486840" w:rsidRPr="00486840">
                  <w:rPr>
                    <w:rStyle w:val="Style46"/>
                  </w:rPr>
                  <w:t xml:space="preserve">e s više od </w:t>
                </w:r>
                <w:r>
                  <w:rPr>
                    <w:rStyle w:val="Style46"/>
                  </w:rPr>
                  <w:t>3</w:t>
                </w:r>
                <w:r w:rsidR="00486840" w:rsidRPr="00486840">
                  <w:rPr>
                    <w:rStyle w:val="Style46"/>
                  </w:rPr>
                  <w:t>0% nastave gubi pravo na potpis i ne može pristupiti završnom ispitu.</w:t>
                </w:r>
              </w:p>
              <w:p w14:paraId="42BA386F" w14:textId="0C4442AB" w:rsidR="005C2F41" w:rsidRPr="00CD3F31" w:rsidRDefault="00486840" w:rsidP="00486840">
                <w:pPr>
                  <w:spacing w:after="0"/>
                  <w:jc w:val="both"/>
                </w:pPr>
                <w:r w:rsidRPr="00486840">
                  <w:rPr>
                    <w:rStyle w:val="Style46"/>
                  </w:rPr>
                  <w:t>Studentima se preporučuje ponoviti prethodna znanja iz opće, anorganske i organske kemije. Očekuje se aktivno sudjelovanje studenta u nastavi, te se student upućuje na samostalno pripremanje za temu predviđenu nastavnim planom i programom prema zadanoj literaturi. Za vježbovnu nastavu student mora imati kalkulator, periodni sustav elemenata i metaboličku kartu te je dužan pripremiti zadane uratke.</w:t>
                </w:r>
                <w:r w:rsidR="003717DF">
                  <w:rPr>
                    <w:rStyle w:val="Style46"/>
                  </w:rPr>
                  <w:t xml:space="preserve">  Uradci se ocjenjuju, boduju i donose bodove koji se pribrajaju bodovima ostvarenima na završnom ispitu.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75BCD10A" w14:textId="2C77E082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AB3359">
                  <w:rPr>
                    <w:rStyle w:val="Style49"/>
                  </w:rPr>
                  <w:t xml:space="preserve">Ocjenjivanje studenata provodi se prema važećem </w:t>
                </w:r>
                <w:r w:rsidRPr="00AB3359">
                  <w:rPr>
                    <w:rStyle w:val="Style49"/>
                    <w:b/>
                    <w:i/>
                  </w:rPr>
                  <w:t>Pravilniku o studijima Sveučilišta u Rijeci</w:t>
                </w:r>
                <w:r w:rsidRPr="00AB3359">
                  <w:rPr>
                    <w:rStyle w:val="Style49"/>
                  </w:rPr>
                  <w:t xml:space="preserve">, te prema </w:t>
                </w:r>
                <w:r w:rsidRPr="00AB3359">
                  <w:rPr>
                    <w:rStyle w:val="Style49"/>
                    <w:b/>
                    <w:i/>
                  </w:rPr>
                  <w:t>Pravilniku o ocjenjivanju studenata na Fakultetu zdravstvenih studija u Rijeci</w:t>
                </w:r>
                <w:r w:rsidRPr="00AB3359">
                  <w:rPr>
                    <w:rStyle w:val="Style49"/>
                  </w:rPr>
                  <w:t>.</w:t>
                </w:r>
              </w:p>
              <w:p w14:paraId="1E0AF025" w14:textId="3AB6F1C5" w:rsidR="003717DF" w:rsidRPr="00AB3359" w:rsidRDefault="00AB3359" w:rsidP="003717DF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 xml:space="preserve">U vrednovanju rada studenata uzima se u obzir uspješnost studenata na završnom ispitu na kojem student može ostvariti najviše </w:t>
                </w:r>
                <w:r w:rsidR="00FC05B2">
                  <w:rPr>
                    <w:rStyle w:val="Style49"/>
                  </w:rPr>
                  <w:t>9</w:t>
                </w:r>
                <w:r w:rsidRPr="00AB3359">
                  <w:rPr>
                    <w:rStyle w:val="Style49"/>
                  </w:rPr>
                  <w:t>0 ocjenskih bodova.</w:t>
                </w:r>
                <w:r w:rsidR="003717DF">
                  <w:rPr>
                    <w:rStyle w:val="Style49"/>
                  </w:rPr>
                  <w:t xml:space="preserve"> Tim se bodovima pribraja</w:t>
                </w:r>
                <w:r w:rsidR="000B495F">
                  <w:rPr>
                    <w:rStyle w:val="Style49"/>
                  </w:rPr>
                  <w:t>j</w:t>
                </w:r>
                <w:r w:rsidR="003717DF">
                  <w:rPr>
                    <w:rStyle w:val="Style49"/>
                  </w:rPr>
                  <w:t>u i bodovi ostvareni tijekom nastave na zadacima (maksimalno 10 bodova)</w:t>
                </w:r>
              </w:p>
              <w:p w14:paraId="50C16D05" w14:textId="77777777" w:rsidR="000B495F" w:rsidRDefault="000B495F" w:rsidP="00AB3359">
                <w:pPr>
                  <w:spacing w:after="0"/>
                  <w:jc w:val="both"/>
                  <w:rPr>
                    <w:rStyle w:val="Style49"/>
                    <w:b/>
                  </w:rPr>
                </w:pPr>
              </w:p>
              <w:p w14:paraId="5D0BDD29" w14:textId="77777777" w:rsidR="00AB3359" w:rsidRPr="003822E1" w:rsidRDefault="00AB3359" w:rsidP="00AB3359">
                <w:pPr>
                  <w:spacing w:after="0"/>
                  <w:jc w:val="both"/>
                  <w:rPr>
                    <w:rStyle w:val="Style49"/>
                    <w:b/>
                  </w:rPr>
                </w:pPr>
                <w:r w:rsidRPr="003822E1">
                  <w:rPr>
                    <w:rStyle w:val="Style49"/>
                    <w:b/>
                  </w:rPr>
                  <w:lastRenderedPageBreak/>
                  <w:t>Završni ispit</w:t>
                </w:r>
              </w:p>
              <w:p w14:paraId="2B3050CD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Student koji je uredno obavio sve oblike nastave stekao je pravo na potpis i pristupanje završnom ispitu.</w:t>
                </w:r>
              </w:p>
              <w:p w14:paraId="77989951" w14:textId="49ED6913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 xml:space="preserve">Student koji je izostao s više od </w:t>
                </w:r>
                <w:r w:rsidR="003822E1">
                  <w:rPr>
                    <w:rStyle w:val="Style49"/>
                  </w:rPr>
                  <w:t>3</w:t>
                </w:r>
                <w:r w:rsidRPr="00AB3359">
                  <w:rPr>
                    <w:rStyle w:val="Style49"/>
                  </w:rPr>
                  <w:t>0% svih oblika na</w:t>
                </w:r>
                <w:r w:rsidR="003822E1">
                  <w:rPr>
                    <w:rStyle w:val="Style49"/>
                  </w:rPr>
                  <w:t>stave nije zadovoljio, ocjenjuje</w:t>
                </w:r>
                <w:r w:rsidRPr="00AB3359">
                  <w:rPr>
                    <w:rStyle w:val="Style49"/>
                  </w:rPr>
                  <w:t xml:space="preserve"> se ocjenom neuspješan (F) i mora ponovno upisati kolegij Osnove medicinske kemije i biokemije. Završni ispit sastoji se od pismenog dijela na kojem se provjera usvojenost cjelokupnog gradiva predviđenog nastavnim planom i sadržajem kolegija.</w:t>
                </w:r>
              </w:p>
              <w:p w14:paraId="652F6AF4" w14:textId="5AC5A39D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Na pismenom dijelu ispita student mora ostvariti najmanje 50</w:t>
                </w:r>
                <w:r w:rsidR="003822E1">
                  <w:rPr>
                    <w:rStyle w:val="Style49"/>
                  </w:rPr>
                  <w:t>% od ukupnih bodova</w:t>
                </w:r>
                <w:r w:rsidRPr="00AB3359">
                  <w:rPr>
                    <w:rStyle w:val="Style49"/>
                  </w:rPr>
                  <w:t xml:space="preserve"> </w:t>
                </w:r>
                <w:r w:rsidR="003822E1">
                  <w:rPr>
                    <w:rStyle w:val="Style49"/>
                  </w:rPr>
                  <w:t xml:space="preserve">tog dijela ispita. </w:t>
                </w:r>
                <w:r w:rsidRPr="00AB3359">
                  <w:rPr>
                    <w:rStyle w:val="Style49"/>
                  </w:rPr>
                  <w:t>Pismena provjera znanja sastoji se od zadataka otvorenog tipa koji mogu biti zadaci kratkoga i produženoga odgovora, zadaci dopunjavanja, zadaci povezivanja i sređivan</w:t>
                </w:r>
                <w:r w:rsidR="003822E1">
                  <w:rPr>
                    <w:rStyle w:val="Style49"/>
                  </w:rPr>
                  <w:t>ja te zadaci višestrukog izbora</w:t>
                </w:r>
                <w:r w:rsidRPr="00AB3359">
                  <w:rPr>
                    <w:rStyle w:val="Style49"/>
                  </w:rPr>
                  <w:t>. Ocjenski bodovi dodjeljuju se proporcionalno postotku postignutih bodova.</w:t>
                </w:r>
              </w:p>
              <w:p w14:paraId="67270E92" w14:textId="60FCB1CD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Za prolaz na završnom ispitu i konačno ocjenjivanje student mora ostvariti barem minimalan broj ocjenskih bodova na pismenom dijelu završnog ispita</w:t>
                </w:r>
                <w:r w:rsidR="003717DF">
                  <w:rPr>
                    <w:rStyle w:val="Style49"/>
                  </w:rPr>
                  <w:t xml:space="preserve"> (50%)</w:t>
                </w:r>
                <w:r w:rsidRPr="00AB3359">
                  <w:rPr>
                    <w:rStyle w:val="Style49"/>
                  </w:rPr>
                  <w:t>. U protivnom mora ponovno pristupiti završnom ispitu u narednim terminima ispitnih rokova</w:t>
                </w:r>
                <w:r w:rsidR="00D5436D">
                  <w:rPr>
                    <w:rStyle w:val="Style49"/>
                  </w:rPr>
                  <w:t xml:space="preserve">. </w:t>
                </w:r>
              </w:p>
              <w:p w14:paraId="6066E18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Oblikovanje konačne ocjene</w:t>
                </w:r>
              </w:p>
              <w:p w14:paraId="65E63CB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Ocjenjivanje u ECTS sustavu provodi se apsolutnom raspodjelom, odnosno temeljem konačnog postignuća, prema sljedećoj skali:</w:t>
                </w:r>
              </w:p>
              <w:p w14:paraId="4CB37E4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A, 5, izvrstan (90-100 bodova);</w:t>
                </w:r>
              </w:p>
              <w:p w14:paraId="1CFFA503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B, 4, vrlo dobar (75-89,99 bodova);</w:t>
                </w:r>
              </w:p>
              <w:p w14:paraId="166A214F" w14:textId="77777777" w:rsidR="00AB3359" w:rsidRPr="00AB3359" w:rsidRDefault="00AB3359" w:rsidP="00AB3359">
                <w:pPr>
                  <w:spacing w:after="0"/>
                  <w:jc w:val="both"/>
                  <w:rPr>
                    <w:rStyle w:val="Style49"/>
                  </w:rPr>
                </w:pPr>
                <w:r w:rsidRPr="00AB3359">
                  <w:rPr>
                    <w:rStyle w:val="Style49"/>
                  </w:rPr>
                  <w:t>C, 3, dobar (60-74,99 bodova);</w:t>
                </w:r>
              </w:p>
              <w:p w14:paraId="02FE1719" w14:textId="008C968A" w:rsidR="005C2F41" w:rsidRPr="00CD3F31" w:rsidRDefault="00AB3359" w:rsidP="00AB3359">
                <w:pPr>
                  <w:spacing w:after="0"/>
                  <w:jc w:val="both"/>
                </w:pPr>
                <w:r w:rsidRPr="00AB3359">
                  <w:rPr>
                    <w:rStyle w:val="Style49"/>
                  </w:rPr>
                  <w:t>D, 2, dovoljan (50-59,99 bodova).</w:t>
                </w: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tc>
          <w:tcPr>
            <w:tcW w:w="8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BB8DE42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Kašnjenje i/ili neizvršavanje obveza</w:t>
            </w:r>
          </w:p>
          <w:p w14:paraId="0E335B80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Nastava se održava u propisano vrijeme i nije moguće ulaziti nakon ulaska nastavnika. Na nastavu nije dozvoljeno unositi jela i pića te nepotrebno ulaziti/izlaziti s nastave. Zabranjena je uporaba mobitela za vrijeme nastave kao i za vrijeme provjera znanja.</w:t>
            </w:r>
          </w:p>
          <w:p w14:paraId="4C2E649B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 xml:space="preserve">Akademska čestitost </w:t>
            </w:r>
          </w:p>
          <w:p w14:paraId="634A08F3" w14:textId="2AD6725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Dužnost je nastavnika promicati akademsku čestitost i zahtijevati od studenata poštivanje akademskih normi ponašanja sukladno odredbama Etičkog kodeks nastavnika, suradnika i znanstvenika Fakulteta zdravstvenih studija Sveučilišta u Rijeci, Etičkog kodeksa studenata Fakulteta zdravstvenih studija Sveučilišta u Rijeci.</w:t>
            </w:r>
          </w:p>
          <w:p w14:paraId="2A464F1C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Kontaktiranje s nastavnicima</w:t>
            </w:r>
          </w:p>
          <w:p w14:paraId="6655B02C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Kontaktiranje s nastavnicima može se obaviti izravno tijekom nastave, u naznačeno vrijeme konzultacija u uredu nastavnika te elektroničkim putem (e-mail nastavnika i zajednički e-mail studenata 1. godine studija Sestrinstvo).</w:t>
            </w:r>
          </w:p>
          <w:p w14:paraId="0054815F" w14:textId="7C3E0789" w:rsidR="003F6A44" w:rsidRPr="003F6A44" w:rsidRDefault="000B495F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</w:t>
            </w:r>
            <w:r w:rsidR="00B70BC4">
              <w:rPr>
                <w:rFonts w:ascii="Calibri" w:hAnsi="Calibri"/>
                <w:sz w:val="22"/>
                <w:szCs w:val="22"/>
                <w:lang w:val="hr-HR"/>
              </w:rPr>
              <w:t>rof. dr.sc. Gordana Čanadi Jurešić</w:t>
            </w:r>
            <w:r w:rsidR="003F6A44">
              <w:rPr>
                <w:rFonts w:ascii="Calibri" w:hAnsi="Calibri"/>
                <w:sz w:val="22"/>
                <w:szCs w:val="22"/>
                <w:lang w:val="hr-HR"/>
              </w:rPr>
              <w:t>. dipl.ing.</w:t>
            </w:r>
          </w:p>
          <w:p w14:paraId="44F3D6E1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Vrijeme konzultacija: prema dogovoru sa studentima</w:t>
            </w:r>
          </w:p>
          <w:p w14:paraId="59874683" w14:textId="1EAC9CC5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 xml:space="preserve">e-mail: 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gordanacj</w:t>
            </w: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@uniri.hr</w:t>
            </w:r>
          </w:p>
          <w:p w14:paraId="72B413CB" w14:textId="77777777" w:rsidR="000B495F" w:rsidRDefault="000B495F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</w:p>
          <w:p w14:paraId="35A8F079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lastRenderedPageBreak/>
              <w:t>Informiranje o predmetu</w:t>
            </w:r>
          </w:p>
          <w:p w14:paraId="2D1E267A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Sve službene informacije vezane uz nastavu kolegija studenti će dobiti tijekom uvodnog predavanja. Dodatne obavijesti tijekom nastave objaviti će se putem zajedničkog e-mail studenata 1. godine studija Sestrinstvo.</w:t>
            </w:r>
          </w:p>
          <w:p w14:paraId="78B6EBF6" w14:textId="77777777" w:rsidR="003F6A44" w:rsidRPr="003F6A44" w:rsidRDefault="003F6A44" w:rsidP="003F6A44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</w:pPr>
            <w:r w:rsidRPr="003F6A44">
              <w:rPr>
                <w:rFonts w:ascii="Calibri" w:hAnsi="Calibri"/>
                <w:b/>
                <w:sz w:val="22"/>
                <w:szCs w:val="22"/>
                <w:u w:val="single"/>
                <w:lang w:val="hr-HR"/>
              </w:rPr>
              <w:t>Očekivane opće kompetencije studenata/studentica</w:t>
            </w:r>
          </w:p>
          <w:p w14:paraId="4E0E2A79" w14:textId="1C872DD0" w:rsidR="005C2F41" w:rsidRPr="00CD3F31" w:rsidRDefault="003F6A44" w:rsidP="003F6A44">
            <w:pPr>
              <w:pStyle w:val="Default"/>
              <w:jc w:val="both"/>
              <w:rPr>
                <w:rFonts w:ascii="Calibri" w:hAnsi="Calibri"/>
                <w:sz w:val="22"/>
                <w:szCs w:val="22"/>
                <w:lang w:val="hr-HR"/>
              </w:rPr>
            </w:pPr>
            <w:r w:rsidRPr="003F6A44">
              <w:rPr>
                <w:rFonts w:ascii="Calibri" w:hAnsi="Calibri"/>
                <w:sz w:val="22"/>
                <w:szCs w:val="22"/>
                <w:lang w:val="hr-HR"/>
              </w:rPr>
              <w:t>Od studenta se očekuje osnovno znanje iz opće, anorganske i organske kemije.</w:t>
            </w:r>
          </w:p>
        </w:tc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373601B3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B70BC4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B70BC4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2FD4DB73" w:rsidR="005C2F41" w:rsidRDefault="005C2F41" w:rsidP="005C2F41">
      <w:pPr>
        <w:rPr>
          <w:b/>
          <w:color w:val="000000"/>
        </w:rPr>
      </w:pPr>
      <w:r w:rsidRPr="00CD3F31">
        <w:rPr>
          <w:b/>
          <w:color w:val="000000"/>
        </w:rPr>
        <w:t xml:space="preserve">Raspored nastave </w:t>
      </w:r>
    </w:p>
    <w:p w14:paraId="58CA95FE" w14:textId="773880CE" w:rsidR="000B495F" w:rsidRPr="000B495F" w:rsidRDefault="000B495F" w:rsidP="005C2F41">
      <w:pPr>
        <w:rPr>
          <w:rFonts w:cs="Arial"/>
        </w:rPr>
      </w:pPr>
      <w:r w:rsidRPr="000B495F">
        <w:rPr>
          <w:color w:val="000000"/>
        </w:rPr>
        <w:t>Sva nastava izvodi se u predavaonici 3, Fakulteta zdravstvenih studija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525"/>
        <w:gridCol w:w="2060"/>
        <w:gridCol w:w="1796"/>
        <w:gridCol w:w="1985"/>
        <w:gridCol w:w="2543"/>
      </w:tblGrid>
      <w:tr w:rsidR="005C2F41" w:rsidRPr="00CD3F31" w14:paraId="48DC7ECB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5CD884F6" w:rsidR="005C2F41" w:rsidRPr="00CD3F31" w:rsidRDefault="00442EEA" w:rsidP="00442EEA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B70BC4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07657158" w:rsidR="008D4528" w:rsidRPr="003F6A44" w:rsidRDefault="00B70BC4" w:rsidP="00C753E6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9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.10.2023</w:t>
            </w:r>
            <w:r w:rsidR="00B163EC"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672AA1" w14:textId="55445DE9" w:rsidR="001F1C63" w:rsidRPr="003F6A44" w:rsidRDefault="001F1C63" w:rsidP="003F6A44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 w:rsidR="00FC7F05">
              <w:rPr>
                <w:rFonts w:ascii="Calibri" w:hAnsi="Calibri"/>
                <w:bCs/>
                <w:color w:val="auto"/>
              </w:rPr>
              <w:t>1,</w:t>
            </w:r>
            <w:r w:rsidR="003F6A44">
              <w:rPr>
                <w:rFonts w:ascii="Calibri" w:hAnsi="Calibri"/>
                <w:bCs/>
                <w:color w:val="auto"/>
              </w:rPr>
              <w:t>2 (</w:t>
            </w:r>
            <w:r w:rsidRPr="003F6A44">
              <w:rPr>
                <w:rFonts w:ascii="Calibri" w:hAnsi="Calibri"/>
                <w:bCs/>
                <w:color w:val="auto"/>
              </w:rPr>
              <w:t>8</w:t>
            </w:r>
            <w:r w:rsidR="003F6A44">
              <w:rPr>
                <w:rFonts w:ascii="Calibri" w:hAnsi="Calibri"/>
                <w:bCs/>
                <w:color w:val="auto"/>
              </w:rPr>
              <w:t>:15</w:t>
            </w:r>
            <w:r w:rsidRPr="003F6A44">
              <w:rPr>
                <w:rFonts w:ascii="Calibri" w:hAnsi="Calibri"/>
                <w:bCs/>
                <w:color w:val="auto"/>
              </w:rPr>
              <w:t>-10</w:t>
            </w:r>
            <w:r w:rsidR="003F6A44">
              <w:rPr>
                <w:rFonts w:ascii="Calibri" w:hAnsi="Calibri"/>
                <w:bCs/>
                <w:color w:val="auto"/>
              </w:rPr>
              <w:t>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67130198" w14:textId="0B8AF810" w:rsidR="001F1C63" w:rsidRPr="003F6A44" w:rsidRDefault="000B495F" w:rsidP="0048170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0318F149" w:rsidR="008D4528" w:rsidRPr="003F6A44" w:rsidRDefault="008D4528" w:rsidP="003F6A44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3F6A44" w:rsidRDefault="008D4528" w:rsidP="00481703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47BE3B14" w:rsidR="007A52FB" w:rsidRPr="003F6A44" w:rsidRDefault="00744FD9" w:rsidP="00B70BC4">
            <w:pPr>
              <w:spacing w:after="0"/>
              <w:rPr>
                <w:bCs/>
              </w:rPr>
            </w:pPr>
            <w:r>
              <w:t>P</w:t>
            </w:r>
            <w:r w:rsidR="00B70BC4">
              <w:t>rof. dr.sc. Gordana Čanadi Jurešić</w:t>
            </w:r>
          </w:p>
        </w:tc>
      </w:tr>
      <w:tr w:rsidR="00744FD9" w:rsidRPr="00CD3F31" w14:paraId="59822536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288326" w14:textId="15E2D7F7" w:rsidR="00744FD9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16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B7F9B2" w14:textId="1DF05775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3 (</w:t>
            </w:r>
            <w:r w:rsidRPr="003F6A44">
              <w:rPr>
                <w:rFonts w:ascii="Calibri" w:hAnsi="Calibri"/>
                <w:bCs/>
                <w:color w:val="auto"/>
              </w:rPr>
              <w:t>8</w:t>
            </w:r>
            <w:r>
              <w:rPr>
                <w:rFonts w:ascii="Calibri" w:hAnsi="Calibri"/>
                <w:bCs/>
                <w:color w:val="auto"/>
              </w:rPr>
              <w:t>:15-9:00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753C4795" w14:textId="51E69670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61EA8" w14:textId="77777777" w:rsidR="00744FD9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S1 (9:15-10:00)</w:t>
            </w:r>
          </w:p>
          <w:p w14:paraId="249305DC" w14:textId="4F72CFF3" w:rsidR="00744FD9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7547D99" w14:textId="77777777" w:rsidR="00744FD9" w:rsidRPr="003F6A44" w:rsidRDefault="00744FD9" w:rsidP="00744FD9">
            <w:pPr>
              <w:jc w:val="center"/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6324A8" w14:textId="62127AB0" w:rsidR="00744FD9" w:rsidRPr="003F6A44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0BB463A0" w14:textId="77777777" w:rsidTr="000B495F">
        <w:trPr>
          <w:trHeight w:val="449"/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280E83" w14:textId="7BF7335A" w:rsidR="00744FD9" w:rsidRPr="003F6A44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C178C7" w14:textId="40E698C7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4 (1</w:t>
            </w:r>
            <w:r>
              <w:rPr>
                <w:rFonts w:ascii="Calibri" w:hAnsi="Calibri"/>
                <w:bCs/>
              </w:rPr>
              <w:t>1</w:t>
            </w:r>
            <w:r>
              <w:rPr>
                <w:rFonts w:ascii="Calibri" w:hAnsi="Calibri"/>
                <w:bCs/>
                <w:color w:val="auto"/>
              </w:rPr>
              <w:t>:15</w:t>
            </w:r>
            <w:r w:rsidRPr="003F6A44">
              <w:rPr>
                <w:rFonts w:ascii="Calibri" w:hAnsi="Calibri"/>
                <w:bCs/>
                <w:color w:val="auto"/>
              </w:rPr>
              <w:t>-1</w:t>
            </w:r>
            <w:r>
              <w:rPr>
                <w:rFonts w:ascii="Calibri" w:hAnsi="Calibri"/>
                <w:bCs/>
                <w:color w:val="auto"/>
              </w:rPr>
              <w:t>2:00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6243452E" w14:textId="02A06A9B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1DC36" w14:textId="37B7AD5E" w:rsidR="00744FD9" w:rsidRPr="003F6A44" w:rsidRDefault="00744FD9" w:rsidP="00744FD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9F00A" w14:textId="2B854210" w:rsidR="00744FD9" w:rsidRPr="000B495F" w:rsidRDefault="00744FD9" w:rsidP="00744FD9">
            <w:pPr>
              <w:spacing w:after="0" w:line="240" w:lineRule="auto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V1 (12:15-13:00)      </w:t>
            </w:r>
            <w:r>
              <w:rPr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A831A" w14:textId="7631DA6D" w:rsidR="00744FD9" w:rsidRPr="003F6A44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02AD393B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BF827" w14:textId="25527617" w:rsidR="00744FD9" w:rsidRPr="003F6A44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6485C7" w14:textId="77777777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6D018E" w14:textId="7C852838" w:rsidR="00744FD9" w:rsidRPr="003F6A44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S2 (14:15-15:00) </w:t>
            </w:r>
            <w:r>
              <w:rPr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A0CC6A" w14:textId="12562B0C" w:rsidR="00744FD9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V2 (13:15-14:00) </w:t>
            </w:r>
            <w:r>
              <w:rPr>
                <w:bCs/>
              </w:rPr>
              <w:t>Z3</w:t>
            </w:r>
          </w:p>
          <w:p w14:paraId="3FE16B65" w14:textId="074A519D" w:rsidR="00744FD9" w:rsidRPr="003F6A44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V3 (15:15-16:00) </w:t>
            </w:r>
            <w:r>
              <w:rPr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1CE1E" w14:textId="0FF21BF3" w:rsidR="00744FD9" w:rsidRPr="003F6A44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550903A9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5A638909" w:rsidR="00744FD9" w:rsidRPr="00CD3F31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10.11.2023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96664A9" w14:textId="052DE020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5-P7 (13:15-16:00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0BBFD0EA" w14:textId="290BABB7" w:rsidR="00744FD9" w:rsidRPr="00CD3F31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744FD9" w:rsidRPr="00CD3F31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744FD9" w:rsidRPr="00CD3F31" w:rsidRDefault="00744FD9" w:rsidP="00744FD9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2CF109D3" w:rsidR="00744FD9" w:rsidRPr="00CD3F31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7FED3C56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1BF4F" w14:textId="3805859A" w:rsidR="00744FD9" w:rsidRPr="00CD3F31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17.11.2023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B04E707" w14:textId="5D52131F" w:rsidR="00744FD9" w:rsidRPr="003F6A44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8-P10 (13:15-16:00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</w:p>
          <w:p w14:paraId="361FF3A0" w14:textId="1C6DC495" w:rsidR="00744FD9" w:rsidRPr="00CD3F31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D2132D" w14:textId="77777777" w:rsidR="00744FD9" w:rsidRPr="00CD3F31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3654DA" w14:textId="77777777" w:rsidR="00744FD9" w:rsidRPr="00CD3F31" w:rsidRDefault="00744FD9" w:rsidP="00744FD9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620F2E" w14:textId="0402CA3B" w:rsidR="00744FD9" w:rsidRPr="00CD3F31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17A3F591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221201F4" w:rsidR="00744FD9" w:rsidRPr="00CD3F31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5F2B5521" w:rsidR="00744FD9" w:rsidRPr="000B495F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 w:rsidRPr="003F6A44">
              <w:rPr>
                <w:rFonts w:ascii="Calibri" w:hAnsi="Calibri"/>
                <w:bCs/>
                <w:color w:val="auto"/>
                <w:lang w:val="hr-HR"/>
              </w:rPr>
              <w:t>P</w:t>
            </w:r>
            <w:r>
              <w:rPr>
                <w:rFonts w:ascii="Calibri" w:hAnsi="Calibri"/>
                <w:bCs/>
                <w:color w:val="auto"/>
              </w:rPr>
              <w:t>11,12 (13:15-15:00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  <w:r>
              <w:rPr>
                <w:rFonts w:ascii="Calibri" w:hAnsi="Calibri"/>
                <w:bCs/>
                <w:color w:val="auto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43E6E2AB" w:rsidR="00744FD9" w:rsidRPr="00CD3F31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S3 (15:15-16:00) </w:t>
            </w:r>
            <w:r>
              <w:rPr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744FD9" w:rsidRPr="00CD3F31" w:rsidRDefault="00744FD9" w:rsidP="00744FD9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0FE87749" w:rsidR="00744FD9" w:rsidRPr="00CD3F31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478C9983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39BF3BF2" w:rsidR="00744FD9" w:rsidRPr="00CD3F31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744FD9" w:rsidRPr="00CD3F31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4593E3AA" w:rsidR="00744FD9" w:rsidRPr="00CD3F31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S4 (8:15-9:00) </w:t>
            </w:r>
            <w:r>
              <w:rPr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5521A0BC" w:rsidR="00744FD9" w:rsidRPr="00CD3F31" w:rsidRDefault="00744FD9" w:rsidP="00744FD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 xml:space="preserve">V4 (9:15-10:00) </w:t>
            </w:r>
            <w:r>
              <w:rPr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5C1F2583" w:rsidR="00744FD9" w:rsidRPr="0015397E" w:rsidRDefault="00744FD9" w:rsidP="00744FD9">
            <w:pPr>
              <w:spacing w:after="0"/>
            </w:pPr>
            <w:r w:rsidRPr="00033EED">
              <w:t>Prof. dr.sc. Gordana Čanadi Jurešić</w:t>
            </w:r>
          </w:p>
        </w:tc>
      </w:tr>
      <w:tr w:rsidR="00744FD9" w:rsidRPr="00CD3F31" w14:paraId="28170095" w14:textId="77777777" w:rsidTr="0015397E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92F2B0" w14:textId="5F0F6881" w:rsidR="00744FD9" w:rsidRPr="00CD3F31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EAC29" w14:textId="31CB19EA" w:rsidR="00744FD9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P13 (11:15-12:00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  <w:r>
              <w:rPr>
                <w:rFonts w:ascii="Calibri" w:hAnsi="Calibri"/>
                <w:bCs/>
                <w:color w:val="auto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  <w:p w14:paraId="45754592" w14:textId="101263C0" w:rsidR="00744FD9" w:rsidRPr="00CD3F31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</w:rPr>
              <w:t>P14 (13:15-14:00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  <w:r>
              <w:rPr>
                <w:rFonts w:ascii="Calibri" w:hAnsi="Calibri"/>
                <w:bCs/>
                <w:color w:val="auto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FAC0A4" w14:textId="160725FD" w:rsidR="00744FD9" w:rsidRPr="00CD3F31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BD1BCF" w14:textId="1D99F967" w:rsidR="00744FD9" w:rsidRPr="00CD3F31" w:rsidRDefault="00744FD9" w:rsidP="00744FD9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Cs/>
              </w:rPr>
              <w:t xml:space="preserve">V5 (12:15-13:00) </w:t>
            </w:r>
            <w:r>
              <w:rPr>
                <w:bCs/>
              </w:rPr>
              <w:t>Z3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E0B1EF" w14:textId="39DF1C5F" w:rsidR="00744FD9" w:rsidRPr="00CD3F31" w:rsidRDefault="00744FD9" w:rsidP="00744FD9">
            <w:pPr>
              <w:spacing w:after="0"/>
              <w:rPr>
                <w:bCs/>
              </w:rPr>
            </w:pPr>
            <w:r w:rsidRPr="00033EED">
              <w:t>Prof. dr.sc. Gordana Čanadi Jurešić</w:t>
            </w:r>
          </w:p>
        </w:tc>
      </w:tr>
      <w:tr w:rsidR="00744FD9" w:rsidRPr="00CD3F31" w14:paraId="07412772" w14:textId="77777777" w:rsidTr="00442EEA">
        <w:trPr>
          <w:jc w:val="center"/>
        </w:trPr>
        <w:tc>
          <w:tcPr>
            <w:tcW w:w="15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EA2308" w14:textId="1789B730" w:rsidR="00744FD9" w:rsidRDefault="00744FD9" w:rsidP="00744FD9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.12.2023</w:t>
            </w:r>
            <w:r w:rsidRPr="003F6A44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</w:tc>
        <w:tc>
          <w:tcPr>
            <w:tcW w:w="2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4EC012" w14:textId="54B3EC46" w:rsidR="00744FD9" w:rsidRPr="00CD3F31" w:rsidRDefault="00744FD9" w:rsidP="00744FD9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>
              <w:rPr>
                <w:rFonts w:ascii="Calibri" w:hAnsi="Calibri"/>
                <w:bCs/>
                <w:color w:val="auto"/>
              </w:rPr>
              <w:t>P15 (8:15-9:00</w:t>
            </w:r>
            <w:r w:rsidRPr="003F6A44">
              <w:rPr>
                <w:rFonts w:ascii="Calibri" w:hAnsi="Calibri"/>
                <w:bCs/>
                <w:color w:val="auto"/>
              </w:rPr>
              <w:t>)</w:t>
            </w:r>
            <w:r>
              <w:rPr>
                <w:rFonts w:ascii="Calibri" w:hAnsi="Calibri"/>
                <w:bCs/>
                <w:color w:val="auto"/>
              </w:rPr>
              <w:t xml:space="preserve"> </w:t>
            </w:r>
            <w:r>
              <w:rPr>
                <w:rFonts w:ascii="Calibri" w:hAnsi="Calibri"/>
                <w:bCs/>
                <w:color w:val="auto"/>
                <w:lang w:val="hr-HR"/>
              </w:rPr>
              <w:t>Z3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2B6E65" w14:textId="5629B6A6" w:rsidR="00744FD9" w:rsidRDefault="00744FD9" w:rsidP="00744FD9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S5 (9:15-10:00) </w:t>
            </w:r>
            <w:r>
              <w:rPr>
                <w:bCs/>
              </w:rPr>
              <w:t>Z3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36FC46" w14:textId="77FEFE73" w:rsidR="00744FD9" w:rsidRDefault="00744FD9" w:rsidP="00744FD9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78CC43" w14:textId="018D70B9" w:rsidR="00744FD9" w:rsidRDefault="00744FD9" w:rsidP="00744FD9">
            <w:pPr>
              <w:spacing w:after="0"/>
            </w:pPr>
            <w:r w:rsidRPr="00033EED">
              <w:t>Prof. dr.sc. Gordana Čanadi Jurešić</w:t>
            </w:r>
          </w:p>
        </w:tc>
      </w:tr>
    </w:tbl>
    <w:p w14:paraId="77EA009E" w14:textId="0D923B91" w:rsidR="005C2F41" w:rsidRPr="00CD3F31" w:rsidRDefault="005C2F41" w:rsidP="00B23FB8">
      <w:pPr>
        <w:pStyle w:val="Blokteksta"/>
        <w:jc w:val="left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5797"/>
        <w:gridCol w:w="1170"/>
        <w:gridCol w:w="1421"/>
      </w:tblGrid>
      <w:tr w:rsidR="005C2F41" w:rsidRPr="00CD3F31" w14:paraId="44DD426B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FC7F05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E7B2ECC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402DC5B8" w:rsidR="005C2F41" w:rsidRPr="00CD3F31" w:rsidRDefault="00FC7F05" w:rsidP="00AA6176">
            <w:pPr>
              <w:spacing w:after="0"/>
              <w:jc w:val="center"/>
            </w:pPr>
            <w:r>
              <w:t>P1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A5561" w14:textId="025ED228" w:rsidR="00FC7F05" w:rsidRPr="00FC7F05" w:rsidRDefault="00B54FFA" w:rsidP="00FC7F0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Uvod u kolegij</w:t>
            </w:r>
          </w:p>
          <w:p w14:paraId="6596FB74" w14:textId="23D0AE4B" w:rsidR="005C2F41" w:rsidRPr="00CD3F31" w:rsidRDefault="00FC7F05" w:rsidP="00FC7F0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C7F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Osnovni kemijski za</w:t>
            </w:r>
            <w:r w:rsidR="00B54FF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koni. Kemijska osnova organizma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79E93298" w:rsidR="005C2F41" w:rsidRPr="00CD3F31" w:rsidRDefault="00FC7F05" w:rsidP="00AA6176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76BA4FA8" w:rsidR="005C2F41" w:rsidRPr="00CD3F31" w:rsidRDefault="000B495F" w:rsidP="00AA6176">
            <w:pPr>
              <w:spacing w:after="0"/>
              <w:jc w:val="center"/>
            </w:pPr>
            <w:r>
              <w:t>Pred. 3</w:t>
            </w:r>
          </w:p>
        </w:tc>
      </w:tr>
      <w:tr w:rsidR="000B495F" w:rsidRPr="00CD3F31" w14:paraId="163D1898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370705B3" w:rsidR="000B495F" w:rsidRPr="00CD3F31" w:rsidRDefault="000B495F" w:rsidP="000B495F">
            <w:pPr>
              <w:spacing w:after="0"/>
              <w:jc w:val="center"/>
            </w:pPr>
            <w:r>
              <w:t>P2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6A4D9" w14:textId="443E76B1" w:rsidR="000B495F" w:rsidRPr="00FC7F05" w:rsidRDefault="000B495F" w:rsidP="000B495F">
            <w:pPr>
              <w:pStyle w:val="Podnoje"/>
              <w:jc w:val="center"/>
              <w:outlineLvl w:val="0"/>
            </w:pPr>
            <w:r w:rsidRPr="00FC7F05">
              <w:t>Voda i vodene otopine – osnova života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5F36934D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51417A31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64C23099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23728669" w:rsidR="000B495F" w:rsidRPr="00CD3F31" w:rsidRDefault="000B495F" w:rsidP="000B495F">
            <w:pPr>
              <w:spacing w:after="0"/>
              <w:jc w:val="center"/>
            </w:pPr>
            <w:r>
              <w:t>P3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44DFB8D9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Kiseline i baze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4BBDE436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57F998EB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39F7D1C1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7B9B3093" w:rsidR="000B495F" w:rsidRPr="00CD3F31" w:rsidRDefault="000B495F" w:rsidP="000B495F">
            <w:pPr>
              <w:spacing w:after="0"/>
              <w:jc w:val="center"/>
            </w:pPr>
            <w:r>
              <w:t>P4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7EFCD0A4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C7F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Soli i biološki puferi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4EE8D364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1D6C5786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7C1022A2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6CE90492" w:rsidR="000B495F" w:rsidRPr="00CD3F31" w:rsidRDefault="000B495F" w:rsidP="000B495F">
            <w:pPr>
              <w:spacing w:after="0"/>
              <w:jc w:val="center"/>
            </w:pPr>
            <w:r>
              <w:t>P5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1E7A0AE4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FC7F05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Aminokiseline i peptidi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5502931F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0667596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5835E350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64CEA" w14:textId="42614881" w:rsidR="000B495F" w:rsidRPr="00CD3F31" w:rsidRDefault="000B495F" w:rsidP="000B495F">
            <w:pPr>
              <w:spacing w:after="0"/>
              <w:jc w:val="center"/>
            </w:pPr>
            <w:r>
              <w:t>P6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1685A" w14:textId="4EAEFB37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Proteini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D1924" w14:textId="5ED2E666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2A48C2" w14:textId="55B9E763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55715B20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DF57BB" w14:textId="29275342" w:rsidR="000B495F" w:rsidRPr="00CD3F31" w:rsidRDefault="000B495F" w:rsidP="000B495F">
            <w:pPr>
              <w:spacing w:after="0"/>
              <w:jc w:val="center"/>
            </w:pPr>
            <w:r>
              <w:t>P7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3566B1" w14:textId="4CF20EFB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Enzimi i koenzimi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B17243" w14:textId="5BDDC499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7945A3" w14:textId="57EEB062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3355D71A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073157" w14:textId="64B1CF02" w:rsidR="000B495F" w:rsidRPr="00CD3F31" w:rsidRDefault="000B495F" w:rsidP="000B495F">
            <w:pPr>
              <w:spacing w:after="0"/>
              <w:jc w:val="center"/>
            </w:pPr>
            <w:r>
              <w:t>P8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FCB3D2" w14:textId="0B10E99D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Ugljikohidrati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B3144" w14:textId="65CC10D9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DDD77" w14:textId="7AF17D42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6DBB9C89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6DB70D" w14:textId="145F7D3C" w:rsidR="000B495F" w:rsidRPr="00CD3F31" w:rsidRDefault="000B495F" w:rsidP="000B495F">
            <w:pPr>
              <w:spacing w:after="0"/>
              <w:jc w:val="center"/>
            </w:pPr>
            <w:r>
              <w:t>P9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143B46" w14:textId="5B0EF7D0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Lipidi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32DD32" w14:textId="60AF4AEB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CAF3D" w14:textId="1D5F4F21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1F9FBF49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231BB" w14:textId="2E5423CA" w:rsidR="000B495F" w:rsidRPr="00CD3F31" w:rsidRDefault="000B495F" w:rsidP="000B495F">
            <w:pPr>
              <w:spacing w:after="0"/>
              <w:jc w:val="center"/>
            </w:pPr>
            <w:r>
              <w:t>P10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AA25B" w14:textId="4C5FF838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421D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Probava i apsorpcija sastojaka hrane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36B95" w14:textId="3FD9FD67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C2E389" w14:textId="6C6B6C18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0785A37B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87A5C" w14:textId="6CEDD0AD" w:rsidR="000B495F" w:rsidRPr="00CD3F31" w:rsidRDefault="000B495F" w:rsidP="000B495F">
            <w:pPr>
              <w:spacing w:after="0"/>
              <w:jc w:val="center"/>
            </w:pPr>
            <w:r>
              <w:t>P11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AD3D8" w14:textId="226F7DDC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Metabolizam aminokiselina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ADD6B1" w14:textId="28DB1EB4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121A3F" w14:textId="701EBD04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7AE87FD2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261658" w14:textId="7A6B63F2" w:rsidR="000B495F" w:rsidRPr="00CD3F31" w:rsidRDefault="000B495F" w:rsidP="000B495F">
            <w:pPr>
              <w:spacing w:after="0"/>
              <w:jc w:val="center"/>
            </w:pPr>
            <w:r>
              <w:t>P12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33EC29" w14:textId="1D5AFE4D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Metabolizam glukoze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F7B198" w14:textId="7935A166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4DFC0" w14:textId="66463CA9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41CFF484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594BC" w14:textId="04E638B9" w:rsidR="000B495F" w:rsidRPr="00CD3F31" w:rsidRDefault="000B495F" w:rsidP="000B495F">
            <w:pPr>
              <w:spacing w:after="0"/>
              <w:jc w:val="center"/>
            </w:pPr>
            <w:r>
              <w:t>P13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7DB39" w14:textId="304D5981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421D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Ciklus limunske kiseline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31D4E7" w14:textId="197DC73C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1686D" w14:textId="2F920320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2F0A0916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458F0" w14:textId="2F0B6C8E" w:rsidR="000B495F" w:rsidRDefault="000B495F" w:rsidP="000B495F">
            <w:pPr>
              <w:spacing w:after="0"/>
              <w:jc w:val="center"/>
            </w:pPr>
            <w:r>
              <w:t>P14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496E6" w14:textId="2E99BC0E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Respiracijski lanac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DD9BD" w14:textId="095101F9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16D584" w14:textId="0F8EB367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495F" w:rsidRPr="00CD3F31" w14:paraId="715058E8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73224" w14:textId="64505C13" w:rsidR="000B495F" w:rsidRDefault="000B495F" w:rsidP="000B495F">
            <w:pPr>
              <w:spacing w:after="0"/>
              <w:jc w:val="center"/>
            </w:pPr>
            <w:r>
              <w:t>P15</w:t>
            </w: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BB6C24" w14:textId="3B6C95AC" w:rsidR="000B495F" w:rsidRPr="00CD3F31" w:rsidRDefault="000B495F" w:rsidP="000B495F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C421DA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Metabolizam lipida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306B7B" w14:textId="03C55147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9835AF" w14:textId="7085228C" w:rsidR="000B495F" w:rsidRPr="00CD3F31" w:rsidRDefault="000B495F" w:rsidP="000B495F">
            <w:pPr>
              <w:spacing w:after="0"/>
              <w:jc w:val="center"/>
            </w:pPr>
            <w:r w:rsidRPr="00B60A30">
              <w:t>Pred. 3</w:t>
            </w:r>
          </w:p>
        </w:tc>
      </w:tr>
      <w:tr w:rsidR="000B06AE" w:rsidRPr="00CD3F31" w14:paraId="5A8E5377" w14:textId="77777777" w:rsidTr="00FC7F05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7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43CBBD86" w:rsidR="000B06AE" w:rsidRPr="00CD3F31" w:rsidRDefault="00FC7F05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5974"/>
        <w:gridCol w:w="1170"/>
        <w:gridCol w:w="1421"/>
      </w:tblGrid>
      <w:tr w:rsidR="00A05341" w:rsidRPr="00CD3F31" w14:paraId="43D3F292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495F" w:rsidRPr="00CD3F31" w14:paraId="54B6DB14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4A4E7759" w:rsidR="000B495F" w:rsidRPr="00CD3F31" w:rsidRDefault="000B495F" w:rsidP="000B495F">
            <w:pPr>
              <w:spacing w:after="0"/>
              <w:jc w:val="center"/>
            </w:pPr>
            <w:r>
              <w:t>S1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4DCDFA2D" w:rsidR="000B495F" w:rsidRPr="005E30F0" w:rsidRDefault="000B495F" w:rsidP="000B495F">
            <w:pPr>
              <w:spacing w:after="0"/>
              <w:jc w:val="center"/>
            </w:pPr>
            <w:r w:rsidRPr="005E30F0">
              <w:t>Kemijska osnova života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568645B7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3FA8B1E8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0A2E73">
              <w:t>Pred. 3</w:t>
            </w:r>
          </w:p>
        </w:tc>
      </w:tr>
      <w:tr w:rsidR="000B495F" w:rsidRPr="00CD3F31" w14:paraId="6DAE6B4A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3F456999" w:rsidR="000B495F" w:rsidRPr="00CD3F31" w:rsidRDefault="000B495F" w:rsidP="000B495F">
            <w:pPr>
              <w:spacing w:after="0"/>
              <w:jc w:val="center"/>
            </w:pPr>
            <w:r>
              <w:t>S2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56F5AA59" w:rsidR="000B495F" w:rsidRPr="005E30F0" w:rsidRDefault="000B495F" w:rsidP="000B495F">
            <w:pPr>
              <w:spacing w:after="0"/>
              <w:jc w:val="center"/>
            </w:pPr>
            <w:r w:rsidRPr="005E30F0">
              <w:t>Organski spojevi kao osnova života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82D55BE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45BDDF82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0A2E73">
              <w:t>Pred. 3</w:t>
            </w:r>
          </w:p>
        </w:tc>
      </w:tr>
      <w:tr w:rsidR="000B495F" w:rsidRPr="00CD3F31" w14:paraId="05F9EF33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64F0EB5F" w:rsidR="000B495F" w:rsidRPr="00CD3F31" w:rsidRDefault="000B495F" w:rsidP="000B495F">
            <w:pPr>
              <w:spacing w:after="0"/>
              <w:jc w:val="center"/>
            </w:pPr>
            <w:r>
              <w:t>S3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439F6F86" w:rsidR="000B495F" w:rsidRPr="005E30F0" w:rsidRDefault="000B495F" w:rsidP="000B495F">
            <w:pPr>
              <w:spacing w:after="0"/>
              <w:jc w:val="center"/>
            </w:pPr>
            <w:r w:rsidRPr="005E30F0">
              <w:t>Glikoliza i glukoneogeneza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E3F592C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203449FB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0A2E73">
              <w:t>Pred. 3</w:t>
            </w:r>
          </w:p>
        </w:tc>
      </w:tr>
      <w:tr w:rsidR="000B495F" w:rsidRPr="00CD3F31" w14:paraId="038DB067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09827EB8" w:rsidR="000B495F" w:rsidRPr="00CD3F31" w:rsidRDefault="000B495F" w:rsidP="000B495F">
            <w:pPr>
              <w:spacing w:after="0"/>
              <w:jc w:val="center"/>
            </w:pPr>
            <w:r>
              <w:t>S4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C086B9C" w:rsidR="000B495F" w:rsidRPr="005E30F0" w:rsidRDefault="000B495F" w:rsidP="000B495F">
            <w:pPr>
              <w:spacing w:after="0"/>
              <w:jc w:val="center"/>
              <w:rPr>
                <w:color w:val="333399"/>
              </w:rPr>
            </w:pPr>
            <w:r w:rsidRPr="005E30F0">
              <w:t>Pojedine reakcije puta pentoza fosfata, glikogenolize i glikogeneze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5F4CF6A0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1106EE2A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0A2E73">
              <w:t>Pred. 3</w:t>
            </w:r>
          </w:p>
        </w:tc>
      </w:tr>
      <w:tr w:rsidR="000B495F" w:rsidRPr="00CD3F31" w14:paraId="21BD384C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6E441F33" w:rsidR="000B495F" w:rsidRPr="00CD3F31" w:rsidRDefault="000B495F" w:rsidP="000B495F">
            <w:pPr>
              <w:spacing w:after="0"/>
              <w:jc w:val="center"/>
            </w:pPr>
            <w:r>
              <w:t>S5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8E6A984" w14:textId="716EAFD8" w:rsidR="000B495F" w:rsidRPr="00575D43" w:rsidRDefault="000B495F" w:rsidP="000B495F">
            <w:pPr>
              <w:spacing w:after="0"/>
              <w:jc w:val="center"/>
            </w:pPr>
            <w:r w:rsidRPr="00575D43">
              <w:t>Ciklus uree.</w:t>
            </w:r>
          </w:p>
          <w:p w14:paraId="55F6349F" w14:textId="64BE3E73" w:rsidR="000B495F" w:rsidRPr="00575D43" w:rsidRDefault="000B495F" w:rsidP="000B495F">
            <w:pPr>
              <w:spacing w:after="0"/>
              <w:jc w:val="center"/>
            </w:pPr>
            <w:r w:rsidRPr="00575D43">
              <w:t>Pojedine reakcije u metabolizmu masnih kiselina.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269E4BE4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51EB7BC7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0A2E73">
              <w:t>Pred. 3</w:t>
            </w:r>
          </w:p>
        </w:tc>
      </w:tr>
      <w:tr w:rsidR="000B06AE" w:rsidRPr="00CD3F31" w14:paraId="7093E22F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21D235A8" w:rsidR="000B06AE" w:rsidRPr="00CD3F31" w:rsidRDefault="005E30F0" w:rsidP="00792B8F">
            <w:pPr>
              <w:spacing w:after="0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18688407" w14:textId="77777777" w:rsidR="005C2F41" w:rsidRPr="00CD3F31" w:rsidRDefault="005C2F41" w:rsidP="00B54FFA">
      <w:pPr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5974"/>
        <w:gridCol w:w="1170"/>
        <w:gridCol w:w="1421"/>
      </w:tblGrid>
      <w:tr w:rsidR="005C2F41" w:rsidRPr="00CD3F31" w14:paraId="75CD272B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495F" w:rsidRPr="00CD3F31" w14:paraId="57BDCBFD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19290718" w:rsidR="000B495F" w:rsidRPr="00CD3F31" w:rsidRDefault="000B495F" w:rsidP="000B495F">
            <w:pPr>
              <w:spacing w:after="0"/>
              <w:jc w:val="center"/>
            </w:pPr>
            <w:r>
              <w:t>V1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4E3CE5B5" w:rsidR="000B495F" w:rsidRPr="00B54FFA" w:rsidRDefault="000B495F" w:rsidP="000B495F">
            <w:pPr>
              <w:spacing w:after="0"/>
              <w:jc w:val="center"/>
              <w:rPr>
                <w:color w:val="333399"/>
              </w:rPr>
            </w:pPr>
            <w:r w:rsidRPr="00B54FFA">
              <w:rPr>
                <w:rStyle w:val="Style43"/>
              </w:rPr>
              <w:t xml:space="preserve">Stehiometrija kemijskog računa. 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59D13619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60FB2AD6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F24214">
              <w:t>Pred. 3</w:t>
            </w:r>
          </w:p>
        </w:tc>
      </w:tr>
      <w:tr w:rsidR="000B495F" w:rsidRPr="00CD3F31" w14:paraId="680A24D8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45806F79" w:rsidR="000B495F" w:rsidRPr="00CD3F31" w:rsidRDefault="000B495F" w:rsidP="000B495F">
            <w:pPr>
              <w:spacing w:after="0"/>
              <w:jc w:val="center"/>
            </w:pPr>
            <w:r>
              <w:t>V2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30FF30EA" w:rsidR="000B495F" w:rsidRPr="00B54FFA" w:rsidRDefault="000B495F" w:rsidP="000B495F">
            <w:pPr>
              <w:spacing w:after="0"/>
              <w:jc w:val="center"/>
              <w:rPr>
                <w:color w:val="333399"/>
              </w:rPr>
            </w:pPr>
            <w:r w:rsidRPr="00B54FFA">
              <w:rPr>
                <w:rStyle w:val="Style43"/>
              </w:rPr>
              <w:t>Iskazivanje sastava otopina. Puferi.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4A1553EB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1EA744A9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F24214">
              <w:t>Pred. 3</w:t>
            </w:r>
          </w:p>
        </w:tc>
      </w:tr>
      <w:tr w:rsidR="000B495F" w:rsidRPr="00CD3F31" w14:paraId="6771A2BE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65E9BDCB" w:rsidR="000B495F" w:rsidRPr="00CD3F31" w:rsidRDefault="000B495F" w:rsidP="000B495F">
            <w:pPr>
              <w:spacing w:after="0"/>
              <w:jc w:val="center"/>
            </w:pPr>
            <w:r>
              <w:t>V3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346B718B" w:rsidR="000B495F" w:rsidRPr="00B54FFA" w:rsidRDefault="000B495F" w:rsidP="000B495F">
            <w:pPr>
              <w:spacing w:after="0"/>
              <w:jc w:val="center"/>
              <w:rPr>
                <w:color w:val="333399"/>
              </w:rPr>
            </w:pPr>
            <w:r w:rsidRPr="00B54FFA">
              <w:rPr>
                <w:rStyle w:val="Style43"/>
              </w:rPr>
              <w:t>Biološki značajni predstavnici organskih spojeva.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2F413B5C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1201D6F9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F24214">
              <w:t>Pred. 3</w:t>
            </w:r>
          </w:p>
        </w:tc>
      </w:tr>
      <w:tr w:rsidR="000B495F" w:rsidRPr="00CD3F31" w14:paraId="5CE9614A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6F678ACC" w:rsidR="000B495F" w:rsidRPr="00CD3F31" w:rsidRDefault="000B495F" w:rsidP="000B495F">
            <w:pPr>
              <w:spacing w:after="0"/>
              <w:jc w:val="center"/>
            </w:pPr>
            <w:r>
              <w:t>V4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18E2E2B4" w:rsidR="000B495F" w:rsidRPr="00B54FFA" w:rsidRDefault="000B495F" w:rsidP="000B495F">
            <w:pPr>
              <w:pStyle w:val="Default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B54FFA">
              <w:rPr>
                <w:rStyle w:val="Style43"/>
                <w:lang w:val="hr-HR"/>
              </w:rPr>
              <w:t>Energetska bilanca glikolize i glukoneogeneze.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48EFBDB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6BA0BE2F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F24214">
              <w:t>Pred. 3</w:t>
            </w:r>
          </w:p>
        </w:tc>
      </w:tr>
      <w:tr w:rsidR="000B495F" w:rsidRPr="00CD3F31" w14:paraId="619E4BE4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2A7E35B" w:rsidR="000B495F" w:rsidRPr="00CD3F31" w:rsidRDefault="000B495F" w:rsidP="000B495F">
            <w:pPr>
              <w:spacing w:after="0"/>
              <w:jc w:val="center"/>
            </w:pPr>
            <w:r>
              <w:t>V5</w:t>
            </w: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73453B" w14:textId="6FFC0844" w:rsidR="000B495F" w:rsidRPr="00B54FFA" w:rsidRDefault="000B495F" w:rsidP="000B495F">
            <w:pPr>
              <w:pStyle w:val="Default"/>
              <w:jc w:val="center"/>
              <w:rPr>
                <w:rStyle w:val="Style43"/>
                <w:lang w:val="hr-HR"/>
              </w:rPr>
            </w:pPr>
            <w:r w:rsidRPr="00B54FFA">
              <w:rPr>
                <w:rStyle w:val="Style43"/>
                <w:lang w:val="hr-HR"/>
              </w:rPr>
              <w:t>Ciklus limunske kiseline.</w:t>
            </w:r>
          </w:p>
          <w:p w14:paraId="2442CB1B" w14:textId="32D61430" w:rsidR="000B495F" w:rsidRPr="00B54FFA" w:rsidRDefault="000B495F" w:rsidP="000B495F">
            <w:pPr>
              <w:pStyle w:val="Default"/>
              <w:jc w:val="center"/>
              <w:rPr>
                <w:rFonts w:asciiTheme="minorHAnsi" w:hAnsiTheme="minorHAnsi"/>
                <w:sz w:val="22"/>
                <w:lang w:val="hr-HR"/>
              </w:rPr>
            </w:pPr>
            <w:r w:rsidRPr="00B54FFA">
              <w:rPr>
                <w:rStyle w:val="Style43"/>
                <w:lang w:val="hr-HR"/>
              </w:rPr>
              <w:t>Energetska bilanca razgradnje i sinteze masnih kiselina.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2C60ECAF" w:rsidR="000B495F" w:rsidRPr="00CD3F31" w:rsidRDefault="000B495F" w:rsidP="000B495F">
            <w:pPr>
              <w:spacing w:after="0"/>
              <w:jc w:val="center"/>
            </w:pPr>
            <w:r>
              <w:t>1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10AD05F7" w:rsidR="000B495F" w:rsidRPr="00CD3F31" w:rsidRDefault="000B495F" w:rsidP="000B495F">
            <w:pPr>
              <w:spacing w:after="0"/>
              <w:jc w:val="center"/>
              <w:rPr>
                <w:b/>
                <w:color w:val="333399"/>
              </w:rPr>
            </w:pPr>
            <w:r w:rsidRPr="00F24214">
              <w:t>Pred. 3</w:t>
            </w:r>
          </w:p>
        </w:tc>
      </w:tr>
      <w:tr w:rsidR="000B06AE" w:rsidRPr="00CD3F31" w14:paraId="3BBA223D" w14:textId="77777777" w:rsidTr="00B54FFA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5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1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1D64AD40" w:rsidR="000B06AE" w:rsidRPr="00CD3F31" w:rsidRDefault="00B54FFA" w:rsidP="00792B8F">
            <w:pPr>
              <w:spacing w:after="0"/>
              <w:jc w:val="center"/>
            </w:pPr>
            <w:r>
              <w:t>5</w:t>
            </w:r>
          </w:p>
        </w:tc>
        <w:tc>
          <w:tcPr>
            <w:tcW w:w="14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4A2D5809" w14:textId="1B475AED" w:rsidR="00846C2B" w:rsidRPr="00CD3F31" w:rsidRDefault="00846C2B">
      <w:pPr>
        <w:spacing w:after="200" w:line="276" w:lineRule="auto"/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5C2F41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5C2F41" w:rsidRPr="00CD3F31" w:rsidRDefault="005C2F41" w:rsidP="00BF53C9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304D3AEA" w:rsidR="008B1F95" w:rsidRPr="00CD3F31" w:rsidRDefault="008B1F95" w:rsidP="00533EF4">
            <w:pPr>
              <w:spacing w:after="0"/>
              <w:jc w:val="center"/>
            </w:pPr>
            <w:r>
              <w:t>25.01.2024.</w:t>
            </w:r>
          </w:p>
        </w:tc>
      </w:tr>
      <w:tr w:rsidR="005C2F41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5C2F41" w:rsidRPr="00CD3F31" w:rsidRDefault="005C2F41" w:rsidP="00BF53C9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12DC65C9" w:rsidR="005C2F41" w:rsidRPr="00CD3F31" w:rsidRDefault="008B1F95" w:rsidP="00533EF4">
            <w:pPr>
              <w:spacing w:after="0"/>
              <w:jc w:val="center"/>
            </w:pPr>
            <w:r>
              <w:t>15.02.2024.</w:t>
            </w:r>
          </w:p>
        </w:tc>
      </w:tr>
      <w:tr w:rsidR="005C2F41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5C2F41" w:rsidRPr="00CD3F31" w:rsidRDefault="005C2F41" w:rsidP="00BF53C9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290C7C30" w:rsidR="005C2F41" w:rsidRPr="00CD3F31" w:rsidRDefault="008B1F95" w:rsidP="00533EF4">
            <w:pPr>
              <w:spacing w:after="0"/>
              <w:jc w:val="center"/>
            </w:pPr>
            <w:r>
              <w:t>27.02.2024.</w:t>
            </w:r>
          </w:p>
        </w:tc>
      </w:tr>
      <w:tr w:rsidR="005C2F41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5C2F41" w:rsidRPr="00CD3F31" w:rsidRDefault="005C2F41" w:rsidP="00BF53C9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10AEE043" w:rsidR="005C2F41" w:rsidRPr="00CD3F31" w:rsidRDefault="008B1F95" w:rsidP="00533EF4">
            <w:pPr>
              <w:spacing w:after="0"/>
              <w:jc w:val="center"/>
            </w:pPr>
            <w:r>
              <w:t>24.06.2024.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0619" w14:textId="77777777" w:rsidR="00422627" w:rsidRDefault="00422627">
      <w:pPr>
        <w:spacing w:after="0" w:line="240" w:lineRule="auto"/>
      </w:pPr>
      <w:r>
        <w:separator/>
      </w:r>
    </w:p>
  </w:endnote>
  <w:endnote w:type="continuationSeparator" w:id="0">
    <w:p w14:paraId="4AC57AB1" w14:textId="77777777" w:rsidR="00422627" w:rsidRDefault="0042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15397E" w:rsidRDefault="0015397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495F">
      <w:rPr>
        <w:noProof/>
      </w:rPr>
      <w:t>7</w:t>
    </w:r>
    <w:r>
      <w:rPr>
        <w:noProof/>
      </w:rPr>
      <w:fldChar w:fldCharType="end"/>
    </w:r>
  </w:p>
  <w:p w14:paraId="105287D3" w14:textId="77777777" w:rsidR="0015397E" w:rsidRPr="00AE1B0C" w:rsidRDefault="0015397E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B630" w14:textId="77777777" w:rsidR="00422627" w:rsidRDefault="00422627">
      <w:pPr>
        <w:spacing w:after="0" w:line="240" w:lineRule="auto"/>
      </w:pPr>
      <w:r>
        <w:separator/>
      </w:r>
    </w:p>
  </w:footnote>
  <w:footnote w:type="continuationSeparator" w:id="0">
    <w:p w14:paraId="48A7193A" w14:textId="77777777" w:rsidR="00422627" w:rsidRDefault="0042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15397E" w:rsidRPr="00AE1B0C" w:rsidRDefault="0015397E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val="en-US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15397E" w:rsidRPr="00AE1B0C" w:rsidRDefault="0015397E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15397E" w:rsidRPr="004F4BF4" w:rsidRDefault="0015397E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15397E" w:rsidRPr="004F4BF4" w:rsidRDefault="0015397E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15397E" w:rsidRPr="004F4BF4" w:rsidRDefault="0015397E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15397E" w:rsidRDefault="0015397E">
    <w:pPr>
      <w:pStyle w:val="Zaglavlje"/>
    </w:pPr>
  </w:p>
  <w:p w14:paraId="04B809DA" w14:textId="77777777" w:rsidR="0015397E" w:rsidRDefault="0015397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B495F"/>
    <w:rsid w:val="000F01B5"/>
    <w:rsid w:val="000F1A10"/>
    <w:rsid w:val="000F3023"/>
    <w:rsid w:val="000F57DC"/>
    <w:rsid w:val="00112723"/>
    <w:rsid w:val="00144761"/>
    <w:rsid w:val="0015397E"/>
    <w:rsid w:val="00184FD3"/>
    <w:rsid w:val="00196FF0"/>
    <w:rsid w:val="001A3CD4"/>
    <w:rsid w:val="001B3869"/>
    <w:rsid w:val="001B4015"/>
    <w:rsid w:val="001C2171"/>
    <w:rsid w:val="001F1C63"/>
    <w:rsid w:val="00230D7A"/>
    <w:rsid w:val="002A0B16"/>
    <w:rsid w:val="002A7870"/>
    <w:rsid w:val="002B41D6"/>
    <w:rsid w:val="002F30E3"/>
    <w:rsid w:val="00313E94"/>
    <w:rsid w:val="003314C1"/>
    <w:rsid w:val="003717DF"/>
    <w:rsid w:val="003822E1"/>
    <w:rsid w:val="0039207A"/>
    <w:rsid w:val="003C0F36"/>
    <w:rsid w:val="003F6A44"/>
    <w:rsid w:val="00422627"/>
    <w:rsid w:val="004306E3"/>
    <w:rsid w:val="00442EEA"/>
    <w:rsid w:val="004450B5"/>
    <w:rsid w:val="004576C3"/>
    <w:rsid w:val="00481703"/>
    <w:rsid w:val="00484CD6"/>
    <w:rsid w:val="00486840"/>
    <w:rsid w:val="0049207E"/>
    <w:rsid w:val="004D4B18"/>
    <w:rsid w:val="004F254E"/>
    <w:rsid w:val="004F4FCC"/>
    <w:rsid w:val="0050135D"/>
    <w:rsid w:val="005248C6"/>
    <w:rsid w:val="00533EF4"/>
    <w:rsid w:val="00542ABA"/>
    <w:rsid w:val="00575D43"/>
    <w:rsid w:val="00596742"/>
    <w:rsid w:val="005970E0"/>
    <w:rsid w:val="005A06E1"/>
    <w:rsid w:val="005A4191"/>
    <w:rsid w:val="005A6EDD"/>
    <w:rsid w:val="005C2F41"/>
    <w:rsid w:val="005E30F0"/>
    <w:rsid w:val="005F7371"/>
    <w:rsid w:val="006213CC"/>
    <w:rsid w:val="00634C4B"/>
    <w:rsid w:val="006418F8"/>
    <w:rsid w:val="00690F74"/>
    <w:rsid w:val="00694948"/>
    <w:rsid w:val="00697C10"/>
    <w:rsid w:val="006F39EE"/>
    <w:rsid w:val="007164A3"/>
    <w:rsid w:val="00733743"/>
    <w:rsid w:val="0073643A"/>
    <w:rsid w:val="00744FD9"/>
    <w:rsid w:val="00761543"/>
    <w:rsid w:val="00773AA1"/>
    <w:rsid w:val="00782EA4"/>
    <w:rsid w:val="007851A3"/>
    <w:rsid w:val="00792B8F"/>
    <w:rsid w:val="00794A02"/>
    <w:rsid w:val="007A52FB"/>
    <w:rsid w:val="007D1510"/>
    <w:rsid w:val="007F4483"/>
    <w:rsid w:val="00805B45"/>
    <w:rsid w:val="00806E45"/>
    <w:rsid w:val="00846C2B"/>
    <w:rsid w:val="00851566"/>
    <w:rsid w:val="008A3B06"/>
    <w:rsid w:val="008B1F95"/>
    <w:rsid w:val="008D4528"/>
    <w:rsid w:val="008E7846"/>
    <w:rsid w:val="008F76DD"/>
    <w:rsid w:val="0091264E"/>
    <w:rsid w:val="0091431F"/>
    <w:rsid w:val="00965280"/>
    <w:rsid w:val="00973FFD"/>
    <w:rsid w:val="00983892"/>
    <w:rsid w:val="00984697"/>
    <w:rsid w:val="009A3B51"/>
    <w:rsid w:val="009B0411"/>
    <w:rsid w:val="00A05341"/>
    <w:rsid w:val="00A12305"/>
    <w:rsid w:val="00A27C68"/>
    <w:rsid w:val="00A36ED2"/>
    <w:rsid w:val="00A46299"/>
    <w:rsid w:val="00A51331"/>
    <w:rsid w:val="00A5761B"/>
    <w:rsid w:val="00AA6176"/>
    <w:rsid w:val="00AB3359"/>
    <w:rsid w:val="00AB551E"/>
    <w:rsid w:val="00AC7D5C"/>
    <w:rsid w:val="00AF78AA"/>
    <w:rsid w:val="00B07829"/>
    <w:rsid w:val="00B12C1C"/>
    <w:rsid w:val="00B163EC"/>
    <w:rsid w:val="00B23FB8"/>
    <w:rsid w:val="00B24C9F"/>
    <w:rsid w:val="00B54FFA"/>
    <w:rsid w:val="00B70BC4"/>
    <w:rsid w:val="00B90482"/>
    <w:rsid w:val="00BB7BAC"/>
    <w:rsid w:val="00BD6B4F"/>
    <w:rsid w:val="00BF53C9"/>
    <w:rsid w:val="00C24941"/>
    <w:rsid w:val="00C30FA3"/>
    <w:rsid w:val="00C421DA"/>
    <w:rsid w:val="00C446B5"/>
    <w:rsid w:val="00C753E6"/>
    <w:rsid w:val="00C92590"/>
    <w:rsid w:val="00CB2F06"/>
    <w:rsid w:val="00CB4F63"/>
    <w:rsid w:val="00CB6387"/>
    <w:rsid w:val="00CC56AC"/>
    <w:rsid w:val="00CD3E68"/>
    <w:rsid w:val="00CD3F31"/>
    <w:rsid w:val="00CF2F27"/>
    <w:rsid w:val="00D451F5"/>
    <w:rsid w:val="00D5436D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F47429"/>
    <w:rsid w:val="00F47E9F"/>
    <w:rsid w:val="00F56238"/>
    <w:rsid w:val="00F97895"/>
    <w:rsid w:val="00FC05B2"/>
    <w:rsid w:val="00FC6372"/>
    <w:rsid w:val="00FC7F05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character" w:styleId="Referencakomentara">
    <w:name w:val="annotation reference"/>
    <w:basedOn w:val="Zadanifontodlomka"/>
    <w:uiPriority w:val="99"/>
    <w:semiHidden/>
    <w:unhideWhenUsed/>
    <w:rsid w:val="003F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6A4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6A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3102890E1F7C483DB2ECA16C27ECEB3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1713E4-0074-4322-8685-2F0D92646A19}"/>
      </w:docPartPr>
      <w:docPartBody>
        <w:p w:rsidR="00000000" w:rsidRDefault="00462798" w:rsidP="00462798">
          <w:pPr>
            <w:pStyle w:val="3102890E1F7C483DB2ECA16C27ECEB3A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05534"/>
    <w:rsid w:val="000772A6"/>
    <w:rsid w:val="00145628"/>
    <w:rsid w:val="00146B8C"/>
    <w:rsid w:val="00147D2F"/>
    <w:rsid w:val="001B1A93"/>
    <w:rsid w:val="00243FD9"/>
    <w:rsid w:val="002B2EB8"/>
    <w:rsid w:val="00305BE2"/>
    <w:rsid w:val="00311D82"/>
    <w:rsid w:val="003971AA"/>
    <w:rsid w:val="003B7DF7"/>
    <w:rsid w:val="00462798"/>
    <w:rsid w:val="004A4E09"/>
    <w:rsid w:val="004C005A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52A02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54C0A"/>
    <w:rsid w:val="00C6712D"/>
    <w:rsid w:val="00C832B9"/>
    <w:rsid w:val="00C95CBD"/>
    <w:rsid w:val="00CB0CDA"/>
    <w:rsid w:val="00D52565"/>
    <w:rsid w:val="00DD28F2"/>
    <w:rsid w:val="00DE3C16"/>
    <w:rsid w:val="00E16137"/>
    <w:rsid w:val="00E40892"/>
    <w:rsid w:val="00E55FA5"/>
    <w:rsid w:val="00EA2C9C"/>
    <w:rsid w:val="00F20BC1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62798"/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A0E70CA679745679B883B66AB9A5BBA">
    <w:name w:val="5A0E70CA679745679B883B66AB9A5BBA"/>
    <w:rsid w:val="00F20BC1"/>
    <w:pPr>
      <w:spacing w:after="160" w:line="259" w:lineRule="auto"/>
    </w:pPr>
    <w:rPr>
      <w:lang w:val="en-US" w:eastAsia="en-US"/>
    </w:rPr>
  </w:style>
  <w:style w:type="paragraph" w:customStyle="1" w:styleId="3102890E1F7C483DB2ECA16C27ECEB3A">
    <w:name w:val="3102890E1F7C483DB2ECA16C27ECEB3A"/>
    <w:rsid w:val="004627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337C4-4DCF-4612-BE00-EB2D01F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3561</Words>
  <Characters>20299</Characters>
  <Application>Microsoft Office Word</Application>
  <DocSecurity>0</DocSecurity>
  <Lines>169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11</cp:revision>
  <dcterms:created xsi:type="dcterms:W3CDTF">2022-11-27T08:01:00Z</dcterms:created>
  <dcterms:modified xsi:type="dcterms:W3CDTF">2023-09-20T14:35:00Z</dcterms:modified>
</cp:coreProperties>
</file>