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4002E" w14:textId="6D64E949" w:rsidR="005C2F41" w:rsidRPr="00CD3F31" w:rsidRDefault="005C2F41" w:rsidP="0091511D">
      <w:pPr>
        <w:autoSpaceDE w:val="0"/>
        <w:autoSpaceDN w:val="0"/>
        <w:adjustRightInd w:val="0"/>
        <w:spacing w:line="276" w:lineRule="auto"/>
        <w:rPr>
          <w:rFonts w:cs="Arial"/>
          <w:b/>
          <w:lang w:bidi="ta-IN"/>
        </w:rPr>
      </w:pPr>
      <w:r w:rsidRPr="00CD3F31">
        <w:rPr>
          <w:rFonts w:cs="Arial"/>
          <w:b/>
          <w:lang w:bidi="ta-IN"/>
        </w:rPr>
        <w:t>Datum:</w:t>
      </w:r>
      <w:r w:rsidR="00984697" w:rsidRPr="00CD3F31">
        <w:rPr>
          <w:rFonts w:cs="Arial"/>
          <w:b/>
          <w:lang w:bidi="ta-IN"/>
        </w:rPr>
        <w:t xml:space="preserve"> </w:t>
      </w:r>
      <w:r w:rsidR="00984697" w:rsidRPr="00CD3F31">
        <w:rPr>
          <w:rFonts w:cs="Arial"/>
          <w:lang w:bidi="ta-IN"/>
        </w:rPr>
        <w:t>Rijeka,</w:t>
      </w:r>
      <w:r w:rsidRPr="00CD3F31">
        <w:rPr>
          <w:rFonts w:cs="Arial"/>
          <w:b/>
          <w:lang w:bidi="ta-IN"/>
        </w:rPr>
        <w:t xml:space="preserve"> </w:t>
      </w:r>
      <w:sdt>
        <w:sdtPr>
          <w:rPr>
            <w:rStyle w:val="Style28"/>
          </w:rPr>
          <w:alias w:val="Datum"/>
          <w:tag w:val="Datum"/>
          <w:id w:val="-859666928"/>
          <w:placeholder>
            <w:docPart w:val="7412B6D103274884801CE2CB080E6435"/>
          </w:placeholder>
          <w:date w:fullDate="2023-07-13T00:00:00Z">
            <w:dateFormat w:val="d. MMMM yyyy."/>
            <w:lid w:val="hr-HR"/>
            <w:storeMappedDataAs w:val="dateTime"/>
            <w:calendar w:val="gregorian"/>
          </w:date>
        </w:sdtPr>
        <w:sdtEndPr>
          <w:rPr>
            <w:rStyle w:val="Style16"/>
            <w:rFonts w:asciiTheme="minorHAnsi" w:hAnsiTheme="minorHAnsi"/>
            <w:color w:val="A6A6A6" w:themeColor="background1" w:themeShade="A6"/>
          </w:rPr>
        </w:sdtEndPr>
        <w:sdtContent>
          <w:r w:rsidR="00727CAB">
            <w:rPr>
              <w:rStyle w:val="Style28"/>
            </w:rPr>
            <w:t>13. srpnja 2023.</w:t>
          </w:r>
        </w:sdtContent>
      </w:sdt>
    </w:p>
    <w:p w14:paraId="26C19796" w14:textId="18BFB45D" w:rsidR="005C2F41" w:rsidRPr="00CD3F31" w:rsidRDefault="005C2F41" w:rsidP="0091511D">
      <w:pPr>
        <w:spacing w:after="0" w:line="276" w:lineRule="auto"/>
        <w:rPr>
          <w:rFonts w:cs="Arial"/>
        </w:rPr>
      </w:pPr>
      <w:r w:rsidRPr="00CD3F31">
        <w:rPr>
          <w:rFonts w:cs="Arial"/>
          <w:b/>
        </w:rPr>
        <w:t xml:space="preserve">Kolegij: </w:t>
      </w:r>
      <w:sdt>
        <w:sdtPr>
          <w:rPr>
            <w:rStyle w:val="Style29"/>
          </w:rPr>
          <w:alias w:val="Kolegij"/>
          <w:tag w:val="Kolegij"/>
          <w:id w:val="1303497708"/>
          <w:placeholder>
            <w:docPart w:val="8C35DBA0BF564241BDAF18B7458C0EE7"/>
          </w:placeholder>
        </w:sdtPr>
        <w:sdtEndPr>
          <w:rPr>
            <w:rStyle w:val="Zadanifontodlomka"/>
            <w:rFonts w:cs="Arial"/>
            <w:b/>
            <w:color w:val="auto"/>
          </w:rPr>
        </w:sdtEndPr>
        <w:sdtContent>
          <w:r w:rsidR="003205DF">
            <w:rPr>
              <w:rStyle w:val="Style29"/>
            </w:rPr>
            <w:t>Patofiziologija</w:t>
          </w:r>
        </w:sdtContent>
      </w:sdt>
    </w:p>
    <w:p w14:paraId="6BE1255D" w14:textId="77777777" w:rsidR="00BF53C9" w:rsidRPr="00CD3F31" w:rsidRDefault="00BF53C9" w:rsidP="0091511D">
      <w:pPr>
        <w:spacing w:after="0" w:line="276" w:lineRule="auto"/>
        <w:rPr>
          <w:rFonts w:cs="Arial"/>
          <w:b/>
        </w:rPr>
        <w:sectPr w:rsidR="00BF53C9" w:rsidRPr="00CD3F31" w:rsidSect="00BF53C9">
          <w:headerReference w:type="default" r:id="rId7"/>
          <w:footerReference w:type="default" r:id="rId8"/>
          <w:pgSz w:w="11906" w:h="16838"/>
          <w:pgMar w:top="1134" w:right="1134" w:bottom="1134" w:left="1134" w:header="709" w:footer="709" w:gutter="0"/>
          <w:cols w:space="708"/>
          <w:docGrid w:linePitch="360"/>
        </w:sectPr>
      </w:pPr>
    </w:p>
    <w:p w14:paraId="376352C0" w14:textId="170FBA0B" w:rsidR="00984697" w:rsidRPr="00CD3F31" w:rsidRDefault="00E221EC" w:rsidP="0091511D">
      <w:pPr>
        <w:spacing w:after="0" w:line="276" w:lineRule="auto"/>
        <w:rPr>
          <w:rFonts w:cs="Arial"/>
          <w:b/>
        </w:rPr>
      </w:pPr>
      <w:r w:rsidRPr="00CD3F31">
        <w:rPr>
          <w:rFonts w:cs="Arial"/>
          <w:b/>
        </w:rPr>
        <w:t>Voditelj:</w:t>
      </w:r>
      <w:r w:rsidR="00BF53C9" w:rsidRPr="00CD3F31">
        <w:rPr>
          <w:rFonts w:cs="Arial"/>
          <w:b/>
        </w:rPr>
        <w:t xml:space="preserve"> </w:t>
      </w:r>
      <w:sdt>
        <w:sdtPr>
          <w:rPr>
            <w:rStyle w:val="Style52"/>
          </w:rPr>
          <w:alias w:val="Ime i prezime"/>
          <w:tag w:val="Ime i prezime"/>
          <w:id w:val="466475076"/>
          <w:placeholder>
            <w:docPart w:val="C6A59C5D5D2B4D8AA253C4A01E26721C"/>
          </w:placeholder>
        </w:sdtPr>
        <w:sdtEndPr>
          <w:rPr>
            <w:rStyle w:val="Style37"/>
            <w:rFonts w:ascii="Calibri" w:hAnsi="Calibri"/>
            <w:color w:val="000000" w:themeColor="text1"/>
          </w:rPr>
        </w:sdtEndPr>
        <w:sdtContent>
          <w:r w:rsidR="0086727F">
            <w:rPr>
              <w:rStyle w:val="Style52"/>
            </w:rPr>
            <w:t>izv. prof.</w:t>
          </w:r>
          <w:r w:rsidR="003205DF">
            <w:rPr>
              <w:rStyle w:val="Style52"/>
            </w:rPr>
            <w:t xml:space="preserve"> dr. sc. Tanja Grubić Kezele</w:t>
          </w:r>
        </w:sdtContent>
      </w:sdt>
    </w:p>
    <w:p w14:paraId="731A239E" w14:textId="55DE9FA3" w:rsidR="00CF2F27" w:rsidRDefault="00CF2F27" w:rsidP="0091511D">
      <w:pPr>
        <w:autoSpaceDE w:val="0"/>
        <w:autoSpaceDN w:val="0"/>
        <w:adjustRightInd w:val="0"/>
        <w:spacing w:after="0" w:line="276" w:lineRule="auto"/>
        <w:rPr>
          <w:rFonts w:cs="Arial"/>
          <w:b/>
        </w:rPr>
      </w:pPr>
      <w:r>
        <w:rPr>
          <w:rFonts w:cs="Arial"/>
          <w:b/>
        </w:rPr>
        <w:t xml:space="preserve">e-mail voditelja:  </w:t>
      </w:r>
      <w:sdt>
        <w:sdtPr>
          <w:rPr>
            <w:rStyle w:val="Style52"/>
          </w:rPr>
          <w:alias w:val="Ime i prezime"/>
          <w:tag w:val="Ime i prezime"/>
          <w:id w:val="2076157952"/>
          <w:placeholder>
            <w:docPart w:val="DC7349798ECC468EB18628434E8193F9"/>
          </w:placeholder>
        </w:sdtPr>
        <w:sdtEndPr>
          <w:rPr>
            <w:rStyle w:val="Style37"/>
            <w:rFonts w:ascii="Calibri" w:hAnsi="Calibri"/>
            <w:color w:val="000000" w:themeColor="text1"/>
          </w:rPr>
        </w:sdtEndPr>
        <w:sdtContent>
          <w:r w:rsidR="003205DF">
            <w:rPr>
              <w:rStyle w:val="Style52"/>
              <w:color w:val="808080" w:themeColor="background1" w:themeShade="80"/>
            </w:rPr>
            <w:t>tanja.grubic@uniri.hr</w:t>
          </w:r>
        </w:sdtContent>
      </w:sdt>
    </w:p>
    <w:p w14:paraId="26F9C52A" w14:textId="690C6459" w:rsidR="005C2F41" w:rsidRPr="00CD3F31" w:rsidRDefault="00E221EC" w:rsidP="0091511D">
      <w:pPr>
        <w:autoSpaceDE w:val="0"/>
        <w:autoSpaceDN w:val="0"/>
        <w:adjustRightInd w:val="0"/>
        <w:spacing w:after="0" w:line="276" w:lineRule="auto"/>
        <w:rPr>
          <w:rFonts w:cs="Arial"/>
          <w:b/>
          <w:color w:val="A6A6A6" w:themeColor="background1" w:themeShade="A6"/>
          <w:lang w:bidi="ta-IN"/>
        </w:rPr>
      </w:pPr>
      <w:r w:rsidRPr="00CD3F31">
        <w:rPr>
          <w:rFonts w:cs="Arial"/>
          <w:b/>
        </w:rPr>
        <w:t>Katedra</w:t>
      </w:r>
      <w:r w:rsidR="00BF53C9" w:rsidRPr="00CD3F31">
        <w:rPr>
          <w:rFonts w:cs="Arial"/>
          <w:b/>
        </w:rPr>
        <w:t xml:space="preserve">: </w:t>
      </w:r>
      <w:sdt>
        <w:sdtPr>
          <w:rPr>
            <w:rStyle w:val="Style22"/>
          </w:rPr>
          <w:alias w:val="Katedre FZS"/>
          <w:tag w:val="Katedra FZS"/>
          <w:id w:val="920460102"/>
          <w:placeholder>
            <w:docPart w:val="723D5396ED8A4BA781285826F74A1C19"/>
          </w:placeholder>
          <w:comboBox>
            <w:listItem w:value="-"/>
            <w:listItem w:displayText="Katedra za temeljne medicinske znanosti" w:value="Katedra za temeljne medicinske znanosti"/>
            <w:listItem w:displayText="Katedra za kliničke medicinske znanosti I" w:value="Katedra za kliničke medicinske znanosti I"/>
            <w:listItem w:displayText="Katedra za kliničke medicinske znanosti II" w:value="Katedra za kliničke medicinske znanosti II"/>
            <w:listItem w:displayText="Katedra za laboratorijsku i radiološku dijagnostiku" w:value="Katedra za laboratorijsku i radiološku dijagnostiku"/>
            <w:listItem w:displayText="Katedra za zdravstvenu njegu" w:value="Katedra za zdravstvenu njegu"/>
            <w:listItem w:displayText="Katedra za javno zdravstvo" w:value="Katedra za javno zdravstvo"/>
            <w:listItem w:displayText="Katedra za fizioterapiju" w:value="Katedra za fizioterapiju"/>
            <w:listItem w:displayText="Katedra za primaljstvo" w:value="Katedra za primaljstvo"/>
          </w:comboBox>
        </w:sdtPr>
        <w:sdtEndPr>
          <w:rPr>
            <w:rStyle w:val="Style20"/>
            <w:rFonts w:asciiTheme="minorHAnsi" w:hAnsiTheme="minorHAnsi"/>
            <w:color w:val="auto"/>
          </w:rPr>
        </w:sdtEndPr>
        <w:sdtContent>
          <w:r w:rsidR="003205DF">
            <w:rPr>
              <w:rStyle w:val="Style22"/>
            </w:rPr>
            <w:t>Katedra za temeljne medicinske znanosti</w:t>
          </w:r>
        </w:sdtContent>
      </w:sdt>
      <w:r w:rsidR="00BF53C9" w:rsidRPr="00CD3F31">
        <w:rPr>
          <w:rFonts w:cs="Arial"/>
          <w:b/>
        </w:rPr>
        <w:t xml:space="preserve"> </w:t>
      </w:r>
      <w:r w:rsidR="00D7612B" w:rsidRPr="00CD3F31">
        <w:rPr>
          <w:rFonts w:cs="Arial"/>
          <w:b/>
        </w:rPr>
        <w:tab/>
        <w:t xml:space="preserve">  </w:t>
      </w:r>
    </w:p>
    <w:p w14:paraId="570DABE8" w14:textId="77777777" w:rsidR="00542ABA" w:rsidRPr="00CD3F31" w:rsidRDefault="00542ABA" w:rsidP="0091511D">
      <w:pPr>
        <w:spacing w:after="0" w:line="276" w:lineRule="auto"/>
        <w:rPr>
          <w:rFonts w:cs="Arial"/>
          <w:b/>
          <w:color w:val="000000" w:themeColor="text1"/>
        </w:rPr>
        <w:sectPr w:rsidR="00542ABA" w:rsidRPr="00CD3F31" w:rsidSect="00BF53C9">
          <w:type w:val="continuous"/>
          <w:pgSz w:w="11906" w:h="16838"/>
          <w:pgMar w:top="1134" w:right="1134" w:bottom="1134" w:left="1134" w:header="709" w:footer="709" w:gutter="0"/>
          <w:cols w:space="708"/>
          <w:docGrid w:linePitch="360"/>
        </w:sectPr>
      </w:pPr>
    </w:p>
    <w:p w14:paraId="1F819627" w14:textId="77777777" w:rsidR="00D54CC8" w:rsidRDefault="00D54CC8" w:rsidP="0091511D">
      <w:pPr>
        <w:spacing w:after="0" w:line="276" w:lineRule="auto"/>
        <w:rPr>
          <w:rFonts w:cs="Arial"/>
          <w:b/>
          <w:color w:val="000000" w:themeColor="text1"/>
        </w:rPr>
      </w:pPr>
      <w:r w:rsidRPr="00D54CC8">
        <w:rPr>
          <w:rFonts w:cs="Arial"/>
          <w:b/>
          <w:color w:val="000000" w:themeColor="text1"/>
        </w:rPr>
        <w:t>Studij: Prijediplomski sveučilišni studij - Sestrinstvo izvanredni</w:t>
      </w:r>
    </w:p>
    <w:p w14:paraId="41C5B683" w14:textId="41EF9706" w:rsidR="005C2F41" w:rsidRPr="00CD3F31" w:rsidRDefault="005C2F41" w:rsidP="0091511D">
      <w:pPr>
        <w:spacing w:after="0" w:line="276" w:lineRule="auto"/>
        <w:rPr>
          <w:rFonts w:cs="Arial"/>
          <w:b/>
          <w:color w:val="000000" w:themeColor="text1"/>
        </w:rPr>
      </w:pPr>
      <w:r w:rsidRPr="00CD3F31">
        <w:rPr>
          <w:rFonts w:cs="Arial"/>
          <w:b/>
        </w:rPr>
        <w:t>Godina studija</w:t>
      </w:r>
      <w:r w:rsidRPr="00CD3F31">
        <w:rPr>
          <w:rFonts w:cs="Arial"/>
          <w:b/>
          <w:color w:val="000000" w:themeColor="text1"/>
        </w:rPr>
        <w:t xml:space="preserve">: </w:t>
      </w:r>
      <w:sdt>
        <w:sdtPr>
          <w:rPr>
            <w:rStyle w:val="Style9"/>
          </w:rPr>
          <w:alias w:val="Godina studija"/>
          <w:tag w:val="Godina studija"/>
          <w:id w:val="1357925048"/>
          <w:placeholder>
            <w:docPart w:val="57EE6C8FE7BF4E1FB50192A2C94B404C"/>
          </w:placeholder>
          <w:comboBox>
            <w:listItem w:value="Izaberite godinu"/>
            <w:listItem w:displayText="1" w:value="1"/>
            <w:listItem w:displayText="2" w:value="2"/>
            <w:listItem w:displayText="3" w:value="3"/>
            <w:listItem w:displayText="4" w:value="4"/>
            <w:listItem w:displayText="5" w:value="5"/>
          </w:comboBox>
        </w:sdtPr>
        <w:sdtEndPr>
          <w:rPr>
            <w:rStyle w:val="Style9"/>
          </w:rPr>
        </w:sdtEndPr>
        <w:sdtContent>
          <w:r w:rsidR="003205DF">
            <w:rPr>
              <w:rStyle w:val="Style9"/>
            </w:rPr>
            <w:t>1</w:t>
          </w:r>
        </w:sdtContent>
      </w:sdt>
    </w:p>
    <w:p w14:paraId="58F79DEC" w14:textId="34A24D54" w:rsidR="005C2F41" w:rsidRPr="00CD3F31" w:rsidRDefault="005C2F41" w:rsidP="0091511D">
      <w:pPr>
        <w:spacing w:after="0" w:line="276" w:lineRule="auto"/>
        <w:rPr>
          <w:rFonts w:cs="Arial"/>
        </w:rPr>
      </w:pPr>
      <w:r w:rsidRPr="00CD3F31">
        <w:rPr>
          <w:rFonts w:cs="Arial"/>
          <w:b/>
          <w:bCs/>
        </w:rPr>
        <w:t xml:space="preserve">Akademska godina: </w:t>
      </w:r>
      <w:sdt>
        <w:sdtPr>
          <w:rPr>
            <w:rStyle w:val="Style39"/>
          </w:rPr>
          <w:alias w:val="Akademska godina"/>
          <w:tag w:val="Akademska godina"/>
          <w:id w:val="-1334066551"/>
          <w:placeholder>
            <w:docPart w:val="BA9CAFD3C2C04D188042A927996B668F"/>
          </w:placeholder>
          <w:comboBox>
            <w:listItem w:value="Izaberite akademsku godinu"/>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comboBox>
        </w:sdtPr>
        <w:sdtEndPr>
          <w:rPr>
            <w:rStyle w:val="Style8"/>
          </w:rPr>
        </w:sdtEndPr>
        <w:sdtContent>
          <w:r w:rsidR="0086727F">
            <w:rPr>
              <w:rStyle w:val="Style39"/>
            </w:rPr>
            <w:t>2023./2024.</w:t>
          </w:r>
        </w:sdtContent>
      </w:sdt>
    </w:p>
    <w:p w14:paraId="2E725AE0" w14:textId="77777777" w:rsidR="00C92590" w:rsidRPr="00CD3F31" w:rsidRDefault="00C92590" w:rsidP="00C92590">
      <w:pPr>
        <w:spacing w:after="0"/>
        <w:rPr>
          <w:rFonts w:cs="Arial"/>
        </w:rPr>
      </w:pPr>
    </w:p>
    <w:p w14:paraId="23A64DA5" w14:textId="77777777" w:rsidR="005C2F41" w:rsidRPr="00CD3F31" w:rsidRDefault="005C2F41" w:rsidP="005C2F41">
      <w:pPr>
        <w:jc w:val="center"/>
        <w:rPr>
          <w:rFonts w:cs="Arial"/>
          <w:b/>
          <w:color w:val="FF0000"/>
          <w:sz w:val="32"/>
        </w:rPr>
      </w:pPr>
      <w:r w:rsidRPr="00CD3F31">
        <w:rPr>
          <w:rFonts w:cs="Arial"/>
          <w:b/>
          <w:color w:val="FF0000"/>
          <w:sz w:val="32"/>
        </w:rPr>
        <w:t>IZVEDBENI NASTAVNI PLAN</w:t>
      </w:r>
    </w:p>
    <w:p w14:paraId="3DFD763A" w14:textId="77777777" w:rsidR="005C2F41" w:rsidRPr="00CD3F31" w:rsidRDefault="005C2F41" w:rsidP="005C2F41">
      <w:pPr>
        <w:jc w:val="both"/>
        <w:rPr>
          <w:b/>
          <w:color w:val="0070C0"/>
        </w:rPr>
      </w:pPr>
      <w:r w:rsidRPr="00CD3F31">
        <w:rPr>
          <w:rFonts w:cs="Arial"/>
          <w:b/>
          <w:color w:val="000000"/>
          <w:lang w:eastAsia="en-GB"/>
        </w:rPr>
        <w:t>Podaci o kolegiju (kratak opis kolegija, opće upute, gdje se i u kojem obliku organizira nastava, potreban pribor, upute o pohađanju i pripremi za nastavu, obveze studenata i sl.):</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B453CD0" w14:textId="77777777" w:rsidTr="00BF53C9">
        <w:trPr>
          <w:trHeight w:val="426"/>
        </w:trPr>
        <w:sdt>
          <w:sdtPr>
            <w:rPr>
              <w:rStyle w:val="Style54"/>
              <w:lang w:val="hr-HR"/>
            </w:rPr>
            <w:alias w:val="Podaci o kolegiju"/>
            <w:tag w:val="Podaci o kolegiju"/>
            <w:id w:val="2019801302"/>
            <w:placeholder>
              <w:docPart w:val="E7E4849339A849DB90429316F437629C"/>
            </w:placeholder>
          </w:sdtPr>
          <w:sdtEndPr>
            <w:rPr>
              <w:rStyle w:val="Zadanifontodlomka"/>
              <w:rFonts w:ascii="Arial" w:hAnsi="Arial"/>
              <w:sz w:val="24"/>
            </w:rPr>
          </w:sdtEndPr>
          <w:sdtContent>
            <w:tc>
              <w:tcPr>
                <w:tcW w:w="8843" w:type="dxa"/>
                <w:tcBorders>
                  <w:top w:val="single" w:sz="8" w:space="0" w:color="auto"/>
                  <w:left w:val="single" w:sz="8" w:space="0" w:color="auto"/>
                  <w:bottom w:val="single" w:sz="8" w:space="0" w:color="auto"/>
                  <w:right w:val="single" w:sz="8" w:space="0" w:color="auto"/>
                </w:tcBorders>
              </w:tcPr>
              <w:p w14:paraId="572865C9" w14:textId="0C32274B" w:rsidR="003205DF" w:rsidRDefault="003205DF" w:rsidP="003205DF">
                <w:pPr>
                  <w:pStyle w:val="Default"/>
                  <w:jc w:val="both"/>
                  <w:rPr>
                    <w:rFonts w:asciiTheme="minorHAnsi" w:hAnsiTheme="minorHAnsi"/>
                    <w:sz w:val="22"/>
                    <w:lang w:val="hr-HR"/>
                  </w:rPr>
                </w:pPr>
                <w:r w:rsidRPr="003205DF">
                  <w:rPr>
                    <w:rFonts w:asciiTheme="minorHAnsi" w:hAnsiTheme="minorHAnsi"/>
                    <w:sz w:val="22"/>
                    <w:lang w:val="hr-HR"/>
                  </w:rPr>
                  <w:t>Patofiziologija je obavezni kolegij na studiju Sestrinstva (izvanredni), a sluša se kao turnus u trajanju od jednoga tjedna. Vrijeme predviđeno za kolegij</w:t>
                </w:r>
                <w:r w:rsidR="00AD1296">
                  <w:rPr>
                    <w:rFonts w:asciiTheme="minorHAnsi" w:hAnsiTheme="minorHAnsi"/>
                    <w:sz w:val="22"/>
                    <w:lang w:val="hr-HR"/>
                  </w:rPr>
                  <w:t xml:space="preserve"> Patofiziologija u ak. god. 2023</w:t>
                </w:r>
                <w:r w:rsidR="00412B87">
                  <w:rPr>
                    <w:rFonts w:asciiTheme="minorHAnsi" w:hAnsiTheme="minorHAnsi"/>
                    <w:sz w:val="22"/>
                    <w:lang w:val="hr-HR"/>
                  </w:rPr>
                  <w:t>/2</w:t>
                </w:r>
                <w:r w:rsidR="00AD1296">
                  <w:rPr>
                    <w:rFonts w:asciiTheme="minorHAnsi" w:hAnsiTheme="minorHAnsi"/>
                    <w:sz w:val="22"/>
                    <w:lang w:val="hr-HR"/>
                  </w:rPr>
                  <w:t>4</w:t>
                </w:r>
                <w:r w:rsidRPr="003205DF">
                  <w:rPr>
                    <w:rFonts w:asciiTheme="minorHAnsi" w:hAnsiTheme="minorHAnsi"/>
                    <w:sz w:val="22"/>
                    <w:lang w:val="hr-HR"/>
                  </w:rPr>
                  <w:t xml:space="preserve">. je od </w:t>
                </w:r>
                <w:r w:rsidR="00727CAB">
                  <w:rPr>
                    <w:rFonts w:asciiTheme="minorHAnsi" w:hAnsiTheme="minorHAnsi"/>
                    <w:b/>
                    <w:bCs/>
                    <w:sz w:val="22"/>
                    <w:lang w:val="hr-HR"/>
                  </w:rPr>
                  <w:t>01</w:t>
                </w:r>
                <w:r w:rsidR="0086727F">
                  <w:rPr>
                    <w:rFonts w:asciiTheme="minorHAnsi" w:hAnsiTheme="minorHAnsi"/>
                    <w:b/>
                    <w:bCs/>
                    <w:sz w:val="22"/>
                    <w:lang w:val="hr-HR"/>
                  </w:rPr>
                  <w:t>.</w:t>
                </w:r>
                <w:r w:rsidR="00727CAB">
                  <w:rPr>
                    <w:rFonts w:asciiTheme="minorHAnsi" w:hAnsiTheme="minorHAnsi"/>
                    <w:b/>
                    <w:bCs/>
                    <w:sz w:val="22"/>
                    <w:lang w:val="hr-HR"/>
                  </w:rPr>
                  <w:t>04.</w:t>
                </w:r>
                <w:r w:rsidR="0086727F">
                  <w:rPr>
                    <w:rFonts w:asciiTheme="minorHAnsi" w:hAnsiTheme="minorHAnsi"/>
                    <w:b/>
                    <w:bCs/>
                    <w:sz w:val="22"/>
                    <w:lang w:val="hr-HR"/>
                  </w:rPr>
                  <w:t xml:space="preserve"> – </w:t>
                </w:r>
                <w:r w:rsidR="00727CAB">
                  <w:rPr>
                    <w:rFonts w:asciiTheme="minorHAnsi" w:hAnsiTheme="minorHAnsi"/>
                    <w:b/>
                    <w:bCs/>
                    <w:sz w:val="22"/>
                    <w:lang w:val="hr-HR"/>
                  </w:rPr>
                  <w:t>05.04. 2024</w:t>
                </w:r>
                <w:r w:rsidRPr="003205DF">
                  <w:rPr>
                    <w:rFonts w:asciiTheme="minorHAnsi" w:hAnsiTheme="minorHAnsi"/>
                    <w:sz w:val="22"/>
                    <w:lang w:val="hr-HR"/>
                  </w:rPr>
                  <w:t xml:space="preserve">. Nastava će se održati u obliku predavanja, ukupno </w:t>
                </w:r>
                <w:r w:rsidRPr="003205DF">
                  <w:rPr>
                    <w:rFonts w:asciiTheme="minorHAnsi" w:hAnsiTheme="minorHAnsi"/>
                    <w:b/>
                    <w:bCs/>
                    <w:sz w:val="22"/>
                    <w:lang w:val="hr-HR"/>
                  </w:rPr>
                  <w:t>2 ECTS boda</w:t>
                </w:r>
                <w:r w:rsidRPr="003205DF">
                  <w:rPr>
                    <w:rFonts w:asciiTheme="minorHAnsi" w:hAnsiTheme="minorHAnsi"/>
                    <w:sz w:val="22"/>
                    <w:lang w:val="hr-HR"/>
                  </w:rPr>
                  <w:t xml:space="preserve">. Završni ispit se provodi testom (multiple choice). </w:t>
                </w:r>
              </w:p>
              <w:p w14:paraId="7AF87F84" w14:textId="77777777" w:rsidR="003205DF" w:rsidRDefault="003205DF" w:rsidP="003205DF">
                <w:pPr>
                  <w:pStyle w:val="Default"/>
                  <w:jc w:val="both"/>
                  <w:rPr>
                    <w:rFonts w:asciiTheme="minorHAnsi" w:hAnsiTheme="minorHAnsi"/>
                    <w:sz w:val="22"/>
                    <w:lang w:val="hr-HR"/>
                  </w:rPr>
                </w:pPr>
                <w:r w:rsidRPr="003205DF">
                  <w:rPr>
                    <w:rFonts w:asciiTheme="minorHAnsi" w:hAnsiTheme="minorHAnsi"/>
                    <w:sz w:val="22"/>
                    <w:u w:val="single"/>
                    <w:lang w:val="hr-HR"/>
                  </w:rPr>
                  <w:t>Ciljevi, zadaci i planirani ishod kolegija</w:t>
                </w:r>
                <w:r w:rsidRPr="003205DF">
                  <w:rPr>
                    <w:rFonts w:asciiTheme="minorHAnsi" w:hAnsiTheme="minorHAnsi"/>
                    <w:sz w:val="22"/>
                    <w:lang w:val="hr-HR"/>
                  </w:rPr>
                  <w:t>:</w:t>
                </w:r>
              </w:p>
              <w:p w14:paraId="0E4E19A7" w14:textId="77777777" w:rsidR="00725354" w:rsidRDefault="003205DF" w:rsidP="003205DF">
                <w:pPr>
                  <w:pStyle w:val="Default"/>
                  <w:jc w:val="both"/>
                  <w:rPr>
                    <w:rFonts w:asciiTheme="minorHAnsi" w:hAnsiTheme="minorHAnsi"/>
                    <w:sz w:val="22"/>
                    <w:lang w:val="hr-HR"/>
                  </w:rPr>
                </w:pPr>
                <w:r w:rsidRPr="003205DF">
                  <w:rPr>
                    <w:rFonts w:asciiTheme="minorHAnsi" w:hAnsiTheme="minorHAnsi"/>
                    <w:sz w:val="22"/>
                    <w:lang w:val="hr-HR"/>
                  </w:rPr>
                  <w:t xml:space="preserve"> Osnovna zadaća ovog kolegija je omogućiti studentu da se primjenom prethodno stečenih znanja iz pretkliničkih disciplina i usvojenih znanja o normalnoj funkciji organizma, upoznaju s etiologijom i patogenezom pojedinih patoloških stanja, kako bi lakše savladali predmete kliničke medicine i bolje razumjeli potrebe sestrinske skrbi. </w:t>
                </w:r>
              </w:p>
              <w:p w14:paraId="1E0F7143" w14:textId="77777777" w:rsidR="00725354" w:rsidRDefault="003205DF" w:rsidP="003205DF">
                <w:pPr>
                  <w:pStyle w:val="Default"/>
                  <w:jc w:val="both"/>
                  <w:rPr>
                    <w:rFonts w:asciiTheme="minorHAnsi" w:hAnsiTheme="minorHAnsi"/>
                    <w:sz w:val="22"/>
                    <w:lang w:val="hr-HR"/>
                  </w:rPr>
                </w:pPr>
                <w:r w:rsidRPr="00725354">
                  <w:rPr>
                    <w:rFonts w:asciiTheme="minorHAnsi" w:hAnsiTheme="minorHAnsi"/>
                    <w:sz w:val="22"/>
                    <w:u w:val="single"/>
                    <w:lang w:val="hr-HR"/>
                  </w:rPr>
                  <w:t>Okvirni sadržaj kolegija</w:t>
                </w:r>
                <w:r w:rsidRPr="003205DF">
                  <w:rPr>
                    <w:rFonts w:asciiTheme="minorHAnsi" w:hAnsiTheme="minorHAnsi"/>
                    <w:sz w:val="22"/>
                    <w:lang w:val="hr-HR"/>
                  </w:rPr>
                  <w:t xml:space="preserve">: </w:t>
                </w:r>
              </w:p>
              <w:p w14:paraId="25791E07" w14:textId="77777777" w:rsidR="00725354" w:rsidRDefault="003205DF" w:rsidP="003205DF">
                <w:pPr>
                  <w:pStyle w:val="Default"/>
                  <w:jc w:val="both"/>
                  <w:rPr>
                    <w:rFonts w:asciiTheme="minorHAnsi" w:hAnsiTheme="minorHAnsi"/>
                    <w:sz w:val="22"/>
                    <w:lang w:val="hr-HR"/>
                  </w:rPr>
                </w:pPr>
                <w:r w:rsidRPr="003205DF">
                  <w:rPr>
                    <w:rFonts w:asciiTheme="minorHAnsi" w:hAnsiTheme="minorHAnsi"/>
                    <w:sz w:val="22"/>
                    <w:lang w:val="hr-HR"/>
                  </w:rPr>
                  <w:t xml:space="preserve">Poremećaji u radu srca i cirkulacijskog sustava. Poremećaji građe i funkcije krvi i krvotvornih organa. Poremećaji respiracije. Poremećaji u radu probavnog sustava. Poremećaji u hepatobilijarnom sustavu. Poremećaji u radu bubrega. Endokrinopatije. Odabrane teme iz poremećaja imunološkog sustava. </w:t>
                </w:r>
              </w:p>
              <w:p w14:paraId="3FAD6D41" w14:textId="3281AA84" w:rsidR="005C2F41" w:rsidRPr="00CD3F31" w:rsidRDefault="003205DF" w:rsidP="003205DF">
                <w:pPr>
                  <w:pStyle w:val="Default"/>
                  <w:jc w:val="both"/>
                  <w:rPr>
                    <w:rFonts w:ascii="Calibri" w:hAnsi="Calibri"/>
                    <w:sz w:val="22"/>
                    <w:szCs w:val="22"/>
                    <w:lang w:val="hr-HR"/>
                  </w:rPr>
                </w:pPr>
                <w:r w:rsidRPr="00725354">
                  <w:rPr>
                    <w:rFonts w:asciiTheme="minorHAnsi" w:hAnsiTheme="minorHAnsi"/>
                    <w:sz w:val="22"/>
                    <w:u w:val="single"/>
                    <w:lang w:val="hr-HR"/>
                  </w:rPr>
                  <w:t>Izvođenje nastave</w:t>
                </w:r>
                <w:r w:rsidRPr="003205DF">
                  <w:rPr>
                    <w:rFonts w:asciiTheme="minorHAnsi" w:hAnsiTheme="minorHAnsi"/>
                    <w:sz w:val="22"/>
                    <w:lang w:val="hr-HR"/>
                  </w:rPr>
                  <w:t xml:space="preserve">: Nastava se izvodi u obliku </w:t>
                </w:r>
                <w:r w:rsidRPr="00725354">
                  <w:rPr>
                    <w:rFonts w:asciiTheme="minorHAnsi" w:hAnsiTheme="minorHAnsi"/>
                    <w:b/>
                    <w:bCs/>
                    <w:sz w:val="22"/>
                    <w:lang w:val="hr-HR"/>
                  </w:rPr>
                  <w:t>predavanja</w:t>
                </w:r>
                <w:r w:rsidR="00725354">
                  <w:rPr>
                    <w:rFonts w:asciiTheme="minorHAnsi" w:hAnsiTheme="minorHAnsi"/>
                    <w:b/>
                    <w:bCs/>
                    <w:sz w:val="22"/>
                    <w:lang w:val="hr-HR"/>
                  </w:rPr>
                  <w:t>.</w:t>
                </w:r>
              </w:p>
            </w:tc>
          </w:sdtContent>
        </w:sdt>
      </w:tr>
    </w:tbl>
    <w:p w14:paraId="2A3AEE7A" w14:textId="77777777" w:rsidR="005C2F41" w:rsidRPr="00CD3F31" w:rsidRDefault="005C2F41" w:rsidP="005C2F41">
      <w:pPr>
        <w:pStyle w:val="Default"/>
        <w:rPr>
          <w:rFonts w:ascii="Calibri" w:hAnsi="Calibri"/>
          <w:sz w:val="22"/>
          <w:szCs w:val="22"/>
          <w:lang w:val="hr-HR"/>
        </w:rPr>
      </w:pPr>
    </w:p>
    <w:p w14:paraId="31DB7BFD" w14:textId="77777777" w:rsidR="005C2F41" w:rsidRPr="00CD3F31" w:rsidRDefault="005C2F41" w:rsidP="005C2F41">
      <w:pPr>
        <w:pStyle w:val="Default"/>
        <w:rPr>
          <w:rFonts w:ascii="Calibri" w:hAnsi="Calibri"/>
          <w:b/>
          <w:sz w:val="22"/>
          <w:szCs w:val="22"/>
          <w:lang w:val="hr-HR"/>
        </w:rPr>
      </w:pPr>
      <w:r w:rsidRPr="00CD3F31">
        <w:rPr>
          <w:rFonts w:ascii="Calibri" w:hAnsi="Calibri"/>
          <w:b/>
          <w:sz w:val="22"/>
          <w:szCs w:val="22"/>
          <w:lang w:val="hr-HR"/>
        </w:rPr>
        <w:t xml:space="preserve">Popis obvezne ispitne literature: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6C0C32C" w14:textId="77777777" w:rsidTr="00BF53C9">
        <w:trPr>
          <w:trHeight w:val="426"/>
        </w:trPr>
        <w:sdt>
          <w:sdtPr>
            <w:rPr>
              <w:rFonts w:ascii="Calibri" w:hAnsi="Calibri"/>
              <w:sz w:val="22"/>
              <w:szCs w:val="22"/>
              <w:lang w:val="hr-HR"/>
            </w:rPr>
            <w:alias w:val="Popis obvezne literature"/>
            <w:tag w:val="Popis obvezne literature"/>
            <w:id w:val="-1759447399"/>
            <w:placeholder>
              <w:docPart w:val="989B90F3D5D642B08C41D104AEF14A6A"/>
            </w:placeholder>
          </w:sdtPr>
          <w:sdtEndPr/>
          <w:sdtContent>
            <w:tc>
              <w:tcPr>
                <w:tcW w:w="8843" w:type="dxa"/>
                <w:tcBorders>
                  <w:top w:val="single" w:sz="8" w:space="0" w:color="auto"/>
                  <w:left w:val="single" w:sz="8" w:space="0" w:color="auto"/>
                  <w:bottom w:val="single" w:sz="8" w:space="0" w:color="auto"/>
                  <w:right w:val="single" w:sz="8" w:space="0" w:color="auto"/>
                </w:tcBorders>
                <w:hideMark/>
              </w:tcPr>
              <w:p w14:paraId="1A20FC83" w14:textId="77777777" w:rsidR="00725354" w:rsidRDefault="00725354" w:rsidP="00725354">
                <w:pPr>
                  <w:pStyle w:val="Default"/>
                  <w:jc w:val="both"/>
                  <w:rPr>
                    <w:rFonts w:ascii="Calibri" w:hAnsi="Calibri"/>
                    <w:sz w:val="22"/>
                    <w:szCs w:val="22"/>
                    <w:lang w:val="hr-HR"/>
                  </w:rPr>
                </w:pPr>
                <w:r>
                  <w:rPr>
                    <w:rFonts w:ascii="Calibri" w:hAnsi="Calibri"/>
                    <w:sz w:val="22"/>
                    <w:szCs w:val="22"/>
                    <w:lang w:val="hr-HR"/>
                  </w:rPr>
                  <w:t xml:space="preserve">1. </w:t>
                </w:r>
                <w:r w:rsidRPr="00725354">
                  <w:rPr>
                    <w:rFonts w:ascii="Calibri" w:hAnsi="Calibri"/>
                    <w:sz w:val="22"/>
                    <w:szCs w:val="22"/>
                    <w:lang w:val="hr-HR"/>
                  </w:rPr>
                  <w:t xml:space="preserve">Gamulin S i sur. Patofiziologija, udžbenik za visoke zdravstvene škole, Medicinska naklada, prvo izdanje, Zagreb, 2005. (odabrana poglavlja) </w:t>
                </w:r>
              </w:p>
              <w:p w14:paraId="28CD87C4" w14:textId="77777777" w:rsidR="00725354" w:rsidRDefault="00725354" w:rsidP="00725354">
                <w:pPr>
                  <w:pStyle w:val="Default"/>
                  <w:jc w:val="both"/>
                  <w:rPr>
                    <w:rFonts w:ascii="Calibri" w:hAnsi="Calibri"/>
                    <w:sz w:val="22"/>
                    <w:szCs w:val="22"/>
                    <w:lang w:val="hr-HR"/>
                  </w:rPr>
                </w:pPr>
                <w:r w:rsidRPr="00725354">
                  <w:rPr>
                    <w:rFonts w:ascii="Calibri" w:hAnsi="Calibri"/>
                    <w:sz w:val="22"/>
                    <w:szCs w:val="22"/>
                    <w:lang w:val="hr-HR"/>
                  </w:rPr>
                  <w:t xml:space="preserve">2. Guyton A.C. and Hall J.E. Medicinska fiziologija, dvanaesto izdanje, Medicinska naklada, Zagreb, 2012. (odabrana poglavlja) </w:t>
                </w:r>
              </w:p>
              <w:p w14:paraId="4C305F31" w14:textId="7E83FEA9" w:rsidR="005C2F41" w:rsidRPr="00CD3F31" w:rsidRDefault="00725354" w:rsidP="00725354">
                <w:pPr>
                  <w:pStyle w:val="Default"/>
                  <w:jc w:val="both"/>
                  <w:rPr>
                    <w:rFonts w:ascii="Calibri" w:hAnsi="Calibri"/>
                    <w:sz w:val="22"/>
                    <w:szCs w:val="22"/>
                    <w:lang w:val="hr-HR"/>
                  </w:rPr>
                </w:pPr>
                <w:r w:rsidRPr="00725354">
                  <w:rPr>
                    <w:rFonts w:ascii="Calibri" w:hAnsi="Calibri"/>
                    <w:sz w:val="22"/>
                    <w:szCs w:val="22"/>
                    <w:lang w:val="hr-HR"/>
                  </w:rPr>
                  <w:t>3. Svi sadržaji koji nisu obuhvaćeni obaveznom literaturom biti će objavljeni na internetskoj stranici kolegija: http://sp.medri.hr/studenti</w:t>
                </w:r>
              </w:p>
            </w:tc>
          </w:sdtContent>
        </w:sdt>
      </w:tr>
    </w:tbl>
    <w:p w14:paraId="5C0C7029" w14:textId="77777777" w:rsidR="005C2F41" w:rsidRPr="00CD3F31" w:rsidRDefault="005C2F41" w:rsidP="005C2F41">
      <w:pPr>
        <w:pStyle w:val="Default"/>
        <w:rPr>
          <w:rFonts w:ascii="Calibri" w:hAnsi="Calibri"/>
          <w:color w:val="auto"/>
          <w:sz w:val="22"/>
          <w:szCs w:val="22"/>
          <w:lang w:val="hr-HR"/>
        </w:rPr>
      </w:pPr>
    </w:p>
    <w:p w14:paraId="6437B46D" w14:textId="77777777" w:rsidR="005C2F41" w:rsidRPr="00CD3F31" w:rsidRDefault="005C2F41" w:rsidP="005C2F41">
      <w:pPr>
        <w:pStyle w:val="Default"/>
        <w:rPr>
          <w:rFonts w:ascii="Calibri" w:hAnsi="Calibri"/>
          <w:b/>
          <w:color w:val="auto"/>
          <w:sz w:val="22"/>
          <w:szCs w:val="22"/>
          <w:lang w:val="hr-HR"/>
        </w:rPr>
      </w:pPr>
      <w:r w:rsidRPr="00CD3F31">
        <w:rPr>
          <w:rFonts w:ascii="Calibri" w:hAnsi="Calibri"/>
          <w:b/>
          <w:sz w:val="22"/>
          <w:szCs w:val="22"/>
          <w:lang w:val="hr-HR"/>
        </w:rPr>
        <w:t>Popis dopunske literature: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68B8FA2C" w14:textId="77777777" w:rsidTr="00BF53C9">
        <w:trPr>
          <w:trHeight w:val="426"/>
        </w:trPr>
        <w:sdt>
          <w:sdtPr>
            <w:rPr>
              <w:rFonts w:ascii="Calibri" w:hAnsi="Calibri"/>
              <w:sz w:val="22"/>
              <w:szCs w:val="22"/>
              <w:lang w:val="hr-HR"/>
            </w:rPr>
            <w:alias w:val="Popis dopunske literature"/>
            <w:tag w:val="Popis dopunske literature"/>
            <w:id w:val="266586684"/>
            <w:placeholder>
              <w:docPart w:val="5219CB6D5101445B96BB091C09000E32"/>
            </w:placeholder>
            <w:showingPlcHdr/>
          </w:sdtPr>
          <w:sdtEndPr/>
          <w:sdtContent>
            <w:tc>
              <w:tcPr>
                <w:tcW w:w="8843" w:type="dxa"/>
                <w:tcBorders>
                  <w:top w:val="single" w:sz="8" w:space="0" w:color="auto"/>
                  <w:left w:val="single" w:sz="8" w:space="0" w:color="auto"/>
                  <w:bottom w:val="single" w:sz="8" w:space="0" w:color="auto"/>
                  <w:right w:val="single" w:sz="8" w:space="0" w:color="auto"/>
                </w:tcBorders>
              </w:tcPr>
              <w:p w14:paraId="4811AA24" w14:textId="77777777" w:rsidR="005C2F41" w:rsidRPr="00CD3F31" w:rsidRDefault="00481703" w:rsidP="00481703">
                <w:pPr>
                  <w:pStyle w:val="Default"/>
                  <w:rPr>
                    <w:rFonts w:ascii="Calibri" w:hAnsi="Calibri"/>
                    <w:sz w:val="22"/>
                    <w:szCs w:val="22"/>
                    <w:lang w:val="hr-HR"/>
                  </w:rPr>
                </w:pPr>
                <w:r w:rsidRPr="00CD3F31">
                  <w:rPr>
                    <w:rStyle w:val="Tekstrezerviranogmjesta"/>
                    <w:rFonts w:asciiTheme="minorHAnsi" w:eastAsiaTheme="majorEastAsia" w:hAnsiTheme="minorHAnsi"/>
                    <w:color w:val="A6A6A6" w:themeColor="background1" w:themeShade="A6"/>
                    <w:sz w:val="22"/>
                    <w:szCs w:val="22"/>
                    <w:lang w:val="hr-HR"/>
                  </w:rPr>
                  <w:t>Unesite tražene podatke</w:t>
                </w:r>
              </w:p>
            </w:tc>
          </w:sdtContent>
        </w:sdt>
      </w:tr>
    </w:tbl>
    <w:p w14:paraId="1B6254AF" w14:textId="01FB9810" w:rsidR="005C2F41" w:rsidRDefault="005C2F41" w:rsidP="005C2F41">
      <w:pPr>
        <w:pStyle w:val="Default"/>
        <w:rPr>
          <w:rFonts w:ascii="Calibri" w:hAnsi="Calibri"/>
          <w:color w:val="auto"/>
          <w:sz w:val="22"/>
          <w:szCs w:val="22"/>
          <w:lang w:val="hr-HR"/>
        </w:rPr>
      </w:pPr>
    </w:p>
    <w:p w14:paraId="2C054B38" w14:textId="77777777" w:rsidR="00725354" w:rsidRPr="00CD3F31" w:rsidRDefault="00725354" w:rsidP="005C2F41">
      <w:pPr>
        <w:pStyle w:val="Default"/>
        <w:rPr>
          <w:rFonts w:ascii="Calibri" w:hAnsi="Calibri"/>
          <w:color w:val="auto"/>
          <w:sz w:val="22"/>
          <w:szCs w:val="22"/>
          <w:lang w:val="hr-HR"/>
        </w:rPr>
      </w:pPr>
    </w:p>
    <w:p w14:paraId="26578A3A" w14:textId="77777777" w:rsidR="005C2F41" w:rsidRPr="00CD3F31" w:rsidRDefault="005C2F41" w:rsidP="005C2F41">
      <w:pPr>
        <w:pStyle w:val="Default"/>
        <w:spacing w:after="120"/>
        <w:rPr>
          <w:rFonts w:ascii="Calibri" w:hAnsi="Calibri"/>
          <w:sz w:val="22"/>
          <w:szCs w:val="22"/>
          <w:lang w:val="hr-HR"/>
        </w:rPr>
      </w:pPr>
      <w:r w:rsidRPr="00CD3F31">
        <w:rPr>
          <w:rFonts w:ascii="Calibri" w:hAnsi="Calibri"/>
          <w:b/>
          <w:bCs/>
          <w:sz w:val="22"/>
          <w:szCs w:val="22"/>
          <w:lang w:val="hr-HR"/>
        </w:rPr>
        <w:t xml:space="preserve">Nastavni plan: </w:t>
      </w:r>
    </w:p>
    <w:p w14:paraId="075EA5F2" w14:textId="77777777" w:rsidR="005C2F41" w:rsidRPr="00CD3F31" w:rsidRDefault="005C2F41" w:rsidP="005C2F41">
      <w:pPr>
        <w:rPr>
          <w:rFonts w:cs="Arial"/>
          <w:b/>
        </w:rPr>
      </w:pPr>
      <w:r w:rsidRPr="00CD3F31">
        <w:rPr>
          <w:rFonts w:cs="Arial"/>
          <w:b/>
        </w:rPr>
        <w:t>Popis predavanja (s naslovima i pojašnjenjem):</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0414DCFD" w14:textId="77777777" w:rsidTr="00BF53C9">
        <w:trPr>
          <w:trHeight w:val="426"/>
        </w:trPr>
        <w:tc>
          <w:tcPr>
            <w:tcW w:w="8843" w:type="dxa"/>
            <w:tcBorders>
              <w:top w:val="single" w:sz="8" w:space="0" w:color="auto"/>
              <w:left w:val="single" w:sz="8" w:space="0" w:color="auto"/>
              <w:bottom w:val="single" w:sz="8" w:space="0" w:color="auto"/>
              <w:right w:val="single" w:sz="8" w:space="0" w:color="auto"/>
            </w:tcBorders>
            <w:hideMark/>
          </w:tcPr>
          <w:sdt>
            <w:sdtPr>
              <w:alias w:val="Popis predavanja"/>
              <w:tag w:val="Popis predavanja"/>
              <w:id w:val="-1769612210"/>
              <w:placeholder>
                <w:docPart w:val="B930149E69124D8BB6AF650656F869BC"/>
              </w:placeholder>
            </w:sdtPr>
            <w:sdtEndPr/>
            <w:sdtContent>
              <w:p w14:paraId="4A11CCC8" w14:textId="77777777" w:rsidR="00725354" w:rsidRPr="00725354" w:rsidRDefault="00725354" w:rsidP="00725354">
                <w:pPr>
                  <w:pStyle w:val="Podnoje"/>
                  <w:jc w:val="both"/>
                  <w:outlineLvl w:val="0"/>
                  <w:rPr>
                    <w:b/>
                    <w:bCs/>
                  </w:rPr>
                </w:pPr>
                <w:r w:rsidRPr="00725354">
                  <w:rPr>
                    <w:b/>
                    <w:bCs/>
                  </w:rPr>
                  <w:t>1. predavanje: Poremećaj rada srca (I dio)</w:t>
                </w:r>
              </w:p>
              <w:p w14:paraId="4394E30E" w14:textId="4F7FAD2A" w:rsidR="00725354" w:rsidRDefault="00725354" w:rsidP="00725354">
                <w:pPr>
                  <w:pStyle w:val="Podnoje"/>
                  <w:jc w:val="both"/>
                  <w:outlineLvl w:val="0"/>
                </w:pPr>
                <w:r w:rsidRPr="00725354">
                  <w:rPr>
                    <w:i/>
                    <w:iCs/>
                  </w:rPr>
                  <w:t>Ishodi učenja</w:t>
                </w:r>
                <w:r>
                  <w:t>: Opisati vrste opterećenja za rad srca. Opisati i objasniti mehanizme prilagodbe srca opterećenju. Razjasniti principe nastanka poremećaja srčanog rada i objasniti osnovne značajke patofiziološkog mehanizma i hemodinamskih posljedica u poremećajima sistoličke ili dijastoličke funkcije srca, poremećajima srčanih zalistaka.</w:t>
                </w:r>
              </w:p>
              <w:p w14:paraId="702311F3" w14:textId="77777777" w:rsidR="00725354" w:rsidRDefault="00725354" w:rsidP="00725354">
                <w:pPr>
                  <w:pStyle w:val="Podnoje"/>
                  <w:jc w:val="both"/>
                  <w:outlineLvl w:val="0"/>
                </w:pPr>
              </w:p>
              <w:p w14:paraId="41D771F1" w14:textId="77777777" w:rsidR="00725354" w:rsidRPr="00725354" w:rsidRDefault="00725354" w:rsidP="00725354">
                <w:pPr>
                  <w:pStyle w:val="Podnoje"/>
                  <w:jc w:val="both"/>
                  <w:outlineLvl w:val="0"/>
                  <w:rPr>
                    <w:b/>
                    <w:bCs/>
                  </w:rPr>
                </w:pPr>
                <w:r w:rsidRPr="00725354">
                  <w:rPr>
                    <w:b/>
                    <w:bCs/>
                  </w:rPr>
                  <w:t>2. predavanje: Poremećaj rada srca (II dio)</w:t>
                </w:r>
              </w:p>
              <w:p w14:paraId="3E2A3422" w14:textId="3F491B9A" w:rsidR="00725354" w:rsidRDefault="00725354" w:rsidP="00725354">
                <w:pPr>
                  <w:pStyle w:val="Podnoje"/>
                  <w:jc w:val="both"/>
                  <w:outlineLvl w:val="0"/>
                </w:pPr>
                <w:r w:rsidRPr="00725354">
                  <w:rPr>
                    <w:i/>
                    <w:iCs/>
                  </w:rPr>
                  <w:t>Ishodi učenja</w:t>
                </w:r>
                <w:r>
                  <w:t>: Objasniti osnovne značajke patofiziološkog mehanizma i hemodinamskih posljedica poremećajima srčanog ritma, te ishemijskoj bolesti srca i infarktu miokarda. Objasniti patogenetske mehanizme zatajivanja srca. Opisati razlike između kompenziranog i dekompenziranog srca, te mehanizme i patofiziološke posljedice jednostranog i obostranog zatajenja srca.</w:t>
                </w:r>
              </w:p>
              <w:p w14:paraId="72B4C6D2" w14:textId="77777777" w:rsidR="00725354" w:rsidRDefault="00725354" w:rsidP="00725354">
                <w:pPr>
                  <w:pStyle w:val="Podnoje"/>
                  <w:jc w:val="both"/>
                  <w:outlineLvl w:val="0"/>
                </w:pPr>
              </w:p>
              <w:p w14:paraId="741ED49D" w14:textId="77777777" w:rsidR="00725354" w:rsidRPr="00725354" w:rsidRDefault="00725354" w:rsidP="00725354">
                <w:pPr>
                  <w:pStyle w:val="Podnoje"/>
                  <w:jc w:val="both"/>
                  <w:outlineLvl w:val="0"/>
                  <w:rPr>
                    <w:b/>
                    <w:bCs/>
                  </w:rPr>
                </w:pPr>
                <w:r w:rsidRPr="00725354">
                  <w:rPr>
                    <w:b/>
                    <w:bCs/>
                  </w:rPr>
                  <w:t>3.predavanje: Poremećaji arterijskog tlaka i protoka krvi.</w:t>
                </w:r>
              </w:p>
              <w:p w14:paraId="278C87EB" w14:textId="77777777" w:rsidR="00725354" w:rsidRDefault="00725354" w:rsidP="00725354">
                <w:pPr>
                  <w:pStyle w:val="Podnoje"/>
                  <w:jc w:val="both"/>
                  <w:outlineLvl w:val="0"/>
                </w:pPr>
                <w:r w:rsidRPr="00725354">
                  <w:rPr>
                    <w:i/>
                    <w:iCs/>
                  </w:rPr>
                  <w:t>Ishodi učenja</w:t>
                </w:r>
                <w:r>
                  <w:t xml:space="preserve">: Definirati arterijsku hipertenziju i hipotenziju. Objasniti podjelu hipertenzija i hipotenzija na osnovu patogenetskog mehanizma. Objasniti osnovne patogenetske posljedice arterijske hipertenzije. </w:t>
                </w:r>
              </w:p>
              <w:p w14:paraId="407FFDA0" w14:textId="77777777" w:rsidR="00725354" w:rsidRDefault="00194B06" w:rsidP="00725354">
                <w:pPr>
                  <w:pStyle w:val="Podnoje"/>
                  <w:jc w:val="both"/>
                  <w:outlineLvl w:val="0"/>
                </w:pPr>
              </w:p>
            </w:sdtContent>
          </w:sdt>
          <w:p w14:paraId="777DD1A6" w14:textId="77777777" w:rsidR="001138AD" w:rsidRPr="001138AD" w:rsidRDefault="00725354" w:rsidP="00725354">
            <w:pPr>
              <w:pStyle w:val="Podnoje"/>
              <w:jc w:val="both"/>
              <w:outlineLvl w:val="0"/>
              <w:rPr>
                <w:b/>
                <w:bCs/>
              </w:rPr>
            </w:pPr>
            <w:r w:rsidRPr="001138AD">
              <w:rPr>
                <w:b/>
                <w:bCs/>
              </w:rPr>
              <w:t xml:space="preserve">4. predavanje: Cirkulacijski šok. </w:t>
            </w:r>
          </w:p>
          <w:p w14:paraId="5FF9E08A" w14:textId="77777777" w:rsidR="001138AD" w:rsidRDefault="001138AD" w:rsidP="00725354">
            <w:pPr>
              <w:pStyle w:val="Podnoje"/>
              <w:jc w:val="both"/>
              <w:outlineLvl w:val="0"/>
            </w:pPr>
            <w:r w:rsidRPr="00725354">
              <w:rPr>
                <w:i/>
                <w:iCs/>
              </w:rPr>
              <w:t>Ishodi učenja</w:t>
            </w:r>
            <w:r>
              <w:t xml:space="preserve">: </w:t>
            </w:r>
            <w:r w:rsidR="00725354">
              <w:t xml:space="preserve">Definirati cirkulacijski šok, objasniti podjelu na osnovu mehanizma njegovog nastanka, te stadije cirkulacijskog šoka i njegove posljedice. </w:t>
            </w:r>
          </w:p>
          <w:p w14:paraId="6964E5D0" w14:textId="77777777" w:rsidR="001138AD" w:rsidRDefault="001138AD" w:rsidP="00725354">
            <w:pPr>
              <w:pStyle w:val="Podnoje"/>
              <w:jc w:val="both"/>
              <w:outlineLvl w:val="0"/>
            </w:pPr>
          </w:p>
          <w:p w14:paraId="1D09891B" w14:textId="77777777" w:rsidR="001138AD" w:rsidRPr="001138AD" w:rsidRDefault="00725354" w:rsidP="00725354">
            <w:pPr>
              <w:pStyle w:val="Podnoje"/>
              <w:jc w:val="both"/>
              <w:outlineLvl w:val="0"/>
              <w:rPr>
                <w:b/>
                <w:bCs/>
              </w:rPr>
            </w:pPr>
            <w:r w:rsidRPr="001138AD">
              <w:rPr>
                <w:b/>
                <w:bCs/>
              </w:rPr>
              <w:t>5. predavanje: Poremećaji građe i funkcije krvi i krvotvornih organa (I dio)</w:t>
            </w:r>
          </w:p>
          <w:p w14:paraId="7E560614" w14:textId="77777777" w:rsidR="001138AD" w:rsidRDefault="00725354" w:rsidP="00725354">
            <w:pPr>
              <w:pStyle w:val="Podnoje"/>
              <w:jc w:val="both"/>
              <w:outlineLvl w:val="0"/>
            </w:pPr>
            <w:r w:rsidRPr="001138AD">
              <w:rPr>
                <w:i/>
                <w:iCs/>
              </w:rPr>
              <w:t xml:space="preserve"> Ishodi učenja</w:t>
            </w:r>
            <w:r>
              <w:t xml:space="preserve">: Raščlaniti poremećaje eritropoeze, mijelopoeze i limfopoeze. Objasniti etiopatogenetsku podjelu anemija i osnovne značajke pojedinih podvrsta. Objasniti kompenzacijske prilagodbe organizma na anemiju, kao i posljedice anemije. Opisati etiopatogenetki mehanizam i osnovne značajke policitemije i eritrocitoze. </w:t>
            </w:r>
          </w:p>
          <w:p w14:paraId="7DE96487" w14:textId="77777777" w:rsidR="001138AD" w:rsidRDefault="001138AD" w:rsidP="00725354">
            <w:pPr>
              <w:pStyle w:val="Podnoje"/>
              <w:jc w:val="both"/>
              <w:outlineLvl w:val="0"/>
            </w:pPr>
          </w:p>
          <w:p w14:paraId="2A12ABAD" w14:textId="77777777" w:rsidR="001138AD" w:rsidRDefault="00725354" w:rsidP="00725354">
            <w:pPr>
              <w:pStyle w:val="Podnoje"/>
              <w:jc w:val="both"/>
              <w:outlineLvl w:val="0"/>
            </w:pPr>
            <w:r w:rsidRPr="001138AD">
              <w:rPr>
                <w:b/>
                <w:bCs/>
              </w:rPr>
              <w:t>6. predavanje: Poremećaji građe i funkcije krvi i krvotvornih organa (II dio)</w:t>
            </w:r>
          </w:p>
          <w:p w14:paraId="1BD98D08" w14:textId="77777777" w:rsidR="001138AD" w:rsidRDefault="00725354" w:rsidP="00725354">
            <w:pPr>
              <w:pStyle w:val="Podnoje"/>
              <w:jc w:val="both"/>
              <w:outlineLvl w:val="0"/>
            </w:pPr>
            <w:r>
              <w:t xml:space="preserve"> </w:t>
            </w:r>
            <w:r w:rsidRPr="001138AD">
              <w:rPr>
                <w:i/>
                <w:iCs/>
              </w:rPr>
              <w:t>Ishodi učenja</w:t>
            </w:r>
            <w:r>
              <w:t xml:space="preserve">: Objasniti uzroke i osnovne značajke kvalitativnih i kvantitativnih poremećaja leukocita. Opisati etiopatogenetske značajke i podjelu leukemija i limfoma. Opisati osnovne poremećaje zgrušavanja krvi (sklonost krvarenjima ili zgrušavanju krvi). </w:t>
            </w:r>
          </w:p>
          <w:p w14:paraId="2E7C7588" w14:textId="77777777" w:rsidR="001138AD" w:rsidRDefault="001138AD" w:rsidP="00725354">
            <w:pPr>
              <w:pStyle w:val="Podnoje"/>
              <w:jc w:val="both"/>
              <w:outlineLvl w:val="0"/>
            </w:pPr>
          </w:p>
          <w:p w14:paraId="10881FA2" w14:textId="77777777" w:rsidR="001138AD" w:rsidRPr="001138AD" w:rsidRDefault="00725354" w:rsidP="00725354">
            <w:pPr>
              <w:pStyle w:val="Podnoje"/>
              <w:jc w:val="both"/>
              <w:outlineLvl w:val="0"/>
              <w:rPr>
                <w:b/>
                <w:bCs/>
              </w:rPr>
            </w:pPr>
            <w:r w:rsidRPr="001138AD">
              <w:rPr>
                <w:b/>
                <w:bCs/>
              </w:rPr>
              <w:t xml:space="preserve">7. predavanje: Upala </w:t>
            </w:r>
          </w:p>
          <w:p w14:paraId="106485CF" w14:textId="77777777" w:rsidR="001138AD" w:rsidRDefault="00725354" w:rsidP="00725354">
            <w:pPr>
              <w:pStyle w:val="Podnoje"/>
              <w:jc w:val="both"/>
              <w:outlineLvl w:val="0"/>
            </w:pPr>
            <w:r w:rsidRPr="001138AD">
              <w:rPr>
                <w:i/>
                <w:iCs/>
              </w:rPr>
              <w:t>Ishodi učenja</w:t>
            </w:r>
            <w:r>
              <w:t>: Definirati pojam, te etiologiju upale i upalnog procesa. Objasniti patogenezu lokalnih upalotvornih procesa u akutnoj upali, te sustavne rekcije organizma na upalu. Razjasniti upalostatske mehanizme. Objasniti i opisati kinetiku i patogenezu upalnog procesa, te medijatore upalnog procesa. Objasniti patofiziološke ishode upalnih reakcija.</w:t>
            </w:r>
          </w:p>
          <w:p w14:paraId="4A89A015" w14:textId="77777777" w:rsidR="001138AD" w:rsidRDefault="001138AD" w:rsidP="00725354">
            <w:pPr>
              <w:pStyle w:val="Podnoje"/>
              <w:jc w:val="both"/>
              <w:outlineLvl w:val="0"/>
            </w:pPr>
          </w:p>
          <w:p w14:paraId="54276B89" w14:textId="77777777" w:rsidR="001138AD" w:rsidRDefault="00725354" w:rsidP="00725354">
            <w:pPr>
              <w:pStyle w:val="Podnoje"/>
              <w:jc w:val="both"/>
              <w:outlineLvl w:val="0"/>
            </w:pPr>
            <w:r>
              <w:t xml:space="preserve"> </w:t>
            </w:r>
            <w:r w:rsidRPr="001138AD">
              <w:rPr>
                <w:b/>
                <w:bCs/>
              </w:rPr>
              <w:t>8. predavanje: Poremećaji probavnog sustava</w:t>
            </w:r>
          </w:p>
          <w:p w14:paraId="6F5F9287" w14:textId="4E8FC9C2" w:rsidR="005C2F41" w:rsidRDefault="00725354" w:rsidP="00725354">
            <w:pPr>
              <w:pStyle w:val="Podnoje"/>
              <w:jc w:val="both"/>
              <w:outlineLvl w:val="0"/>
            </w:pPr>
            <w:r w:rsidRPr="001138AD">
              <w:rPr>
                <w:i/>
                <w:iCs/>
              </w:rPr>
              <w:t xml:space="preserve"> Ishodi učenja</w:t>
            </w:r>
            <w:r>
              <w:t>: Opisati osnovne poremećaje funkcija ždrijela i jednjaka. Objasniti osnovne poremećaje sekrecijskih i motoričkih funkcija želuca, tankog i debelog crijeva. Objasniti patogenezu poremećaja egzokrine funkcije gušterače. Objasniti patofiziološke oblike proljeva. Objasniti mehanizam povraćanja. Definirati i objasniti podjelu, patogenezu i posljedice ileusa.</w:t>
            </w:r>
          </w:p>
          <w:p w14:paraId="7D3BF522" w14:textId="77777777" w:rsidR="00AF5E2E" w:rsidRDefault="00AF5E2E" w:rsidP="00725354">
            <w:pPr>
              <w:pStyle w:val="Podnoje"/>
              <w:jc w:val="both"/>
              <w:outlineLvl w:val="0"/>
            </w:pPr>
          </w:p>
          <w:p w14:paraId="7EDAA6A1" w14:textId="77777777" w:rsidR="001138AD" w:rsidRPr="001138AD" w:rsidRDefault="001138AD" w:rsidP="001138AD">
            <w:pPr>
              <w:pStyle w:val="Podnoje"/>
              <w:jc w:val="both"/>
              <w:outlineLvl w:val="0"/>
              <w:rPr>
                <w:b/>
                <w:bCs/>
              </w:rPr>
            </w:pPr>
            <w:r w:rsidRPr="001138AD">
              <w:rPr>
                <w:b/>
                <w:bCs/>
              </w:rPr>
              <w:t>9. predavanje: Poremećaji hepatobilijarnog sustava</w:t>
            </w:r>
          </w:p>
          <w:p w14:paraId="4D117172" w14:textId="2A5E6ECD" w:rsidR="001138AD" w:rsidRDefault="001138AD" w:rsidP="001138AD">
            <w:pPr>
              <w:pStyle w:val="Podnoje"/>
              <w:jc w:val="both"/>
              <w:outlineLvl w:val="0"/>
            </w:pPr>
            <w:r w:rsidRPr="001138AD">
              <w:rPr>
                <w:i/>
                <w:iCs/>
              </w:rPr>
              <w:t>Ishodi učenja</w:t>
            </w:r>
            <w:r>
              <w:t xml:space="preserve">: Opisati etiopatogenezu jetrenih poremećaja. Opisati i raščlaniti poremećaje metaboličkih funkcija jetre, poremećaje lučenja žuči, poremećaje sastava i funkcije žuči, </w:t>
            </w:r>
            <w:r>
              <w:lastRenderedPageBreak/>
              <w:t>poremećaje zaštitne funkcije jetre, poremećaje protoka krvi kroz jetru. Opisati i raščlaniti etiopatogenezu nastanka ascitesa. Objasniti učinke poremećaja jetrene funkcije na druge organske sustave.</w:t>
            </w:r>
          </w:p>
          <w:p w14:paraId="03CD8146" w14:textId="77777777" w:rsidR="001138AD" w:rsidRDefault="001138AD" w:rsidP="001138AD">
            <w:pPr>
              <w:pStyle w:val="Podnoje"/>
              <w:jc w:val="both"/>
              <w:outlineLvl w:val="0"/>
            </w:pPr>
          </w:p>
          <w:p w14:paraId="313A0AB7" w14:textId="77777777" w:rsidR="001138AD" w:rsidRPr="001138AD" w:rsidRDefault="001138AD" w:rsidP="001138AD">
            <w:pPr>
              <w:pStyle w:val="Podnoje"/>
              <w:jc w:val="both"/>
              <w:outlineLvl w:val="0"/>
              <w:rPr>
                <w:b/>
                <w:bCs/>
              </w:rPr>
            </w:pPr>
            <w:r w:rsidRPr="001138AD">
              <w:rPr>
                <w:b/>
                <w:bCs/>
              </w:rPr>
              <w:t>10. predavanje: Poremećaji respiracije</w:t>
            </w:r>
          </w:p>
          <w:p w14:paraId="650BC4FA" w14:textId="6CE419BD" w:rsidR="001138AD" w:rsidRDefault="001138AD" w:rsidP="001138AD">
            <w:pPr>
              <w:pStyle w:val="Podnoje"/>
              <w:jc w:val="both"/>
              <w:outlineLvl w:val="0"/>
            </w:pPr>
            <w:r w:rsidRPr="001138AD">
              <w:rPr>
                <w:i/>
                <w:iCs/>
              </w:rPr>
              <w:t>Ishodi učenja</w:t>
            </w:r>
            <w:r>
              <w:t>: Opisati poremećaje ventilacije alveola (hipoventilacija, hiperventilacija, opstruktivni i restriktivni poremećaji ventilacije). Opisati poremećaje difuzije plinova. Objasniti poremećaje prometa tekućine i krvotoka u plućima (patogeneza plućnog edema, plućne hipertenzije i plućne embolije). Opisati poremećaje ritma disanja. Definirati i objasniti patogenetski mehanizam respiracijske insuficijencije. Objasniti poremećaje metaboličkih funkcija</w:t>
            </w:r>
          </w:p>
          <w:p w14:paraId="0F90AA20" w14:textId="05BC6492" w:rsidR="001138AD" w:rsidRDefault="001138AD" w:rsidP="001138AD">
            <w:pPr>
              <w:pStyle w:val="Podnoje"/>
              <w:jc w:val="both"/>
              <w:outlineLvl w:val="0"/>
            </w:pPr>
            <w:r>
              <w:t>pluća. Opisati ulogu respiracije u poremećajima acido-bazne ravnoteže.</w:t>
            </w:r>
          </w:p>
          <w:p w14:paraId="276AE0B9" w14:textId="77777777" w:rsidR="001138AD" w:rsidRDefault="001138AD" w:rsidP="001138AD">
            <w:pPr>
              <w:pStyle w:val="Podnoje"/>
              <w:jc w:val="both"/>
              <w:outlineLvl w:val="0"/>
            </w:pPr>
          </w:p>
          <w:p w14:paraId="3BDB5867" w14:textId="77777777" w:rsidR="001138AD" w:rsidRPr="001138AD" w:rsidRDefault="001138AD" w:rsidP="001138AD">
            <w:pPr>
              <w:pStyle w:val="Podnoje"/>
              <w:jc w:val="both"/>
              <w:outlineLvl w:val="0"/>
              <w:rPr>
                <w:b/>
                <w:bCs/>
              </w:rPr>
            </w:pPr>
            <w:r w:rsidRPr="001138AD">
              <w:rPr>
                <w:b/>
                <w:bCs/>
              </w:rPr>
              <w:t>11. predavanje: Poremećaji bubrežnih funkcija (I dio)</w:t>
            </w:r>
          </w:p>
          <w:p w14:paraId="632B8EAE" w14:textId="7B17BC3B" w:rsidR="001138AD" w:rsidRDefault="001138AD" w:rsidP="001138AD">
            <w:pPr>
              <w:pStyle w:val="Podnoje"/>
              <w:jc w:val="both"/>
              <w:outlineLvl w:val="0"/>
            </w:pPr>
            <w:r w:rsidRPr="001138AD">
              <w:rPr>
                <w:i/>
                <w:iCs/>
              </w:rPr>
              <w:t>Ishodi učenja</w:t>
            </w:r>
            <w:r>
              <w:t>: Opisati etiopatogenetsku podjelu svih bolesti bubrega. Objasniti kompenzacijske mehanizme održavanja normalne glomerularne filtracije i protoka krvi kroz bubreg. Objasniti patogenetski mehanizam i osnovne poremećaje u prerenalnim bolestima. Objasniti etiopatogenezu renalnih bolesti (glomerulonefritisa, nefrotskog sindroma, pijelonefritisa i tubulointersticijskih bolesti) i osnovne kliničke i laboratorijske značajke.</w:t>
            </w:r>
          </w:p>
          <w:p w14:paraId="589D1B78" w14:textId="77777777" w:rsidR="001138AD" w:rsidRDefault="001138AD" w:rsidP="001138AD">
            <w:pPr>
              <w:pStyle w:val="Podnoje"/>
              <w:jc w:val="both"/>
              <w:outlineLvl w:val="0"/>
            </w:pPr>
          </w:p>
          <w:p w14:paraId="190D99FB" w14:textId="77777777" w:rsidR="001138AD" w:rsidRPr="001138AD" w:rsidRDefault="001138AD" w:rsidP="001138AD">
            <w:pPr>
              <w:pStyle w:val="Podnoje"/>
              <w:jc w:val="both"/>
              <w:outlineLvl w:val="0"/>
              <w:rPr>
                <w:b/>
                <w:bCs/>
              </w:rPr>
            </w:pPr>
            <w:r w:rsidRPr="001138AD">
              <w:rPr>
                <w:b/>
                <w:bCs/>
              </w:rPr>
              <w:t>12. predavanje: Poremećaji bubrežnih funkcija (II dio)</w:t>
            </w:r>
          </w:p>
          <w:p w14:paraId="72C1D0E6" w14:textId="4D83AB22" w:rsidR="001138AD" w:rsidRDefault="001138AD" w:rsidP="001138AD">
            <w:pPr>
              <w:pStyle w:val="Podnoje"/>
              <w:jc w:val="both"/>
              <w:outlineLvl w:val="0"/>
            </w:pPr>
            <w:r w:rsidRPr="001138AD">
              <w:rPr>
                <w:i/>
                <w:iCs/>
              </w:rPr>
              <w:t>Ishodi učenja</w:t>
            </w:r>
            <w:r>
              <w:t>: Opisati etiopatogenezu postrenalnih bolesti i osnovne posljedice. Definirati i objasniti patogenezu akutnog i kroničnog zatajenja bubrega, te stadije kroničnog zatajenja. Objasniti patogenetske mehanizme poremećaja količine i sastava mokraće, te procesa mokrenja. Objasniti ulogu bubrega u poremećajima acido-bazne ravnoteže.</w:t>
            </w:r>
          </w:p>
          <w:p w14:paraId="4F4902F5" w14:textId="77777777" w:rsidR="00C10209" w:rsidRDefault="00C10209" w:rsidP="001138AD">
            <w:pPr>
              <w:pStyle w:val="Podnoje"/>
              <w:jc w:val="both"/>
              <w:outlineLvl w:val="0"/>
            </w:pPr>
          </w:p>
          <w:p w14:paraId="1077F63A" w14:textId="77777777" w:rsidR="001138AD" w:rsidRPr="00C10209" w:rsidRDefault="001138AD" w:rsidP="001138AD">
            <w:pPr>
              <w:pStyle w:val="Podnoje"/>
              <w:jc w:val="both"/>
              <w:outlineLvl w:val="0"/>
              <w:rPr>
                <w:b/>
                <w:bCs/>
              </w:rPr>
            </w:pPr>
            <w:r w:rsidRPr="00C10209">
              <w:rPr>
                <w:b/>
                <w:bCs/>
              </w:rPr>
              <w:t>13. predavanje: Endokrinopatije (I dio)</w:t>
            </w:r>
          </w:p>
          <w:p w14:paraId="5AF925F0" w14:textId="40491DA8" w:rsidR="001138AD" w:rsidRDefault="001138AD" w:rsidP="001138AD">
            <w:pPr>
              <w:pStyle w:val="Podnoje"/>
              <w:jc w:val="both"/>
              <w:outlineLvl w:val="0"/>
            </w:pPr>
            <w:r w:rsidRPr="00C10209">
              <w:rPr>
                <w:i/>
                <w:iCs/>
              </w:rPr>
              <w:t>Ishodi učenja</w:t>
            </w:r>
            <w:r>
              <w:t>: Objasniti opće principe nastanka endokrinopatija, te njihovu podjelu. Opisati poremećaje izlučivanja</w:t>
            </w:r>
            <w:r w:rsidR="00C10209">
              <w:t xml:space="preserve"> </w:t>
            </w:r>
            <w:r>
              <w:t>hormona, poremećaje regulacije hormonskih sustava, te poremećaje ciljnih tkiva. Opisati i objasniti važnost</w:t>
            </w:r>
            <w:r w:rsidR="00C10209">
              <w:t xml:space="preserve"> </w:t>
            </w:r>
            <w:r>
              <w:t>endokrinopatskih poremećaja u cjelovitom reagiranju organizma. Objasniti osnovne poremećaje lučenja iz</w:t>
            </w:r>
            <w:r w:rsidR="00C10209">
              <w:t xml:space="preserve"> </w:t>
            </w:r>
            <w:r>
              <w:t>adenohipofize i neurohipofize, te štitne žlijezde.</w:t>
            </w:r>
          </w:p>
          <w:p w14:paraId="5003956A" w14:textId="77777777" w:rsidR="00C10209" w:rsidRDefault="00C10209" w:rsidP="001138AD">
            <w:pPr>
              <w:pStyle w:val="Podnoje"/>
              <w:jc w:val="both"/>
              <w:outlineLvl w:val="0"/>
            </w:pPr>
          </w:p>
          <w:p w14:paraId="23314ADF" w14:textId="77777777" w:rsidR="001138AD" w:rsidRPr="00C10209" w:rsidRDefault="001138AD" w:rsidP="001138AD">
            <w:pPr>
              <w:pStyle w:val="Podnoje"/>
              <w:jc w:val="both"/>
              <w:outlineLvl w:val="0"/>
              <w:rPr>
                <w:b/>
                <w:bCs/>
              </w:rPr>
            </w:pPr>
            <w:r w:rsidRPr="00C10209">
              <w:rPr>
                <w:b/>
                <w:bCs/>
              </w:rPr>
              <w:t>14. predavanje: Endokrinopatije (II dio)</w:t>
            </w:r>
          </w:p>
          <w:p w14:paraId="0FEE5E79" w14:textId="2B8171F6" w:rsidR="001138AD" w:rsidRDefault="001138AD" w:rsidP="001138AD">
            <w:pPr>
              <w:pStyle w:val="Podnoje"/>
              <w:jc w:val="both"/>
              <w:outlineLvl w:val="0"/>
            </w:pPr>
            <w:r w:rsidRPr="00C10209">
              <w:rPr>
                <w:i/>
                <w:iCs/>
              </w:rPr>
              <w:t>Ishodi učenja</w:t>
            </w:r>
            <w:r>
              <w:t>: Objasniti osnovne poremećaje lučenja iz nadbubrežne žlijezde, gušterače, paratireoidnih žlijezda, te</w:t>
            </w:r>
            <w:r w:rsidR="00C10209">
              <w:t xml:space="preserve"> </w:t>
            </w:r>
            <w:r>
              <w:t>spolnih žlijezda.</w:t>
            </w:r>
          </w:p>
          <w:p w14:paraId="1FFDBE10" w14:textId="77777777" w:rsidR="00C10209" w:rsidRDefault="00C10209" w:rsidP="001138AD">
            <w:pPr>
              <w:pStyle w:val="Podnoje"/>
              <w:jc w:val="both"/>
              <w:outlineLvl w:val="0"/>
            </w:pPr>
          </w:p>
          <w:p w14:paraId="46AAF5AA" w14:textId="77777777" w:rsidR="001138AD" w:rsidRDefault="001138AD" w:rsidP="001138AD">
            <w:pPr>
              <w:pStyle w:val="Podnoje"/>
              <w:jc w:val="both"/>
              <w:outlineLvl w:val="0"/>
            </w:pPr>
            <w:r w:rsidRPr="00C10209">
              <w:rPr>
                <w:b/>
                <w:bCs/>
              </w:rPr>
              <w:t>15. predavanje: Odabrana poglavlja iz imunologije:reakcije preosjeljivosti i autoimunosti</w:t>
            </w:r>
          </w:p>
          <w:p w14:paraId="5510E458" w14:textId="64714187" w:rsidR="001138AD" w:rsidRPr="00CD3F31" w:rsidRDefault="001138AD" w:rsidP="001138AD">
            <w:pPr>
              <w:pStyle w:val="Podnoje"/>
              <w:jc w:val="both"/>
              <w:outlineLvl w:val="0"/>
            </w:pPr>
            <w:r w:rsidRPr="00C10209">
              <w:rPr>
                <w:i/>
                <w:iCs/>
              </w:rPr>
              <w:t>Ishodi učenja</w:t>
            </w:r>
            <w:r>
              <w:t>: Objasniti osnovni patogenetski mehanizam reakcija preosjetljivosti i autoimunosti</w:t>
            </w:r>
            <w:r w:rsidR="00C10209">
              <w:t>.</w:t>
            </w:r>
          </w:p>
        </w:tc>
      </w:tr>
    </w:tbl>
    <w:p w14:paraId="2F6E814C" w14:textId="77777777" w:rsidR="005C2F41" w:rsidRPr="00CD3F31" w:rsidRDefault="005C2F41" w:rsidP="005C2F41">
      <w:pPr>
        <w:pStyle w:val="Naslov1"/>
        <w:jc w:val="both"/>
        <w:rPr>
          <w:rFonts w:ascii="Calibri" w:hAnsi="Calibri" w:cs="Arial"/>
          <w:bCs w:val="0"/>
          <w:color w:val="000000"/>
          <w:sz w:val="22"/>
          <w:szCs w:val="22"/>
          <w:lang w:val="hr-HR"/>
        </w:rPr>
      </w:pPr>
      <w:r w:rsidRPr="00CD3F31">
        <w:rPr>
          <w:rFonts w:ascii="Calibri" w:hAnsi="Calibri" w:cs="Arial"/>
          <w:bCs w:val="0"/>
          <w:color w:val="000000"/>
          <w:sz w:val="22"/>
          <w:szCs w:val="22"/>
          <w:lang w:val="hr-HR"/>
        </w:rPr>
        <w:lastRenderedPageBreak/>
        <w:t xml:space="preserve">Popis seminara s pojašnjenjem: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1934D66A" w14:textId="77777777" w:rsidTr="00BF53C9">
        <w:trPr>
          <w:trHeight w:val="426"/>
        </w:trPr>
        <w:sdt>
          <w:sdtPr>
            <w:rPr>
              <w:rStyle w:val="Style60"/>
            </w:rPr>
            <w:alias w:val="Popis seminara"/>
            <w:tag w:val="Popis seminara"/>
            <w:id w:val="-1753043660"/>
            <w:placeholder>
              <w:docPart w:val="3419B5DD16004ABAA7F6EC5783289510"/>
            </w:placeholder>
          </w:sdtPr>
          <w:sdtEndPr>
            <w:rPr>
              <w:rStyle w:val="Zadanifontodlomka"/>
              <w:rFonts w:ascii="Calibri" w:hAnsi="Calibri"/>
              <w:sz w:val="24"/>
              <w:szCs w:val="24"/>
            </w:rPr>
          </w:sdtEndPr>
          <w:sdtContent>
            <w:tc>
              <w:tcPr>
                <w:tcW w:w="8843" w:type="dxa"/>
                <w:tcBorders>
                  <w:top w:val="single" w:sz="8" w:space="0" w:color="auto"/>
                  <w:left w:val="single" w:sz="8" w:space="0" w:color="auto"/>
                  <w:bottom w:val="single" w:sz="8" w:space="0" w:color="auto"/>
                  <w:right w:val="single" w:sz="8" w:space="0" w:color="auto"/>
                </w:tcBorders>
                <w:hideMark/>
              </w:tcPr>
              <w:p w14:paraId="3D62FA9B" w14:textId="4C95B924" w:rsidR="005C2F41" w:rsidRPr="00CD3F31" w:rsidRDefault="00C10209" w:rsidP="004D4B18">
                <w:pPr>
                  <w:spacing w:after="0"/>
                  <w:rPr>
                    <w:sz w:val="24"/>
                    <w:szCs w:val="24"/>
                  </w:rPr>
                </w:pPr>
                <w:r>
                  <w:t xml:space="preserve"> Seminari nisu predviđeni </w:t>
                </w:r>
              </w:p>
            </w:tc>
          </w:sdtContent>
        </w:sdt>
      </w:tr>
    </w:tbl>
    <w:p w14:paraId="1B126CA3" w14:textId="77777777" w:rsidR="005C2F41" w:rsidRPr="00CD3F31" w:rsidRDefault="005C2F41" w:rsidP="005C2F41"/>
    <w:p w14:paraId="2CDE71AC" w14:textId="77777777" w:rsidR="005C2F41" w:rsidRPr="00CD3F31" w:rsidRDefault="005C2F41" w:rsidP="005C2F41">
      <w:pPr>
        <w:pStyle w:val="Naslov1"/>
        <w:jc w:val="both"/>
        <w:rPr>
          <w:rFonts w:ascii="Calibri" w:hAnsi="Calibri" w:cs="Arial"/>
          <w:bCs w:val="0"/>
          <w:color w:val="000000"/>
          <w:sz w:val="22"/>
          <w:szCs w:val="22"/>
          <w:lang w:val="hr-HR"/>
        </w:rPr>
      </w:pPr>
      <w:r w:rsidRPr="00CD3F31">
        <w:rPr>
          <w:rFonts w:ascii="Calibri" w:hAnsi="Calibri" w:cs="Arial"/>
          <w:bCs w:val="0"/>
          <w:color w:val="000000"/>
          <w:sz w:val="22"/>
          <w:szCs w:val="22"/>
          <w:lang w:val="hr-HR"/>
        </w:rPr>
        <w:t xml:space="preserve">Popis vježbi s pojašnjenjem: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4ECD23B" w14:textId="77777777" w:rsidTr="00BF53C9">
        <w:trPr>
          <w:trHeight w:val="426"/>
        </w:trPr>
        <w:sdt>
          <w:sdtPr>
            <w:rPr>
              <w:rStyle w:val="Style43"/>
              <w:lang w:val="hr-HR"/>
            </w:rPr>
            <w:alias w:val="Popis vježbi"/>
            <w:tag w:val="Popis vježbi"/>
            <w:id w:val="-1916624116"/>
            <w:placeholder>
              <w:docPart w:val="6A911C37395846959EC1304C7A1EB0AB"/>
            </w:placeholder>
          </w:sdtPr>
          <w:sdtEndPr>
            <w:rPr>
              <w:rStyle w:val="Style42"/>
              <w:color w:val="000000" w:themeColor="text1"/>
              <w:sz w:val="24"/>
            </w:rPr>
          </w:sdtEndPr>
          <w:sdtContent>
            <w:tc>
              <w:tcPr>
                <w:tcW w:w="8843" w:type="dxa"/>
                <w:tcBorders>
                  <w:top w:val="single" w:sz="8" w:space="0" w:color="auto"/>
                  <w:left w:val="single" w:sz="8" w:space="0" w:color="auto"/>
                  <w:bottom w:val="single" w:sz="8" w:space="0" w:color="auto"/>
                  <w:right w:val="single" w:sz="8" w:space="0" w:color="auto"/>
                </w:tcBorders>
                <w:hideMark/>
              </w:tcPr>
              <w:p w14:paraId="6CBB9FC2" w14:textId="6CCE94B1" w:rsidR="005C2F41" w:rsidRPr="00CD3F31" w:rsidRDefault="00C10209" w:rsidP="00481703">
                <w:pPr>
                  <w:pStyle w:val="Default"/>
                  <w:rPr>
                    <w:rFonts w:ascii="Calibri" w:hAnsi="Calibri" w:cs="Times New Roman"/>
                    <w:sz w:val="22"/>
                    <w:szCs w:val="22"/>
                    <w:lang w:val="hr-HR"/>
                  </w:rPr>
                </w:pPr>
                <w:r w:rsidRPr="00C10209">
                  <w:rPr>
                    <w:rFonts w:ascii="Calibri" w:eastAsia="Calibri" w:hAnsi="Calibri" w:cs="Times New Roman"/>
                    <w:color w:val="auto"/>
                    <w:sz w:val="22"/>
                    <w:szCs w:val="22"/>
                    <w:lang w:val="hr-HR" w:bidi="ar-SA"/>
                  </w:rPr>
                  <w:t xml:space="preserve"> </w:t>
                </w:r>
                <w:r w:rsidRPr="00C10209">
                  <w:rPr>
                    <w:rFonts w:asciiTheme="minorHAnsi" w:hAnsiTheme="minorHAnsi"/>
                    <w:sz w:val="22"/>
                    <w:lang w:val="hr-HR"/>
                  </w:rPr>
                  <w:t xml:space="preserve">Vježbe nisu predviđene </w:t>
                </w:r>
              </w:p>
            </w:tc>
          </w:sdtContent>
        </w:sdt>
      </w:tr>
    </w:tbl>
    <w:p w14:paraId="3C4A0BE8" w14:textId="77777777" w:rsidR="005C2F41" w:rsidRPr="00CD3F31" w:rsidRDefault="005C2F41" w:rsidP="005C2F41"/>
    <w:p w14:paraId="7FB7A176" w14:textId="77777777" w:rsidR="005C2F41" w:rsidRPr="00CD3F31" w:rsidRDefault="005C2F41" w:rsidP="005C2F41">
      <w:pPr>
        <w:spacing w:after="0"/>
        <w:jc w:val="both"/>
        <w:rPr>
          <w:rFonts w:cs="Arial"/>
          <w:b/>
          <w:bCs/>
        </w:rPr>
      </w:pPr>
      <w:r w:rsidRPr="00CD3F31">
        <w:rPr>
          <w:rFonts w:cs="Arial"/>
          <w:b/>
          <w:bCs/>
        </w:rPr>
        <w:lastRenderedPageBreak/>
        <w:t>Obveze studenata: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D13CADE" w14:textId="77777777" w:rsidTr="00BF53C9">
        <w:trPr>
          <w:trHeight w:val="426"/>
        </w:trPr>
        <w:sdt>
          <w:sdtPr>
            <w:rPr>
              <w:rStyle w:val="Style46"/>
            </w:rPr>
            <w:alias w:val="Obveze studenata"/>
            <w:tag w:val="Obveze studenata"/>
            <w:id w:val="-1499500227"/>
            <w:placeholder>
              <w:docPart w:val="ACBAAD329CDE4D289E6372D4A98FC886"/>
            </w:placeholder>
          </w:sdtPr>
          <w:sdtEndPr>
            <w:rPr>
              <w:rStyle w:val="Style44"/>
              <w:color w:val="000000" w:themeColor="text1"/>
            </w:rPr>
          </w:sdtEndPr>
          <w:sdtContent>
            <w:tc>
              <w:tcPr>
                <w:tcW w:w="8843" w:type="dxa"/>
                <w:tcBorders>
                  <w:top w:val="single" w:sz="8" w:space="0" w:color="auto"/>
                  <w:left w:val="single" w:sz="8" w:space="0" w:color="auto"/>
                  <w:bottom w:val="single" w:sz="8" w:space="0" w:color="auto"/>
                  <w:right w:val="single" w:sz="8" w:space="0" w:color="auto"/>
                </w:tcBorders>
              </w:tcPr>
              <w:p w14:paraId="20FCD30C" w14:textId="77777777" w:rsidR="00C10209" w:rsidRDefault="00C10209" w:rsidP="004D4B18">
                <w:pPr>
                  <w:spacing w:after="0"/>
                  <w:jc w:val="both"/>
                </w:pPr>
                <w:r w:rsidRPr="00C10209">
                  <w:t xml:space="preserve"> Nazočnost i sudjelovanje studenta u nastave su obvezni. Sukladno tome provoditi će se provjera nazočnosti studenata na predavanjima. Jedino će opravdani izostanci u okviru dopuštenog, a prema Pravilniku o studiju, biti prihvatljivi. Tijekom trajanja kolegija može se opravdano izostati s najviše 30% nastave. </w:t>
                </w:r>
              </w:p>
              <w:p w14:paraId="42BA386F" w14:textId="3B39519D" w:rsidR="005C2F41" w:rsidRPr="00CD3F31" w:rsidRDefault="00C10209" w:rsidP="004D4B18">
                <w:pPr>
                  <w:spacing w:after="0"/>
                  <w:jc w:val="both"/>
                </w:pPr>
                <w:r w:rsidRPr="00C10209">
                  <w:t xml:space="preserve">Tijekom nastave vrednovat će se usvojeno znanje studenta iskazano na parcijalnim testovima te prisutnost na nastavi. </w:t>
                </w:r>
              </w:p>
            </w:tc>
          </w:sdtContent>
        </w:sdt>
      </w:tr>
    </w:tbl>
    <w:p w14:paraId="7B5AB0F6" w14:textId="77777777" w:rsidR="005C2F41" w:rsidRPr="00CD3F31" w:rsidRDefault="005C2F41" w:rsidP="005C2F41">
      <w:pPr>
        <w:jc w:val="both"/>
        <w:rPr>
          <w:rFonts w:cs="Arial"/>
          <w:b/>
          <w:bCs/>
        </w:rPr>
      </w:pPr>
    </w:p>
    <w:p w14:paraId="6143D98E" w14:textId="77777777" w:rsidR="005C2F41" w:rsidRPr="00CD3F31" w:rsidRDefault="005C2F41" w:rsidP="005C2F41">
      <w:pPr>
        <w:spacing w:after="0"/>
        <w:jc w:val="both"/>
        <w:rPr>
          <w:rFonts w:cs="Arial"/>
          <w:b/>
          <w:bCs/>
        </w:rPr>
      </w:pPr>
      <w:r w:rsidRPr="00CD3F31">
        <w:rPr>
          <w:rFonts w:cs="Arial"/>
          <w:b/>
        </w:rPr>
        <w:t>Ispit (način polaganja ispita, opis pisanog/usmenog/praktičnog dijela ispita, način bodovanja, kriterij ocjenjivanja):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68C8CCE2" w14:textId="77777777" w:rsidTr="00BF53C9">
        <w:trPr>
          <w:trHeight w:val="426"/>
        </w:trPr>
        <w:tc>
          <w:tcPr>
            <w:tcW w:w="8843" w:type="dxa"/>
            <w:tcBorders>
              <w:top w:val="single" w:sz="8" w:space="0" w:color="auto"/>
              <w:left w:val="single" w:sz="8" w:space="0" w:color="auto"/>
              <w:bottom w:val="single" w:sz="8" w:space="0" w:color="auto"/>
              <w:right w:val="single" w:sz="8" w:space="0" w:color="auto"/>
            </w:tcBorders>
          </w:tcPr>
          <w:sdt>
            <w:sdtPr>
              <w:rPr>
                <w:rStyle w:val="Style49"/>
                <w:b/>
                <w:bCs/>
              </w:rPr>
              <w:alias w:val="Ispiti"/>
              <w:tag w:val="Ispiti"/>
              <w:id w:val="-46766568"/>
              <w:placeholder>
                <w:docPart w:val="544F4A6356B144B99D4C91C6D1F0E63D"/>
              </w:placeholder>
            </w:sdtPr>
            <w:sdtEndPr>
              <w:rPr>
                <w:rStyle w:val="Style45"/>
                <w:rFonts w:ascii="Calibri" w:hAnsi="Calibri"/>
                <w:color w:val="000000" w:themeColor="text1"/>
              </w:rPr>
            </w:sdtEndPr>
            <w:sdtContent>
              <w:p w14:paraId="29AF4210" w14:textId="301AE198" w:rsidR="007A34B0" w:rsidRPr="007A34B0" w:rsidRDefault="007A34B0" w:rsidP="007A34B0">
                <w:pPr>
                  <w:spacing w:after="0"/>
                  <w:jc w:val="both"/>
                </w:pPr>
                <w:r w:rsidRPr="007A34B0">
                  <w:rPr>
                    <w:rFonts w:ascii="Arial Narrow" w:hAnsi="Arial Narrow"/>
                    <w:lang w:eastAsia="ar-SA"/>
                  </w:rPr>
                  <w:t xml:space="preserve"> </w:t>
                </w:r>
                <w:r w:rsidRPr="007A34B0">
                  <w:t>Ispit se provodi testom (multiple choice). Pismeni dio sadrži 60 ispitnih pitanja i održava se 60 minuta. Završna ocjena rezultat je uspjeha na pismenom  ispitu.</w:t>
                </w:r>
              </w:p>
              <w:p w14:paraId="43862CFD" w14:textId="77777777" w:rsidR="007A34B0" w:rsidRPr="007A34B0" w:rsidRDefault="007A34B0" w:rsidP="007A34B0">
                <w:pPr>
                  <w:spacing w:after="0"/>
                  <w:jc w:val="both"/>
                </w:pPr>
                <w:r w:rsidRPr="007A34B0">
                  <w:t>Student ostvaruje uspjeh na temelju riješenih pitanja na testu, od čega za prolaz  mora zadovoljiti 50 % pitanja. Konačna ocjena utvrđuje se na temelju apsolutne raspodjele:</w:t>
                </w:r>
              </w:p>
              <w:p w14:paraId="0D78C333" w14:textId="77777777" w:rsidR="007A34B0" w:rsidRPr="007A34B0" w:rsidRDefault="007A34B0" w:rsidP="007A34B0">
                <w:pPr>
                  <w:spacing w:after="0"/>
                  <w:jc w:val="both"/>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2126"/>
                </w:tblGrid>
                <w:tr w:rsidR="007A34B0" w:rsidRPr="00C15CFB" w14:paraId="51DD38D1" w14:textId="77777777" w:rsidTr="00490511">
                  <w:tc>
                    <w:tcPr>
                      <w:tcW w:w="5382" w:type="dxa"/>
                      <w:gridSpan w:val="2"/>
                      <w:shd w:val="clear" w:color="auto" w:fill="D9D9D9"/>
                    </w:tcPr>
                    <w:p w14:paraId="18CED565" w14:textId="77777777" w:rsidR="007A34B0" w:rsidRPr="002B3B31" w:rsidRDefault="007A34B0" w:rsidP="00D54CC8">
                      <w:pPr>
                        <w:framePr w:hSpace="180" w:wrap="around" w:vAnchor="text" w:hAnchor="margin" w:xAlign="center" w:y="6"/>
                        <w:spacing w:after="0" w:line="240" w:lineRule="auto"/>
                        <w:jc w:val="center"/>
                        <w:rPr>
                          <w:rFonts w:ascii="Arial Narrow" w:eastAsia="Times New Roman" w:hAnsi="Arial Narrow"/>
                          <w:szCs w:val="20"/>
                          <w:lang w:val="en-US"/>
                        </w:rPr>
                      </w:pPr>
                      <w:proofErr w:type="spellStart"/>
                      <w:r w:rsidRPr="002B3B31">
                        <w:rPr>
                          <w:rFonts w:ascii="Arial Narrow" w:eastAsia="Times New Roman" w:hAnsi="Arial Narrow"/>
                          <w:b/>
                          <w:szCs w:val="20"/>
                          <w:lang w:val="en-US"/>
                        </w:rPr>
                        <w:t>Konačna</w:t>
                      </w:r>
                      <w:proofErr w:type="spellEnd"/>
                      <w:r w:rsidRPr="002B3B31">
                        <w:rPr>
                          <w:rFonts w:ascii="Arial Narrow" w:eastAsia="Times New Roman" w:hAnsi="Arial Narrow"/>
                          <w:b/>
                          <w:szCs w:val="20"/>
                          <w:lang w:val="en-US"/>
                        </w:rPr>
                        <w:t xml:space="preserve"> </w:t>
                      </w:r>
                      <w:proofErr w:type="spellStart"/>
                      <w:r w:rsidRPr="002B3B31">
                        <w:rPr>
                          <w:rFonts w:ascii="Arial Narrow" w:eastAsia="Times New Roman" w:hAnsi="Arial Narrow"/>
                          <w:b/>
                          <w:szCs w:val="20"/>
                          <w:lang w:val="en-US"/>
                        </w:rPr>
                        <w:t>ocjena</w:t>
                      </w:r>
                      <w:proofErr w:type="spellEnd"/>
                      <w:r w:rsidRPr="002B3B31">
                        <w:rPr>
                          <w:rFonts w:ascii="Arial Narrow" w:eastAsia="Times New Roman" w:hAnsi="Arial Narrow"/>
                          <w:b/>
                          <w:szCs w:val="20"/>
                          <w:lang w:val="en-US"/>
                        </w:rPr>
                        <w:t xml:space="preserve"> </w:t>
                      </w:r>
                      <w:proofErr w:type="spellStart"/>
                      <w:r w:rsidRPr="002B3B31">
                        <w:rPr>
                          <w:rFonts w:ascii="Arial Narrow" w:eastAsia="Times New Roman" w:hAnsi="Arial Narrow"/>
                          <w:b/>
                          <w:szCs w:val="20"/>
                          <w:lang w:val="en-US"/>
                        </w:rPr>
                        <w:t>na</w:t>
                      </w:r>
                      <w:proofErr w:type="spellEnd"/>
                      <w:r w:rsidRPr="002B3B31">
                        <w:rPr>
                          <w:rFonts w:ascii="Arial Narrow" w:eastAsia="Times New Roman" w:hAnsi="Arial Narrow"/>
                          <w:b/>
                          <w:szCs w:val="20"/>
                          <w:lang w:val="en-US"/>
                        </w:rPr>
                        <w:t xml:space="preserve"> </w:t>
                      </w:r>
                      <w:proofErr w:type="spellStart"/>
                      <w:r w:rsidRPr="002B3B31">
                        <w:rPr>
                          <w:rFonts w:ascii="Arial Narrow" w:eastAsia="Times New Roman" w:hAnsi="Arial Narrow"/>
                          <w:b/>
                          <w:szCs w:val="20"/>
                          <w:lang w:val="en-US"/>
                        </w:rPr>
                        <w:t>završnom</w:t>
                      </w:r>
                      <w:proofErr w:type="spellEnd"/>
                      <w:r w:rsidRPr="002B3B31">
                        <w:rPr>
                          <w:rFonts w:ascii="Arial Narrow" w:eastAsia="Times New Roman" w:hAnsi="Arial Narrow"/>
                          <w:b/>
                          <w:szCs w:val="20"/>
                          <w:lang w:val="en-US"/>
                        </w:rPr>
                        <w:t xml:space="preserve"> </w:t>
                      </w:r>
                      <w:proofErr w:type="spellStart"/>
                      <w:r w:rsidRPr="002B3B31">
                        <w:rPr>
                          <w:rFonts w:ascii="Arial Narrow" w:eastAsia="Times New Roman" w:hAnsi="Arial Narrow"/>
                          <w:b/>
                          <w:szCs w:val="20"/>
                          <w:lang w:val="en-US"/>
                        </w:rPr>
                        <w:t>ispitu</w:t>
                      </w:r>
                      <w:proofErr w:type="spellEnd"/>
                    </w:p>
                  </w:tc>
                </w:tr>
                <w:tr w:rsidR="007A34B0" w:rsidRPr="00C15CFB" w14:paraId="0798CBE8" w14:textId="77777777" w:rsidTr="00490511">
                  <w:tc>
                    <w:tcPr>
                      <w:tcW w:w="3256" w:type="dxa"/>
                    </w:tcPr>
                    <w:p w14:paraId="2ED97B73" w14:textId="77777777" w:rsidR="007A34B0" w:rsidRPr="002B3B31" w:rsidRDefault="007A34B0" w:rsidP="00D54CC8">
                      <w:pPr>
                        <w:framePr w:hSpace="180" w:wrap="around" w:vAnchor="text" w:hAnchor="margin" w:xAlign="center" w:y="6"/>
                        <w:spacing w:after="0" w:line="240" w:lineRule="auto"/>
                        <w:jc w:val="both"/>
                        <w:rPr>
                          <w:rFonts w:ascii="Arial Narrow" w:eastAsia="Times New Roman" w:hAnsi="Arial Narrow"/>
                          <w:szCs w:val="20"/>
                          <w:lang w:val="en-US"/>
                        </w:rPr>
                      </w:pPr>
                      <w:r w:rsidRPr="002B3B31">
                        <w:rPr>
                          <w:rFonts w:ascii="Arial Narrow" w:eastAsia="Times New Roman" w:hAnsi="Arial Narrow"/>
                          <w:szCs w:val="20"/>
                          <w:lang w:val="en-US"/>
                        </w:rPr>
                        <w:t>A (90-100%)</w:t>
                      </w:r>
                    </w:p>
                  </w:tc>
                  <w:tc>
                    <w:tcPr>
                      <w:tcW w:w="2126" w:type="dxa"/>
                    </w:tcPr>
                    <w:p w14:paraId="6861B63A" w14:textId="77777777" w:rsidR="007A34B0" w:rsidRPr="002B3B31" w:rsidRDefault="007A34B0" w:rsidP="00D54CC8">
                      <w:pPr>
                        <w:framePr w:hSpace="180" w:wrap="around" w:vAnchor="text" w:hAnchor="margin" w:xAlign="center" w:y="6"/>
                        <w:spacing w:after="0" w:line="240" w:lineRule="auto"/>
                        <w:rPr>
                          <w:rFonts w:ascii="Arial Narrow" w:eastAsia="Times New Roman" w:hAnsi="Arial Narrow"/>
                          <w:szCs w:val="20"/>
                          <w:lang w:val="en-US"/>
                        </w:rPr>
                      </w:pPr>
                      <w:proofErr w:type="spellStart"/>
                      <w:r w:rsidRPr="002B3B31">
                        <w:rPr>
                          <w:rFonts w:ascii="Arial Narrow" w:eastAsia="Times New Roman" w:hAnsi="Arial Narrow"/>
                          <w:szCs w:val="20"/>
                          <w:lang w:val="en-US"/>
                        </w:rPr>
                        <w:t>izvrstan</w:t>
                      </w:r>
                      <w:proofErr w:type="spellEnd"/>
                      <w:r w:rsidRPr="002B3B31">
                        <w:rPr>
                          <w:rFonts w:ascii="Arial Narrow" w:eastAsia="Times New Roman" w:hAnsi="Arial Narrow"/>
                          <w:szCs w:val="20"/>
                          <w:lang w:val="en-US"/>
                        </w:rPr>
                        <w:t xml:space="preserve"> (5)</w:t>
                      </w:r>
                    </w:p>
                  </w:tc>
                </w:tr>
                <w:tr w:rsidR="007A34B0" w:rsidRPr="00C15CFB" w14:paraId="685FDED7" w14:textId="77777777" w:rsidTr="00490511">
                  <w:tc>
                    <w:tcPr>
                      <w:tcW w:w="3256" w:type="dxa"/>
                    </w:tcPr>
                    <w:p w14:paraId="0BD327ED" w14:textId="77777777" w:rsidR="007A34B0" w:rsidRPr="002B3B31" w:rsidRDefault="007A34B0" w:rsidP="00D54CC8">
                      <w:pPr>
                        <w:framePr w:hSpace="180" w:wrap="around" w:vAnchor="text" w:hAnchor="margin" w:xAlign="center" w:y="6"/>
                        <w:spacing w:after="0" w:line="240" w:lineRule="auto"/>
                        <w:jc w:val="both"/>
                        <w:rPr>
                          <w:rFonts w:ascii="Arial Narrow" w:eastAsia="Times New Roman" w:hAnsi="Arial Narrow"/>
                          <w:szCs w:val="20"/>
                          <w:lang w:val="en-US"/>
                        </w:rPr>
                      </w:pPr>
                      <w:r w:rsidRPr="002B3B31">
                        <w:rPr>
                          <w:rFonts w:ascii="Arial Narrow" w:eastAsia="Times New Roman" w:hAnsi="Arial Narrow"/>
                          <w:szCs w:val="20"/>
                          <w:lang w:val="en-US"/>
                        </w:rPr>
                        <w:t>B (75-89,9%)</w:t>
                      </w:r>
                    </w:p>
                  </w:tc>
                  <w:tc>
                    <w:tcPr>
                      <w:tcW w:w="2126" w:type="dxa"/>
                    </w:tcPr>
                    <w:p w14:paraId="3EAF5BC1" w14:textId="77777777" w:rsidR="007A34B0" w:rsidRPr="002B3B31" w:rsidRDefault="007A34B0" w:rsidP="00D54CC8">
                      <w:pPr>
                        <w:framePr w:hSpace="180" w:wrap="around" w:vAnchor="text" w:hAnchor="margin" w:xAlign="center" w:y="6"/>
                        <w:spacing w:after="0" w:line="240" w:lineRule="auto"/>
                        <w:rPr>
                          <w:rFonts w:ascii="Arial Narrow" w:eastAsia="Times New Roman" w:hAnsi="Arial Narrow"/>
                          <w:szCs w:val="20"/>
                          <w:lang w:val="en-US"/>
                        </w:rPr>
                      </w:pPr>
                      <w:proofErr w:type="spellStart"/>
                      <w:r w:rsidRPr="002B3B31">
                        <w:rPr>
                          <w:rFonts w:ascii="Arial Narrow" w:eastAsia="Times New Roman" w:hAnsi="Arial Narrow"/>
                          <w:szCs w:val="20"/>
                          <w:lang w:val="en-US"/>
                        </w:rPr>
                        <w:t>vrlo-dobar</w:t>
                      </w:r>
                      <w:proofErr w:type="spellEnd"/>
                      <w:r w:rsidRPr="002B3B31">
                        <w:rPr>
                          <w:rFonts w:ascii="Arial Narrow" w:eastAsia="Times New Roman" w:hAnsi="Arial Narrow"/>
                          <w:szCs w:val="20"/>
                          <w:lang w:val="en-US"/>
                        </w:rPr>
                        <w:t xml:space="preserve"> (4)</w:t>
                      </w:r>
                    </w:p>
                  </w:tc>
                </w:tr>
                <w:tr w:rsidR="007A34B0" w:rsidRPr="00C15CFB" w14:paraId="66E05F21" w14:textId="77777777" w:rsidTr="00490511">
                  <w:tc>
                    <w:tcPr>
                      <w:tcW w:w="3256" w:type="dxa"/>
                    </w:tcPr>
                    <w:p w14:paraId="40F4D53E" w14:textId="77777777" w:rsidR="007A34B0" w:rsidRPr="002B3B31" w:rsidRDefault="007A34B0" w:rsidP="00D54CC8">
                      <w:pPr>
                        <w:framePr w:hSpace="180" w:wrap="around" w:vAnchor="text" w:hAnchor="margin" w:xAlign="center" w:y="6"/>
                        <w:spacing w:after="0" w:line="240" w:lineRule="auto"/>
                        <w:jc w:val="both"/>
                        <w:rPr>
                          <w:rFonts w:ascii="Arial Narrow" w:eastAsia="Times New Roman" w:hAnsi="Arial Narrow"/>
                          <w:szCs w:val="20"/>
                          <w:lang w:val="en-US"/>
                        </w:rPr>
                      </w:pPr>
                      <w:r w:rsidRPr="002B3B31">
                        <w:rPr>
                          <w:rFonts w:ascii="Arial Narrow" w:eastAsia="Times New Roman" w:hAnsi="Arial Narrow"/>
                          <w:szCs w:val="20"/>
                          <w:lang w:val="en-US"/>
                        </w:rPr>
                        <w:t>C (60-74,9%)</w:t>
                      </w:r>
                    </w:p>
                  </w:tc>
                  <w:tc>
                    <w:tcPr>
                      <w:tcW w:w="2126" w:type="dxa"/>
                    </w:tcPr>
                    <w:p w14:paraId="0BA57E06" w14:textId="77777777" w:rsidR="007A34B0" w:rsidRPr="002B3B31" w:rsidRDefault="007A34B0" w:rsidP="00D54CC8">
                      <w:pPr>
                        <w:framePr w:hSpace="180" w:wrap="around" w:vAnchor="text" w:hAnchor="margin" w:xAlign="center" w:y="6"/>
                        <w:spacing w:after="0" w:line="240" w:lineRule="auto"/>
                        <w:rPr>
                          <w:rFonts w:ascii="Arial Narrow" w:eastAsia="Times New Roman" w:hAnsi="Arial Narrow"/>
                          <w:szCs w:val="20"/>
                          <w:lang w:val="en-US"/>
                        </w:rPr>
                      </w:pPr>
                      <w:proofErr w:type="spellStart"/>
                      <w:r w:rsidRPr="002B3B31">
                        <w:rPr>
                          <w:rFonts w:ascii="Arial Narrow" w:eastAsia="Times New Roman" w:hAnsi="Arial Narrow"/>
                          <w:szCs w:val="20"/>
                          <w:lang w:val="en-US"/>
                        </w:rPr>
                        <w:t>dobar</w:t>
                      </w:r>
                      <w:proofErr w:type="spellEnd"/>
                      <w:r w:rsidRPr="002B3B31">
                        <w:rPr>
                          <w:rFonts w:ascii="Arial Narrow" w:eastAsia="Times New Roman" w:hAnsi="Arial Narrow"/>
                          <w:szCs w:val="20"/>
                          <w:lang w:val="en-US"/>
                        </w:rPr>
                        <w:t xml:space="preserve"> (3)</w:t>
                      </w:r>
                    </w:p>
                  </w:tc>
                </w:tr>
                <w:tr w:rsidR="007A34B0" w:rsidRPr="00C15CFB" w14:paraId="43AC2876" w14:textId="77777777" w:rsidTr="00490511">
                  <w:tc>
                    <w:tcPr>
                      <w:tcW w:w="3256" w:type="dxa"/>
                    </w:tcPr>
                    <w:p w14:paraId="48AE629C" w14:textId="77777777" w:rsidR="007A34B0" w:rsidRPr="002B3B31" w:rsidRDefault="007A34B0" w:rsidP="00D54CC8">
                      <w:pPr>
                        <w:framePr w:hSpace="180" w:wrap="around" w:vAnchor="text" w:hAnchor="margin" w:xAlign="center" w:y="6"/>
                        <w:spacing w:after="0" w:line="240" w:lineRule="auto"/>
                        <w:jc w:val="both"/>
                        <w:rPr>
                          <w:rFonts w:ascii="Arial Narrow" w:eastAsia="Times New Roman" w:hAnsi="Arial Narrow"/>
                          <w:szCs w:val="20"/>
                        </w:rPr>
                      </w:pPr>
                      <w:r w:rsidRPr="002B3B31">
                        <w:rPr>
                          <w:rFonts w:ascii="Arial Narrow" w:eastAsia="Times New Roman" w:hAnsi="Arial Narrow"/>
                          <w:szCs w:val="20"/>
                          <w:lang w:val="en-US"/>
                        </w:rPr>
                        <w:t>D (50-59,9%)</w:t>
                      </w:r>
                    </w:p>
                  </w:tc>
                  <w:tc>
                    <w:tcPr>
                      <w:tcW w:w="2126" w:type="dxa"/>
                    </w:tcPr>
                    <w:p w14:paraId="6509CA8B" w14:textId="77777777" w:rsidR="007A34B0" w:rsidRPr="002B3B31" w:rsidRDefault="007A34B0" w:rsidP="00D54CC8">
                      <w:pPr>
                        <w:framePr w:hSpace="180" w:wrap="around" w:vAnchor="text" w:hAnchor="margin" w:xAlign="center" w:y="6"/>
                        <w:spacing w:after="0" w:line="240" w:lineRule="auto"/>
                        <w:rPr>
                          <w:rFonts w:ascii="Arial Narrow" w:eastAsia="Times New Roman" w:hAnsi="Arial Narrow"/>
                          <w:szCs w:val="20"/>
                          <w:lang w:val="en-US"/>
                        </w:rPr>
                      </w:pPr>
                      <w:proofErr w:type="spellStart"/>
                      <w:r w:rsidRPr="002B3B31">
                        <w:rPr>
                          <w:rFonts w:ascii="Arial Narrow" w:eastAsia="Times New Roman" w:hAnsi="Arial Narrow"/>
                          <w:szCs w:val="20"/>
                          <w:lang w:val="en-US"/>
                        </w:rPr>
                        <w:t>dovoljan</w:t>
                      </w:r>
                      <w:proofErr w:type="spellEnd"/>
                      <w:r w:rsidRPr="002B3B31">
                        <w:rPr>
                          <w:rFonts w:ascii="Arial Narrow" w:eastAsia="Times New Roman" w:hAnsi="Arial Narrow"/>
                          <w:szCs w:val="20"/>
                          <w:lang w:val="en-US"/>
                        </w:rPr>
                        <w:t xml:space="preserve"> (2)</w:t>
                      </w:r>
                    </w:p>
                  </w:tc>
                </w:tr>
                <w:tr w:rsidR="007A34B0" w:rsidRPr="00C15CFB" w14:paraId="3A2B9E92" w14:textId="77777777" w:rsidTr="00490511">
                  <w:tc>
                    <w:tcPr>
                      <w:tcW w:w="3256" w:type="dxa"/>
                    </w:tcPr>
                    <w:p w14:paraId="3E991B46" w14:textId="77777777" w:rsidR="007A34B0" w:rsidRPr="002B3B31" w:rsidRDefault="007A34B0" w:rsidP="00D54CC8">
                      <w:pPr>
                        <w:framePr w:hSpace="180" w:wrap="around" w:vAnchor="text" w:hAnchor="margin" w:xAlign="center" w:y="6"/>
                        <w:spacing w:after="0" w:line="240" w:lineRule="auto"/>
                        <w:jc w:val="both"/>
                        <w:rPr>
                          <w:rFonts w:ascii="Arial Narrow" w:eastAsia="Times New Roman" w:hAnsi="Arial Narrow"/>
                          <w:szCs w:val="20"/>
                        </w:rPr>
                      </w:pPr>
                      <w:r w:rsidRPr="002B3B31">
                        <w:rPr>
                          <w:rFonts w:ascii="Arial Narrow" w:eastAsia="Times New Roman" w:hAnsi="Arial Narrow"/>
                          <w:szCs w:val="20"/>
                          <w:lang w:val="en-US"/>
                        </w:rPr>
                        <w:t>F (0-49,9%)</w:t>
                      </w:r>
                    </w:p>
                  </w:tc>
                  <w:tc>
                    <w:tcPr>
                      <w:tcW w:w="2126" w:type="dxa"/>
                    </w:tcPr>
                    <w:p w14:paraId="12B80F32" w14:textId="77777777" w:rsidR="007A34B0" w:rsidRPr="002B3B31" w:rsidRDefault="007A34B0" w:rsidP="00D54CC8">
                      <w:pPr>
                        <w:framePr w:hSpace="180" w:wrap="around" w:vAnchor="text" w:hAnchor="margin" w:xAlign="center" w:y="6"/>
                        <w:spacing w:after="0" w:line="240" w:lineRule="auto"/>
                        <w:jc w:val="both"/>
                        <w:rPr>
                          <w:rFonts w:ascii="Arial Narrow" w:eastAsia="Times New Roman" w:hAnsi="Arial Narrow"/>
                          <w:szCs w:val="20"/>
                          <w:lang w:val="en-US"/>
                        </w:rPr>
                      </w:pPr>
                      <w:proofErr w:type="spellStart"/>
                      <w:r w:rsidRPr="002B3B31">
                        <w:rPr>
                          <w:rFonts w:ascii="Arial Narrow" w:eastAsia="Times New Roman" w:hAnsi="Arial Narrow"/>
                          <w:szCs w:val="20"/>
                          <w:lang w:val="en-US"/>
                        </w:rPr>
                        <w:t>nedovoljan</w:t>
                      </w:r>
                      <w:proofErr w:type="spellEnd"/>
                      <w:r w:rsidRPr="002B3B31">
                        <w:rPr>
                          <w:rFonts w:ascii="Arial Narrow" w:eastAsia="Times New Roman" w:hAnsi="Arial Narrow"/>
                          <w:szCs w:val="20"/>
                          <w:lang w:val="en-US"/>
                        </w:rPr>
                        <w:t xml:space="preserve"> (1)</w:t>
                      </w:r>
                    </w:p>
                  </w:tc>
                </w:tr>
              </w:tbl>
              <w:p w14:paraId="7EA3AA18" w14:textId="6574FA7E" w:rsidR="00C10209" w:rsidRDefault="00C10209" w:rsidP="004D4B18">
                <w:pPr>
                  <w:spacing w:after="0"/>
                  <w:jc w:val="both"/>
                  <w:rPr>
                    <w:rFonts w:asciiTheme="minorHAnsi" w:hAnsiTheme="minorHAnsi"/>
                    <w:b/>
                    <w:bCs/>
                  </w:rPr>
                </w:pPr>
              </w:p>
              <w:p w14:paraId="62F5A740" w14:textId="77777777" w:rsidR="005E0034" w:rsidRDefault="005E0034" w:rsidP="005E0034">
                <w:pPr>
                  <w:spacing w:after="0" w:line="240" w:lineRule="auto"/>
                  <w:rPr>
                    <w:rFonts w:asciiTheme="minorHAnsi" w:eastAsia="Times New Roman" w:hAnsiTheme="minorHAnsi" w:cstheme="minorHAnsi"/>
                    <w:noProof/>
                  </w:rPr>
                </w:pPr>
              </w:p>
              <w:p w14:paraId="79A30D9D" w14:textId="78A166E7" w:rsidR="005E0034" w:rsidRDefault="005E0034" w:rsidP="005E0034">
                <w:pPr>
                  <w:spacing w:after="0" w:line="240" w:lineRule="auto"/>
                  <w:rPr>
                    <w:rFonts w:asciiTheme="minorHAnsi" w:eastAsia="Times New Roman" w:hAnsiTheme="minorHAnsi" w:cstheme="minorHAnsi"/>
                    <w:noProof/>
                  </w:rPr>
                </w:pPr>
                <w:r w:rsidRPr="005E0034">
                  <w:rPr>
                    <w:rFonts w:asciiTheme="minorHAnsi" w:eastAsia="Times New Roman" w:hAnsiTheme="minorHAnsi" w:cstheme="minorHAnsi"/>
                    <w:noProof/>
                  </w:rPr>
                  <w:t>Prije započinjanja rješavanja zadataka kandidat treba pažljivo pročitati OPĆU UPUTU za rješavanje zadataka koju dobije zajedno s obrascem na kojem odgovore bilježi zacrnjenjem kružića onog slova koje, po mišljenju kandidata, obilježava točan odgovor.</w:t>
                </w:r>
              </w:p>
              <w:p w14:paraId="2EAEA69B" w14:textId="7D3A52C9" w:rsidR="005E0034" w:rsidRDefault="005E0034" w:rsidP="005E0034">
                <w:pPr>
                  <w:spacing w:after="0" w:line="240" w:lineRule="auto"/>
                  <w:rPr>
                    <w:rFonts w:asciiTheme="minorHAnsi" w:eastAsia="Times New Roman" w:hAnsiTheme="minorHAnsi" w:cstheme="minorHAnsi"/>
                    <w:noProof/>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4231"/>
                  <w:gridCol w:w="4403"/>
                </w:tblGrid>
                <w:tr w:rsidR="005E0034" w:rsidRPr="002B3B31" w14:paraId="48ACA47C" w14:textId="77777777" w:rsidTr="00490511">
                  <w:trPr>
                    <w:cantSplit/>
                  </w:trPr>
                  <w:tc>
                    <w:tcPr>
                      <w:tcW w:w="2450" w:type="pct"/>
                      <w:tcBorders>
                        <w:top w:val="nil"/>
                        <w:left w:val="nil"/>
                        <w:bottom w:val="single" w:sz="4" w:space="0" w:color="auto"/>
                        <w:right w:val="single" w:sz="4" w:space="0" w:color="auto"/>
                      </w:tcBorders>
                    </w:tcPr>
                    <w:p w14:paraId="50C7E924" w14:textId="77777777" w:rsidR="005E0034" w:rsidRPr="002B3B31" w:rsidRDefault="005E0034" w:rsidP="00D54CC8">
                      <w:pPr>
                        <w:framePr w:hSpace="180" w:wrap="around" w:vAnchor="text" w:hAnchor="margin" w:xAlign="center" w:y="6"/>
                        <w:spacing w:before="120" w:after="120" w:line="240" w:lineRule="auto"/>
                        <w:jc w:val="center"/>
                        <w:rPr>
                          <w:rFonts w:ascii="Arial Narrow" w:eastAsia="Times New Roman" w:hAnsi="Arial Narrow"/>
                          <w:b/>
                          <w:sz w:val="20"/>
                          <w:szCs w:val="20"/>
                        </w:rPr>
                      </w:pPr>
                      <w:r w:rsidRPr="002B3B31">
                        <w:rPr>
                          <w:rFonts w:ascii="Arial Narrow" w:eastAsia="Times New Roman" w:hAnsi="Arial Narrow"/>
                          <w:b/>
                          <w:sz w:val="20"/>
                          <w:szCs w:val="20"/>
                        </w:rPr>
                        <w:t>I UPUTA</w:t>
                      </w:r>
                    </w:p>
                    <w:p w14:paraId="2047DE26" w14:textId="77777777" w:rsidR="005E0034" w:rsidRPr="002B3B31" w:rsidRDefault="005E0034" w:rsidP="00D54CC8">
                      <w:pPr>
                        <w:framePr w:hSpace="180" w:wrap="around" w:vAnchor="text" w:hAnchor="margin" w:xAlign="center" w:y="6"/>
                        <w:spacing w:after="0" w:line="240" w:lineRule="auto"/>
                        <w:ind w:left="284" w:hanging="284"/>
                        <w:rPr>
                          <w:rFonts w:ascii="Arial Narrow" w:eastAsia="Times New Roman" w:hAnsi="Arial Narrow"/>
                          <w:b/>
                          <w:noProof/>
                          <w:sz w:val="20"/>
                          <w:szCs w:val="20"/>
                        </w:rPr>
                      </w:pPr>
                      <w:r w:rsidRPr="002B3B31">
                        <w:rPr>
                          <w:rFonts w:ascii="Arial Narrow" w:eastAsia="Times New Roman" w:hAnsi="Arial Narrow"/>
                          <w:noProof/>
                          <w:sz w:val="20"/>
                          <w:szCs w:val="20"/>
                        </w:rPr>
                        <w:t xml:space="preserve">1.   </w:t>
                      </w:r>
                      <w:r w:rsidRPr="002B3B31">
                        <w:rPr>
                          <w:rFonts w:ascii="Arial Narrow" w:eastAsia="Times New Roman" w:hAnsi="Arial Narrow"/>
                          <w:b/>
                          <w:noProof/>
                          <w:sz w:val="20"/>
                          <w:szCs w:val="20"/>
                        </w:rPr>
                        <w:t>Koliko iznosi normalna koncentracija Na+ u izvanstaničnoj tekućini?  odgovor je (d)</w:t>
                      </w:r>
                    </w:p>
                    <w:p w14:paraId="00222A01" w14:textId="77777777" w:rsidR="005E0034" w:rsidRPr="002B3B31" w:rsidRDefault="005E0034" w:rsidP="00D54CC8">
                      <w:pPr>
                        <w:framePr w:hSpace="180" w:wrap="around" w:vAnchor="text" w:hAnchor="margin" w:xAlign="center" w:y="6"/>
                        <w:spacing w:after="0" w:line="240" w:lineRule="auto"/>
                        <w:rPr>
                          <w:rFonts w:ascii="Arial Narrow" w:eastAsia="Times New Roman" w:hAnsi="Arial Narrow"/>
                          <w:noProof/>
                          <w:sz w:val="20"/>
                          <w:szCs w:val="20"/>
                        </w:rPr>
                      </w:pPr>
                      <w:r w:rsidRPr="002B3B31">
                        <w:rPr>
                          <w:rFonts w:ascii="Arial Narrow" w:eastAsia="Times New Roman" w:hAnsi="Arial Narrow"/>
                          <w:noProof/>
                          <w:sz w:val="20"/>
                          <w:szCs w:val="20"/>
                        </w:rPr>
                        <w:t>a)</w:t>
                      </w:r>
                      <w:r w:rsidRPr="002B3B31">
                        <w:rPr>
                          <w:rFonts w:ascii="Arial Narrow" w:eastAsia="Times New Roman" w:hAnsi="Arial Narrow"/>
                          <w:noProof/>
                          <w:sz w:val="20"/>
                          <w:szCs w:val="20"/>
                        </w:rPr>
                        <w:tab/>
                        <w:t>10 mmol/L</w:t>
                      </w:r>
                    </w:p>
                    <w:p w14:paraId="39B225CE" w14:textId="77777777" w:rsidR="005E0034" w:rsidRPr="002B3B31" w:rsidRDefault="005E0034" w:rsidP="00D54CC8">
                      <w:pPr>
                        <w:framePr w:hSpace="180" w:wrap="around" w:vAnchor="text" w:hAnchor="margin" w:xAlign="center" w:y="6"/>
                        <w:spacing w:after="0" w:line="240" w:lineRule="auto"/>
                        <w:rPr>
                          <w:rFonts w:ascii="Arial Narrow" w:eastAsia="Times New Roman" w:hAnsi="Arial Narrow"/>
                          <w:noProof/>
                          <w:sz w:val="20"/>
                          <w:szCs w:val="20"/>
                        </w:rPr>
                      </w:pPr>
                      <w:r w:rsidRPr="002B3B31">
                        <w:rPr>
                          <w:rFonts w:ascii="Arial Narrow" w:eastAsia="Times New Roman" w:hAnsi="Arial Narrow"/>
                          <w:noProof/>
                          <w:sz w:val="20"/>
                          <w:szCs w:val="20"/>
                        </w:rPr>
                        <w:t>b)</w:t>
                      </w:r>
                      <w:r w:rsidRPr="002B3B31">
                        <w:rPr>
                          <w:rFonts w:ascii="Arial Narrow" w:eastAsia="Times New Roman" w:hAnsi="Arial Narrow"/>
                          <w:noProof/>
                          <w:sz w:val="20"/>
                          <w:szCs w:val="20"/>
                        </w:rPr>
                        <w:tab/>
                        <w:t>14 mmol/L</w:t>
                      </w:r>
                    </w:p>
                    <w:p w14:paraId="02612795" w14:textId="77777777" w:rsidR="005E0034" w:rsidRPr="002B3B31" w:rsidRDefault="005E0034" w:rsidP="00D54CC8">
                      <w:pPr>
                        <w:framePr w:hSpace="180" w:wrap="around" w:vAnchor="text" w:hAnchor="margin" w:xAlign="center" w:y="6"/>
                        <w:spacing w:after="0" w:line="240" w:lineRule="auto"/>
                        <w:rPr>
                          <w:rFonts w:ascii="Arial Narrow" w:eastAsia="Times New Roman" w:hAnsi="Arial Narrow"/>
                          <w:noProof/>
                          <w:sz w:val="20"/>
                          <w:szCs w:val="20"/>
                        </w:rPr>
                      </w:pPr>
                      <w:r w:rsidRPr="002B3B31">
                        <w:rPr>
                          <w:rFonts w:ascii="Arial Narrow" w:eastAsia="Times New Roman" w:hAnsi="Arial Narrow"/>
                          <w:noProof/>
                          <w:sz w:val="20"/>
                          <w:szCs w:val="20"/>
                        </w:rPr>
                        <w:t>c)</w:t>
                      </w:r>
                      <w:r w:rsidRPr="002B3B31">
                        <w:rPr>
                          <w:rFonts w:ascii="Arial Narrow" w:eastAsia="Times New Roman" w:hAnsi="Arial Narrow"/>
                          <w:noProof/>
                          <w:sz w:val="20"/>
                          <w:szCs w:val="20"/>
                        </w:rPr>
                        <w:tab/>
                        <w:t>100 mmol/L</w:t>
                      </w:r>
                    </w:p>
                    <w:p w14:paraId="64383586" w14:textId="77777777" w:rsidR="005E0034" w:rsidRPr="002B3B31" w:rsidRDefault="005E0034" w:rsidP="00D54CC8">
                      <w:pPr>
                        <w:framePr w:hSpace="180" w:wrap="around" w:vAnchor="text" w:hAnchor="margin" w:xAlign="center" w:y="6"/>
                        <w:spacing w:after="0" w:line="240" w:lineRule="auto"/>
                        <w:rPr>
                          <w:rFonts w:ascii="Arial Narrow" w:eastAsia="Times New Roman" w:hAnsi="Arial Narrow"/>
                          <w:noProof/>
                          <w:sz w:val="20"/>
                          <w:szCs w:val="20"/>
                        </w:rPr>
                      </w:pPr>
                      <w:r w:rsidRPr="002B3B31">
                        <w:rPr>
                          <w:rFonts w:ascii="Arial Narrow" w:eastAsia="Times New Roman" w:hAnsi="Arial Narrow"/>
                          <w:noProof/>
                          <w:sz w:val="20"/>
                          <w:szCs w:val="20"/>
                        </w:rPr>
                        <w:t>d)</w:t>
                      </w:r>
                      <w:r w:rsidRPr="002B3B31">
                        <w:rPr>
                          <w:rFonts w:ascii="Arial Narrow" w:eastAsia="Times New Roman" w:hAnsi="Arial Narrow"/>
                          <w:noProof/>
                          <w:sz w:val="20"/>
                          <w:szCs w:val="20"/>
                        </w:rPr>
                        <w:tab/>
                        <w:t>140 mmol/L</w:t>
                      </w:r>
                    </w:p>
                    <w:p w14:paraId="5B6A50F0" w14:textId="77777777" w:rsidR="005E0034" w:rsidRPr="002B3B31" w:rsidRDefault="005E0034" w:rsidP="00D54CC8">
                      <w:pPr>
                        <w:framePr w:hSpace="180" w:wrap="around" w:vAnchor="text" w:hAnchor="margin" w:xAlign="center" w:y="6"/>
                        <w:spacing w:after="0" w:line="240" w:lineRule="auto"/>
                        <w:rPr>
                          <w:rFonts w:ascii="Arial Narrow" w:eastAsia="Times New Roman" w:hAnsi="Arial Narrow"/>
                          <w:noProof/>
                          <w:sz w:val="20"/>
                          <w:szCs w:val="20"/>
                        </w:rPr>
                      </w:pPr>
                      <w:r w:rsidRPr="002B3B31">
                        <w:rPr>
                          <w:rFonts w:ascii="Arial Narrow" w:eastAsia="Times New Roman" w:hAnsi="Arial Narrow"/>
                          <w:noProof/>
                          <w:sz w:val="20"/>
                          <w:szCs w:val="20"/>
                        </w:rPr>
                        <w:t>e)</w:t>
                      </w:r>
                      <w:r w:rsidRPr="002B3B31">
                        <w:rPr>
                          <w:rFonts w:ascii="Arial Narrow" w:eastAsia="Times New Roman" w:hAnsi="Arial Narrow"/>
                          <w:noProof/>
                          <w:sz w:val="20"/>
                          <w:szCs w:val="20"/>
                        </w:rPr>
                        <w:tab/>
                        <w:t xml:space="preserve">200 mmol/L </w:t>
                      </w:r>
                    </w:p>
                    <w:p w14:paraId="18AFF051" w14:textId="77777777" w:rsidR="005E0034" w:rsidRPr="002B3B31" w:rsidRDefault="005E0034" w:rsidP="00D54CC8">
                      <w:pPr>
                        <w:framePr w:hSpace="180" w:wrap="around" w:vAnchor="text" w:hAnchor="margin" w:xAlign="center" w:y="6"/>
                        <w:spacing w:before="240" w:after="60" w:line="240" w:lineRule="auto"/>
                        <w:jc w:val="both"/>
                        <w:rPr>
                          <w:rFonts w:ascii="Arial Narrow" w:eastAsia="Times New Roman" w:hAnsi="Arial Narrow"/>
                          <w:sz w:val="20"/>
                          <w:szCs w:val="20"/>
                        </w:rPr>
                      </w:pPr>
                      <w:r w:rsidRPr="002B3B31">
                        <w:rPr>
                          <w:rFonts w:ascii="Arial Narrow" w:eastAsia="Times New Roman" w:hAnsi="Arial Narrow"/>
                          <w:sz w:val="20"/>
                          <w:szCs w:val="20"/>
                        </w:rPr>
                        <w:t xml:space="preserve">Iza svakog od navedenih pitanja ili nepotpune tvrdnje slijedi pet ponuđenih odgovora ili dopuna tvrdnje. Odaberite jednu od pet mogućnosti i zacrnite na formularu za rješavanje kružić koji se odnosi na ono što ste odabrali kao točan odgovor. </w:t>
                      </w:r>
                    </w:p>
                    <w:p w14:paraId="30A300D5" w14:textId="18AB37AA" w:rsidR="005E0034" w:rsidRPr="002B3B31" w:rsidRDefault="005E0034" w:rsidP="00D54CC8">
                      <w:pPr>
                        <w:framePr w:hSpace="180" w:wrap="around" w:vAnchor="text" w:hAnchor="margin" w:xAlign="center" w:y="6"/>
                        <w:tabs>
                          <w:tab w:val="left" w:pos="1560"/>
                          <w:tab w:val="left" w:pos="1843"/>
                          <w:tab w:val="left" w:pos="2127"/>
                          <w:tab w:val="left" w:pos="2410"/>
                          <w:tab w:val="left" w:pos="2694"/>
                        </w:tabs>
                        <w:spacing w:before="60" w:after="60" w:line="240" w:lineRule="auto"/>
                        <w:ind w:left="1276" w:hanging="425"/>
                        <w:rPr>
                          <w:rFonts w:ascii="Arial Narrow" w:eastAsia="Times New Roman" w:hAnsi="Arial Narrow"/>
                          <w:sz w:val="20"/>
                          <w:szCs w:val="20"/>
                        </w:rPr>
                      </w:pPr>
                      <w:r w:rsidRPr="002B3B31">
                        <w:rPr>
                          <w:rFonts w:ascii="Arial Narrow" w:eastAsia="Times New Roman" w:hAnsi="Arial Narrow"/>
                          <w:noProof/>
                          <w:sz w:val="20"/>
                          <w:szCs w:val="20"/>
                          <w:lang w:val="en-US"/>
                        </w:rPr>
                        <w:drawing>
                          <wp:inline distT="0" distB="0" distL="0" distR="0" wp14:anchorId="0C7042F9" wp14:editId="52441374">
                            <wp:extent cx="1781175" cy="23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238125"/>
                                    </a:xfrm>
                                    <a:prstGeom prst="rect">
                                      <a:avLst/>
                                    </a:prstGeom>
                                    <a:noFill/>
                                    <a:ln>
                                      <a:noFill/>
                                    </a:ln>
                                  </pic:spPr>
                                </pic:pic>
                              </a:graphicData>
                            </a:graphic>
                          </wp:inline>
                        </w:drawing>
                      </w:r>
                    </w:p>
                    <w:p w14:paraId="7863C810" w14:textId="77777777" w:rsidR="005E0034" w:rsidRPr="002B3B31" w:rsidRDefault="005E0034" w:rsidP="00D54CC8">
                      <w:pPr>
                        <w:framePr w:hSpace="180" w:wrap="around" w:vAnchor="text" w:hAnchor="margin" w:xAlign="center" w:y="6"/>
                        <w:spacing w:before="60" w:after="60" w:line="240" w:lineRule="auto"/>
                        <w:jc w:val="both"/>
                        <w:rPr>
                          <w:rFonts w:ascii="Arial Narrow" w:eastAsia="Times New Roman" w:hAnsi="Arial Narrow"/>
                          <w:sz w:val="20"/>
                          <w:szCs w:val="20"/>
                          <w:lang w:eastAsia="hr-HR"/>
                        </w:rPr>
                      </w:pPr>
                      <w:r w:rsidRPr="002B3B31">
                        <w:rPr>
                          <w:rFonts w:ascii="Arial Narrow" w:eastAsia="Times New Roman" w:hAnsi="Arial Narrow"/>
                          <w:sz w:val="20"/>
                          <w:szCs w:val="20"/>
                        </w:rPr>
                        <w:t>Prilikom rješavanja zadataka zacrnite kružić slova kojeg smatrate točnim. Na svako pitanje se mora odgovoriti i to uvijek samo jednim odgovorom, odnosno smije se zacrniti samo jedan kružić.</w:t>
                      </w:r>
                    </w:p>
                  </w:tc>
                  <w:tc>
                    <w:tcPr>
                      <w:tcW w:w="2550" w:type="pct"/>
                      <w:tcBorders>
                        <w:top w:val="nil"/>
                        <w:left w:val="single" w:sz="4" w:space="0" w:color="auto"/>
                        <w:bottom w:val="single" w:sz="4" w:space="0" w:color="auto"/>
                        <w:right w:val="nil"/>
                      </w:tcBorders>
                    </w:tcPr>
                    <w:p w14:paraId="26FF021A" w14:textId="77777777" w:rsidR="005E0034" w:rsidRPr="002B3B31" w:rsidRDefault="005E0034" w:rsidP="00D54CC8">
                      <w:pPr>
                        <w:framePr w:hSpace="180" w:wrap="around" w:vAnchor="text" w:hAnchor="margin" w:xAlign="center" w:y="6"/>
                        <w:spacing w:before="120" w:after="120" w:line="240" w:lineRule="auto"/>
                        <w:jc w:val="center"/>
                        <w:rPr>
                          <w:rFonts w:ascii="Arial Narrow" w:eastAsia="Times New Roman" w:hAnsi="Arial Narrow"/>
                          <w:b/>
                          <w:sz w:val="20"/>
                          <w:szCs w:val="20"/>
                        </w:rPr>
                      </w:pPr>
                      <w:r w:rsidRPr="002B3B31">
                        <w:rPr>
                          <w:rFonts w:ascii="Arial Narrow" w:eastAsia="Times New Roman" w:hAnsi="Arial Narrow"/>
                          <w:b/>
                          <w:sz w:val="20"/>
                          <w:szCs w:val="20"/>
                        </w:rPr>
                        <w:t xml:space="preserve">II UPUTA </w:t>
                      </w:r>
                    </w:p>
                    <w:p w14:paraId="200075B1" w14:textId="77777777" w:rsidR="005E0034" w:rsidRPr="002B3B31" w:rsidRDefault="005E0034" w:rsidP="00D54CC8">
                      <w:pPr>
                        <w:framePr w:hSpace="180" w:wrap="around" w:vAnchor="text" w:hAnchor="margin" w:xAlign="center" w:y="6"/>
                        <w:spacing w:after="0" w:line="240" w:lineRule="auto"/>
                        <w:rPr>
                          <w:rFonts w:ascii="Arial Narrow" w:eastAsia="Times New Roman" w:hAnsi="Arial Narrow"/>
                          <w:b/>
                          <w:noProof/>
                          <w:sz w:val="20"/>
                          <w:szCs w:val="20"/>
                        </w:rPr>
                      </w:pPr>
                      <w:r w:rsidRPr="002B3B31">
                        <w:rPr>
                          <w:rFonts w:ascii="Arial Narrow" w:eastAsia="Times New Roman" w:hAnsi="Arial Narrow"/>
                          <w:b/>
                          <w:noProof/>
                          <w:sz w:val="20"/>
                          <w:szCs w:val="20"/>
                        </w:rPr>
                        <w:t>1. Koja od navedenih tvrdnji vrijedi za I-prugu?  odgovor je (a)</w:t>
                      </w:r>
                    </w:p>
                    <w:p w14:paraId="4CAFBD66" w14:textId="77777777" w:rsidR="005E0034" w:rsidRPr="002B3B31" w:rsidRDefault="005E0034" w:rsidP="00D54CC8">
                      <w:pPr>
                        <w:framePr w:hSpace="180" w:wrap="around" w:vAnchor="text" w:hAnchor="margin" w:xAlign="center" w:y="6"/>
                        <w:spacing w:after="0" w:line="240" w:lineRule="auto"/>
                        <w:rPr>
                          <w:rFonts w:ascii="Arial Narrow" w:eastAsia="Times New Roman" w:hAnsi="Arial Narrow"/>
                          <w:noProof/>
                          <w:sz w:val="20"/>
                          <w:szCs w:val="20"/>
                        </w:rPr>
                      </w:pPr>
                      <w:r w:rsidRPr="002B3B31">
                        <w:rPr>
                          <w:rFonts w:ascii="Arial Narrow" w:eastAsia="Times New Roman" w:hAnsi="Arial Narrow"/>
                          <w:noProof/>
                          <w:sz w:val="20"/>
                          <w:szCs w:val="20"/>
                        </w:rPr>
                        <w:t>1.</w:t>
                      </w:r>
                      <w:r w:rsidRPr="002B3B31">
                        <w:rPr>
                          <w:rFonts w:ascii="Arial Narrow" w:eastAsia="Times New Roman" w:hAnsi="Arial Narrow"/>
                          <w:noProof/>
                          <w:sz w:val="20"/>
                          <w:szCs w:val="20"/>
                        </w:rPr>
                        <w:tab/>
                        <w:t>sastoji se samo od aktinskih niti</w:t>
                      </w:r>
                    </w:p>
                    <w:p w14:paraId="0D01D171" w14:textId="77777777" w:rsidR="005E0034" w:rsidRPr="002B3B31" w:rsidRDefault="005E0034" w:rsidP="00D54CC8">
                      <w:pPr>
                        <w:framePr w:hSpace="180" w:wrap="around" w:vAnchor="text" w:hAnchor="margin" w:xAlign="center" w:y="6"/>
                        <w:spacing w:after="0" w:line="240" w:lineRule="auto"/>
                        <w:rPr>
                          <w:rFonts w:ascii="Arial Narrow" w:eastAsia="Times New Roman" w:hAnsi="Arial Narrow"/>
                          <w:noProof/>
                          <w:sz w:val="20"/>
                          <w:szCs w:val="20"/>
                        </w:rPr>
                      </w:pPr>
                      <w:r w:rsidRPr="002B3B31">
                        <w:rPr>
                          <w:rFonts w:ascii="Arial Narrow" w:eastAsia="Times New Roman" w:hAnsi="Arial Narrow"/>
                          <w:noProof/>
                          <w:sz w:val="20"/>
                          <w:szCs w:val="20"/>
                        </w:rPr>
                        <w:t>2.</w:t>
                      </w:r>
                      <w:r w:rsidRPr="002B3B31">
                        <w:rPr>
                          <w:rFonts w:ascii="Arial Narrow" w:eastAsia="Times New Roman" w:hAnsi="Arial Narrow"/>
                          <w:noProof/>
                          <w:sz w:val="20"/>
                          <w:szCs w:val="20"/>
                        </w:rPr>
                        <w:tab/>
                        <w:t>sastavni je dio sarkomere</w:t>
                      </w:r>
                    </w:p>
                    <w:p w14:paraId="19CC984C" w14:textId="77777777" w:rsidR="005E0034" w:rsidRPr="002B3B31" w:rsidRDefault="005E0034" w:rsidP="00D54CC8">
                      <w:pPr>
                        <w:framePr w:hSpace="180" w:wrap="around" w:vAnchor="text" w:hAnchor="margin" w:xAlign="center" w:y="6"/>
                        <w:spacing w:after="0" w:line="240" w:lineRule="auto"/>
                        <w:rPr>
                          <w:rFonts w:ascii="Arial Narrow" w:eastAsia="Times New Roman" w:hAnsi="Arial Narrow"/>
                          <w:noProof/>
                          <w:sz w:val="20"/>
                          <w:szCs w:val="20"/>
                        </w:rPr>
                      </w:pPr>
                      <w:r w:rsidRPr="002B3B31">
                        <w:rPr>
                          <w:rFonts w:ascii="Arial Narrow" w:eastAsia="Times New Roman" w:hAnsi="Arial Narrow"/>
                          <w:noProof/>
                          <w:sz w:val="20"/>
                          <w:szCs w:val="20"/>
                        </w:rPr>
                        <w:t>3.</w:t>
                      </w:r>
                      <w:r w:rsidRPr="002B3B31">
                        <w:rPr>
                          <w:rFonts w:ascii="Arial Narrow" w:eastAsia="Times New Roman" w:hAnsi="Arial Narrow"/>
                          <w:noProof/>
                          <w:sz w:val="20"/>
                          <w:szCs w:val="20"/>
                        </w:rPr>
                        <w:tab/>
                        <w:t>u njezin sastav ulazi i Z-ploča</w:t>
                      </w:r>
                    </w:p>
                    <w:p w14:paraId="58FB5095" w14:textId="77777777" w:rsidR="005E0034" w:rsidRPr="002B3B31" w:rsidRDefault="005E0034" w:rsidP="00D54CC8">
                      <w:pPr>
                        <w:framePr w:hSpace="180" w:wrap="around" w:vAnchor="text" w:hAnchor="margin" w:xAlign="center" w:y="6"/>
                        <w:spacing w:after="0" w:line="240" w:lineRule="auto"/>
                        <w:rPr>
                          <w:rFonts w:ascii="Arial Narrow" w:eastAsia="Times New Roman" w:hAnsi="Arial Narrow" w:cs="Arial"/>
                          <w:sz w:val="20"/>
                          <w:szCs w:val="20"/>
                          <w:lang w:val="pl-PL"/>
                        </w:rPr>
                      </w:pPr>
                      <w:r w:rsidRPr="002B3B31">
                        <w:rPr>
                          <w:rFonts w:ascii="Arial Narrow" w:eastAsia="Times New Roman" w:hAnsi="Arial Narrow"/>
                          <w:noProof/>
                          <w:sz w:val="20"/>
                          <w:szCs w:val="20"/>
                        </w:rPr>
                        <w:t>4.</w:t>
                      </w:r>
                      <w:r w:rsidRPr="002B3B31">
                        <w:rPr>
                          <w:rFonts w:ascii="Arial Narrow" w:eastAsia="Times New Roman" w:hAnsi="Arial Narrow"/>
                          <w:noProof/>
                          <w:sz w:val="20"/>
                          <w:szCs w:val="20"/>
                        </w:rPr>
                        <w:tab/>
                        <w:t>sastoji se od aktinskih i miozinskih niti</w:t>
                      </w:r>
                    </w:p>
                    <w:p w14:paraId="3C4F4E14" w14:textId="77777777" w:rsidR="005E0034" w:rsidRPr="002B3B31" w:rsidRDefault="005E0034" w:rsidP="00D54CC8">
                      <w:pPr>
                        <w:framePr w:hSpace="180" w:wrap="around" w:vAnchor="text" w:hAnchor="margin" w:xAlign="center" w:y="6"/>
                        <w:spacing w:before="240" w:after="60" w:line="240" w:lineRule="auto"/>
                        <w:jc w:val="both"/>
                        <w:rPr>
                          <w:rFonts w:ascii="Arial Narrow" w:eastAsia="Times New Roman" w:hAnsi="Arial Narrow"/>
                          <w:sz w:val="20"/>
                          <w:szCs w:val="20"/>
                        </w:rPr>
                      </w:pPr>
                      <w:r w:rsidRPr="002B3B31">
                        <w:rPr>
                          <w:rFonts w:ascii="Arial Narrow" w:eastAsia="Times New Roman" w:hAnsi="Arial Narrow"/>
                          <w:sz w:val="20"/>
                          <w:szCs w:val="20"/>
                        </w:rPr>
                        <w:t>Za svaku od navedenih nepotpunih tvrdnji ili pitanja zadana je jedna ili više točnih dopuna ili odgovora. Ako smatrate točnim ponuđene dopune zacrnite na formularu kružić slova:</w:t>
                      </w:r>
                    </w:p>
                    <w:p w14:paraId="497328F6" w14:textId="77777777" w:rsidR="005E0034" w:rsidRPr="002B3B31" w:rsidRDefault="005E0034" w:rsidP="00D54CC8">
                      <w:pPr>
                        <w:framePr w:hSpace="180" w:wrap="around" w:vAnchor="text" w:hAnchor="margin" w:xAlign="center" w:y="6"/>
                        <w:spacing w:after="60" w:line="240" w:lineRule="auto"/>
                        <w:rPr>
                          <w:rFonts w:ascii="Arial Narrow" w:eastAsia="Times New Roman" w:hAnsi="Arial Narrow"/>
                          <w:b/>
                          <w:sz w:val="20"/>
                          <w:szCs w:val="20"/>
                        </w:rPr>
                      </w:pPr>
                      <w:r w:rsidRPr="002B3B31">
                        <w:rPr>
                          <w:rFonts w:ascii="Arial Narrow" w:eastAsia="Times New Roman" w:hAnsi="Arial Narrow"/>
                          <w:sz w:val="20"/>
                          <w:szCs w:val="20"/>
                        </w:rPr>
                        <w:t xml:space="preserve">1,2 i 3 </w:t>
                      </w:r>
                      <w:r w:rsidRPr="002B3B31">
                        <w:rPr>
                          <w:rFonts w:ascii="Arial Narrow" w:eastAsia="Times New Roman" w:hAnsi="Arial Narrow"/>
                          <w:sz w:val="20"/>
                          <w:szCs w:val="20"/>
                        </w:rPr>
                        <w:tab/>
                        <w:t xml:space="preserve"> </w:t>
                      </w:r>
                      <w:r w:rsidRPr="002B3B31">
                        <w:rPr>
                          <w:rFonts w:ascii="Arial Narrow" w:eastAsia="Times New Roman" w:hAnsi="Arial Narrow"/>
                          <w:sz w:val="20"/>
                          <w:szCs w:val="20"/>
                        </w:rPr>
                        <w:tab/>
                      </w:r>
                      <w:r w:rsidRPr="002B3B31">
                        <w:rPr>
                          <w:rFonts w:ascii="Arial Narrow" w:eastAsia="Times New Roman" w:hAnsi="Arial Narrow"/>
                          <w:b/>
                          <w:sz w:val="20"/>
                          <w:szCs w:val="20"/>
                        </w:rPr>
                        <w:t>a</w:t>
                      </w:r>
                      <w:r w:rsidRPr="002B3B31">
                        <w:rPr>
                          <w:rFonts w:ascii="Arial Narrow" w:eastAsia="Times New Roman" w:hAnsi="Arial Narrow"/>
                          <w:sz w:val="20"/>
                          <w:szCs w:val="20"/>
                        </w:rPr>
                        <w:br/>
                        <w:t xml:space="preserve">1 i 3    </w:t>
                      </w:r>
                      <w:r w:rsidRPr="002B3B31">
                        <w:rPr>
                          <w:rFonts w:ascii="Arial Narrow" w:eastAsia="Times New Roman" w:hAnsi="Arial Narrow"/>
                          <w:sz w:val="20"/>
                          <w:szCs w:val="20"/>
                        </w:rPr>
                        <w:tab/>
                      </w:r>
                      <w:r w:rsidRPr="002B3B31">
                        <w:rPr>
                          <w:rFonts w:ascii="Arial Narrow" w:eastAsia="Times New Roman" w:hAnsi="Arial Narrow"/>
                          <w:sz w:val="20"/>
                          <w:szCs w:val="20"/>
                        </w:rPr>
                        <w:tab/>
                      </w:r>
                      <w:r w:rsidRPr="002B3B31">
                        <w:rPr>
                          <w:rFonts w:ascii="Arial Narrow" w:eastAsia="Times New Roman" w:hAnsi="Arial Narrow"/>
                          <w:b/>
                          <w:sz w:val="20"/>
                          <w:szCs w:val="20"/>
                        </w:rPr>
                        <w:t>b</w:t>
                      </w:r>
                      <w:r w:rsidRPr="002B3B31">
                        <w:rPr>
                          <w:rFonts w:ascii="Arial Narrow" w:eastAsia="Times New Roman" w:hAnsi="Arial Narrow"/>
                          <w:sz w:val="20"/>
                          <w:szCs w:val="20"/>
                        </w:rPr>
                        <w:br/>
                        <w:t>2 i 4</w:t>
                      </w:r>
                      <w:r w:rsidRPr="002B3B31">
                        <w:rPr>
                          <w:rFonts w:ascii="Arial Narrow" w:eastAsia="Times New Roman" w:hAnsi="Arial Narrow"/>
                          <w:sz w:val="20"/>
                          <w:szCs w:val="20"/>
                        </w:rPr>
                        <w:tab/>
                      </w:r>
                      <w:r w:rsidRPr="002B3B31">
                        <w:rPr>
                          <w:rFonts w:ascii="Arial Narrow" w:eastAsia="Times New Roman" w:hAnsi="Arial Narrow"/>
                          <w:sz w:val="20"/>
                          <w:szCs w:val="20"/>
                        </w:rPr>
                        <w:tab/>
                      </w:r>
                      <w:r w:rsidRPr="002B3B31">
                        <w:rPr>
                          <w:rFonts w:ascii="Arial Narrow" w:eastAsia="Times New Roman" w:hAnsi="Arial Narrow"/>
                          <w:b/>
                          <w:sz w:val="20"/>
                          <w:szCs w:val="20"/>
                        </w:rPr>
                        <w:t>c</w:t>
                      </w:r>
                      <w:r w:rsidRPr="002B3B31">
                        <w:rPr>
                          <w:rFonts w:ascii="Arial Narrow" w:eastAsia="Times New Roman" w:hAnsi="Arial Narrow"/>
                          <w:sz w:val="20"/>
                          <w:szCs w:val="20"/>
                        </w:rPr>
                        <w:br/>
                        <w:t>4</w:t>
                      </w:r>
                      <w:r w:rsidRPr="002B3B31">
                        <w:rPr>
                          <w:rFonts w:ascii="Arial Narrow" w:eastAsia="Times New Roman" w:hAnsi="Arial Narrow"/>
                          <w:sz w:val="20"/>
                          <w:szCs w:val="20"/>
                        </w:rPr>
                        <w:tab/>
                      </w:r>
                      <w:r w:rsidRPr="002B3B31">
                        <w:rPr>
                          <w:rFonts w:ascii="Arial Narrow" w:eastAsia="Times New Roman" w:hAnsi="Arial Narrow"/>
                          <w:sz w:val="20"/>
                          <w:szCs w:val="20"/>
                        </w:rPr>
                        <w:tab/>
                      </w:r>
                      <w:r w:rsidRPr="002B3B31">
                        <w:rPr>
                          <w:rFonts w:ascii="Arial Narrow" w:eastAsia="Times New Roman" w:hAnsi="Arial Narrow"/>
                          <w:b/>
                          <w:sz w:val="20"/>
                          <w:szCs w:val="20"/>
                        </w:rPr>
                        <w:t>d</w:t>
                      </w:r>
                      <w:r w:rsidRPr="002B3B31">
                        <w:rPr>
                          <w:rFonts w:ascii="Arial Narrow" w:eastAsia="Times New Roman" w:hAnsi="Arial Narrow"/>
                          <w:sz w:val="20"/>
                          <w:szCs w:val="20"/>
                        </w:rPr>
                        <w:br/>
                        <w:t>1,2,3,4</w:t>
                      </w:r>
                      <w:r w:rsidRPr="002B3B31">
                        <w:rPr>
                          <w:rFonts w:ascii="Arial Narrow" w:eastAsia="Times New Roman" w:hAnsi="Arial Narrow"/>
                          <w:sz w:val="20"/>
                          <w:szCs w:val="20"/>
                        </w:rPr>
                        <w:tab/>
                      </w:r>
                      <w:r w:rsidRPr="002B3B31">
                        <w:rPr>
                          <w:rFonts w:ascii="Arial Narrow" w:eastAsia="Times New Roman" w:hAnsi="Arial Narrow"/>
                          <w:sz w:val="20"/>
                          <w:szCs w:val="20"/>
                        </w:rPr>
                        <w:tab/>
                      </w:r>
                      <w:r w:rsidRPr="002B3B31">
                        <w:rPr>
                          <w:rFonts w:ascii="Arial Narrow" w:eastAsia="Times New Roman" w:hAnsi="Arial Narrow"/>
                          <w:b/>
                          <w:sz w:val="20"/>
                          <w:szCs w:val="20"/>
                        </w:rPr>
                        <w:t>e</w:t>
                      </w:r>
                    </w:p>
                    <w:p w14:paraId="61F73B15" w14:textId="77777777" w:rsidR="005E0034" w:rsidRPr="002B3B31" w:rsidRDefault="005E0034" w:rsidP="00D54CC8">
                      <w:pPr>
                        <w:framePr w:hSpace="180" w:wrap="around" w:vAnchor="text" w:hAnchor="margin" w:xAlign="center" w:y="6"/>
                        <w:spacing w:after="60" w:line="240" w:lineRule="auto"/>
                        <w:rPr>
                          <w:rFonts w:ascii="Arial Narrow" w:eastAsia="Times New Roman" w:hAnsi="Arial Narrow"/>
                          <w:sz w:val="20"/>
                          <w:szCs w:val="20"/>
                        </w:rPr>
                      </w:pPr>
                      <w:r w:rsidRPr="002B3B31">
                        <w:rPr>
                          <w:rFonts w:ascii="Arial Narrow" w:eastAsia="Times New Roman" w:hAnsi="Arial Narrow"/>
                          <w:sz w:val="20"/>
                          <w:szCs w:val="20"/>
                        </w:rPr>
                        <w:t>U ovom slučaju točna je kombinacija 1,2 i 3 (a) stoga zaokružujemo:</w:t>
                      </w:r>
                    </w:p>
                    <w:p w14:paraId="64A28D09" w14:textId="5ED2368B" w:rsidR="005E0034" w:rsidRPr="002B3B31" w:rsidRDefault="005E0034" w:rsidP="00D54CC8">
                      <w:pPr>
                        <w:framePr w:hSpace="180" w:wrap="around" w:vAnchor="text" w:hAnchor="margin" w:xAlign="center" w:y="6"/>
                        <w:tabs>
                          <w:tab w:val="left" w:pos="1560"/>
                          <w:tab w:val="left" w:pos="1843"/>
                          <w:tab w:val="left" w:pos="2127"/>
                          <w:tab w:val="left" w:pos="2410"/>
                          <w:tab w:val="left" w:pos="2694"/>
                        </w:tabs>
                        <w:spacing w:before="60" w:after="60" w:line="240" w:lineRule="auto"/>
                        <w:ind w:left="1276" w:hanging="752"/>
                        <w:jc w:val="center"/>
                        <w:rPr>
                          <w:rFonts w:ascii="Arial Narrow" w:eastAsia="Times New Roman" w:hAnsi="Arial Narrow"/>
                          <w:sz w:val="20"/>
                          <w:szCs w:val="20"/>
                        </w:rPr>
                      </w:pPr>
                      <w:r w:rsidRPr="002B3B31">
                        <w:rPr>
                          <w:rFonts w:ascii="Arial Narrow" w:eastAsia="Times New Roman" w:hAnsi="Arial Narrow"/>
                          <w:noProof/>
                          <w:sz w:val="20"/>
                          <w:szCs w:val="20"/>
                          <w:lang w:val="en-US"/>
                        </w:rPr>
                        <w:lastRenderedPageBreak/>
                        <w:drawing>
                          <wp:inline distT="0" distB="0" distL="0" distR="0" wp14:anchorId="49C5FEC2" wp14:editId="7AE28340">
                            <wp:extent cx="1685925" cy="276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276225"/>
                                    </a:xfrm>
                                    <a:prstGeom prst="rect">
                                      <a:avLst/>
                                    </a:prstGeom>
                                    <a:noFill/>
                                    <a:ln>
                                      <a:noFill/>
                                    </a:ln>
                                  </pic:spPr>
                                </pic:pic>
                              </a:graphicData>
                            </a:graphic>
                          </wp:inline>
                        </w:drawing>
                      </w:r>
                    </w:p>
                    <w:p w14:paraId="4B098E80" w14:textId="77777777" w:rsidR="005E0034" w:rsidRPr="002B3B31" w:rsidRDefault="005E0034" w:rsidP="00D54CC8">
                      <w:pPr>
                        <w:framePr w:hSpace="180" w:wrap="around" w:vAnchor="text" w:hAnchor="margin" w:xAlign="center" w:y="6"/>
                        <w:tabs>
                          <w:tab w:val="left" w:pos="1560"/>
                          <w:tab w:val="left" w:pos="1843"/>
                          <w:tab w:val="left" w:pos="2127"/>
                          <w:tab w:val="left" w:pos="2410"/>
                          <w:tab w:val="left" w:pos="2694"/>
                        </w:tabs>
                        <w:spacing w:before="60" w:after="60" w:line="240" w:lineRule="auto"/>
                        <w:ind w:left="1276"/>
                        <w:rPr>
                          <w:rFonts w:ascii="Arial Narrow" w:eastAsia="Times New Roman" w:hAnsi="Arial Narrow"/>
                          <w:sz w:val="20"/>
                          <w:szCs w:val="20"/>
                        </w:rPr>
                      </w:pPr>
                    </w:p>
                  </w:tc>
                </w:tr>
                <w:tr w:rsidR="005E0034" w:rsidRPr="002B3B31" w14:paraId="06A6EEF2" w14:textId="77777777" w:rsidTr="00490511">
                  <w:trPr>
                    <w:cantSplit/>
                  </w:trPr>
                  <w:tc>
                    <w:tcPr>
                      <w:tcW w:w="2450" w:type="pct"/>
                      <w:tcBorders>
                        <w:top w:val="nil"/>
                        <w:left w:val="nil"/>
                        <w:bottom w:val="single" w:sz="4" w:space="0" w:color="auto"/>
                        <w:right w:val="single" w:sz="4" w:space="0" w:color="auto"/>
                      </w:tcBorders>
                    </w:tcPr>
                    <w:p w14:paraId="222EF6AD" w14:textId="77777777" w:rsidR="005E0034" w:rsidRPr="002B3B31" w:rsidRDefault="005E0034" w:rsidP="00D54CC8">
                      <w:pPr>
                        <w:framePr w:hSpace="180" w:wrap="around" w:vAnchor="text" w:hAnchor="margin" w:xAlign="center" w:y="6"/>
                        <w:spacing w:before="120" w:after="120" w:line="240" w:lineRule="auto"/>
                        <w:jc w:val="center"/>
                        <w:rPr>
                          <w:rFonts w:ascii="Arial Narrow" w:eastAsia="Times New Roman" w:hAnsi="Arial Narrow"/>
                          <w:b/>
                          <w:sz w:val="20"/>
                          <w:szCs w:val="20"/>
                        </w:rPr>
                      </w:pPr>
                      <w:r w:rsidRPr="002B3B31">
                        <w:rPr>
                          <w:rFonts w:ascii="Arial Narrow" w:eastAsia="Times New Roman" w:hAnsi="Arial Narrow"/>
                          <w:b/>
                          <w:sz w:val="20"/>
                          <w:szCs w:val="20"/>
                        </w:rPr>
                        <w:lastRenderedPageBreak/>
                        <w:t>III UPUTA</w:t>
                      </w:r>
                    </w:p>
                    <w:p w14:paraId="7EBA0537" w14:textId="77777777" w:rsidR="005E0034" w:rsidRPr="002B3B31" w:rsidRDefault="005E0034" w:rsidP="00D54CC8">
                      <w:pPr>
                        <w:framePr w:hSpace="180" w:wrap="around" w:vAnchor="text" w:hAnchor="margin" w:xAlign="center" w:y="6"/>
                        <w:spacing w:before="120" w:after="120" w:line="240" w:lineRule="auto"/>
                        <w:jc w:val="center"/>
                        <w:rPr>
                          <w:rFonts w:ascii="Arial Narrow" w:eastAsia="Times New Roman" w:hAnsi="Arial Narrow"/>
                          <w:b/>
                          <w:sz w:val="20"/>
                          <w:szCs w:val="20"/>
                        </w:rPr>
                      </w:pPr>
                      <w:r w:rsidRPr="002B3B31">
                        <w:rPr>
                          <w:rFonts w:ascii="Arial Narrow" w:eastAsia="Times New Roman" w:hAnsi="Arial Narrow"/>
                          <w:b/>
                          <w:sz w:val="20"/>
                          <w:szCs w:val="20"/>
                        </w:rPr>
                        <w:t>Navedenoj bolesti pridružite njezin odgovarajući patofiziološki poremećaj:</w:t>
                      </w:r>
                    </w:p>
                    <w:p w14:paraId="4166FBED" w14:textId="77777777" w:rsidR="005E0034" w:rsidRPr="002B3B31" w:rsidRDefault="005E0034" w:rsidP="00D54CC8">
                      <w:pPr>
                        <w:framePr w:hSpace="180" w:wrap="around" w:vAnchor="text" w:hAnchor="margin" w:xAlign="center" w:y="6"/>
                        <w:numPr>
                          <w:ilvl w:val="0"/>
                          <w:numId w:val="1"/>
                        </w:numPr>
                        <w:spacing w:after="0" w:line="240" w:lineRule="auto"/>
                        <w:rPr>
                          <w:rFonts w:ascii="Arial Narrow" w:eastAsia="Times New Roman" w:hAnsi="Arial Narrow"/>
                          <w:b/>
                          <w:sz w:val="20"/>
                          <w:szCs w:val="20"/>
                        </w:rPr>
                      </w:pPr>
                      <w:r w:rsidRPr="002B3B31">
                        <w:rPr>
                          <w:rFonts w:ascii="Arial Narrow" w:eastAsia="Times New Roman" w:hAnsi="Arial Narrow"/>
                          <w:b/>
                          <w:sz w:val="20"/>
                          <w:szCs w:val="20"/>
                        </w:rPr>
                        <w:t>Cistična fibroza C</w:t>
                      </w:r>
                    </w:p>
                    <w:p w14:paraId="26DB9122" w14:textId="77777777" w:rsidR="005E0034" w:rsidRPr="002B3B31" w:rsidRDefault="005E0034" w:rsidP="00D54CC8">
                      <w:pPr>
                        <w:framePr w:hSpace="180" w:wrap="around" w:vAnchor="text" w:hAnchor="margin" w:xAlign="center" w:y="6"/>
                        <w:numPr>
                          <w:ilvl w:val="0"/>
                          <w:numId w:val="1"/>
                        </w:numPr>
                        <w:spacing w:after="0" w:line="240" w:lineRule="auto"/>
                        <w:rPr>
                          <w:rFonts w:ascii="Arial Narrow" w:eastAsia="Times New Roman" w:hAnsi="Arial Narrow"/>
                          <w:b/>
                          <w:sz w:val="20"/>
                          <w:szCs w:val="20"/>
                        </w:rPr>
                      </w:pPr>
                      <w:r w:rsidRPr="002B3B31">
                        <w:rPr>
                          <w:rFonts w:ascii="Arial Narrow" w:eastAsia="Times New Roman" w:hAnsi="Arial Narrow"/>
                          <w:b/>
                          <w:sz w:val="20"/>
                          <w:szCs w:val="20"/>
                        </w:rPr>
                        <w:t>Gaucherova bolest E</w:t>
                      </w:r>
                    </w:p>
                    <w:p w14:paraId="505B9D9E" w14:textId="77777777" w:rsidR="005E0034" w:rsidRPr="002B3B31" w:rsidRDefault="005E0034" w:rsidP="00D54CC8">
                      <w:pPr>
                        <w:framePr w:hSpace="180" w:wrap="around" w:vAnchor="text" w:hAnchor="margin" w:xAlign="center" w:y="6"/>
                        <w:numPr>
                          <w:ilvl w:val="0"/>
                          <w:numId w:val="1"/>
                        </w:numPr>
                        <w:spacing w:after="0" w:line="240" w:lineRule="auto"/>
                        <w:rPr>
                          <w:rFonts w:ascii="Arial Narrow" w:eastAsia="Times New Roman" w:hAnsi="Arial Narrow"/>
                          <w:b/>
                          <w:sz w:val="20"/>
                          <w:szCs w:val="20"/>
                        </w:rPr>
                      </w:pPr>
                      <w:r w:rsidRPr="002B3B31">
                        <w:rPr>
                          <w:rFonts w:ascii="Arial Narrow" w:eastAsia="Times New Roman" w:hAnsi="Arial Narrow"/>
                          <w:b/>
                          <w:sz w:val="20"/>
                          <w:szCs w:val="20"/>
                        </w:rPr>
                        <w:t>Chediak-Higashiev sindrom D</w:t>
                      </w:r>
                    </w:p>
                    <w:p w14:paraId="65BA8F30" w14:textId="77777777" w:rsidR="005E0034" w:rsidRPr="002B3B31" w:rsidRDefault="005E0034" w:rsidP="00D54CC8">
                      <w:pPr>
                        <w:framePr w:hSpace="180" w:wrap="around" w:vAnchor="text" w:hAnchor="margin" w:xAlign="center" w:y="6"/>
                        <w:numPr>
                          <w:ilvl w:val="0"/>
                          <w:numId w:val="1"/>
                        </w:numPr>
                        <w:spacing w:after="0" w:line="240" w:lineRule="auto"/>
                        <w:rPr>
                          <w:rFonts w:ascii="Arial Narrow" w:eastAsia="Times New Roman" w:hAnsi="Arial Narrow"/>
                          <w:b/>
                          <w:sz w:val="20"/>
                          <w:szCs w:val="20"/>
                        </w:rPr>
                      </w:pPr>
                      <w:r w:rsidRPr="002B3B31">
                        <w:rPr>
                          <w:rFonts w:ascii="Arial Narrow" w:eastAsia="Times New Roman" w:hAnsi="Arial Narrow"/>
                          <w:b/>
                          <w:sz w:val="20"/>
                          <w:szCs w:val="20"/>
                        </w:rPr>
                        <w:t>Nasljedna sferocitoza A</w:t>
                      </w:r>
                    </w:p>
                    <w:p w14:paraId="411407A5" w14:textId="77777777" w:rsidR="005E0034" w:rsidRPr="002B3B31" w:rsidRDefault="005E0034" w:rsidP="00D54CC8">
                      <w:pPr>
                        <w:framePr w:hSpace="180" w:wrap="around" w:vAnchor="text" w:hAnchor="margin" w:xAlign="center" w:y="6"/>
                        <w:numPr>
                          <w:ilvl w:val="0"/>
                          <w:numId w:val="1"/>
                        </w:numPr>
                        <w:spacing w:after="0" w:line="240" w:lineRule="auto"/>
                        <w:rPr>
                          <w:rFonts w:ascii="Arial Narrow" w:eastAsia="Times New Roman" w:hAnsi="Arial Narrow"/>
                          <w:b/>
                          <w:sz w:val="20"/>
                          <w:szCs w:val="20"/>
                        </w:rPr>
                      </w:pPr>
                      <w:r w:rsidRPr="002B3B31">
                        <w:rPr>
                          <w:rFonts w:ascii="Arial Narrow" w:eastAsia="Times New Roman" w:hAnsi="Arial Narrow"/>
                          <w:b/>
                          <w:sz w:val="20"/>
                          <w:szCs w:val="20"/>
                        </w:rPr>
                        <w:t>Sinovitis B</w:t>
                      </w:r>
                    </w:p>
                    <w:p w14:paraId="38760B4D" w14:textId="77777777" w:rsidR="005E0034" w:rsidRPr="002B3B31" w:rsidRDefault="005E0034" w:rsidP="00D54CC8">
                      <w:pPr>
                        <w:framePr w:hSpace="180" w:wrap="around" w:vAnchor="text" w:hAnchor="margin" w:xAlign="center" w:y="6"/>
                        <w:numPr>
                          <w:ilvl w:val="1"/>
                          <w:numId w:val="1"/>
                        </w:numPr>
                        <w:tabs>
                          <w:tab w:val="num" w:pos="1134"/>
                        </w:tabs>
                        <w:spacing w:before="120" w:after="0" w:line="240" w:lineRule="auto"/>
                        <w:ind w:left="1134" w:hanging="283"/>
                        <w:rPr>
                          <w:rFonts w:ascii="Arial Narrow" w:eastAsia="Times New Roman" w:hAnsi="Arial Narrow"/>
                          <w:b/>
                          <w:sz w:val="20"/>
                          <w:szCs w:val="20"/>
                        </w:rPr>
                      </w:pPr>
                      <w:r w:rsidRPr="002B3B31">
                        <w:rPr>
                          <w:rFonts w:ascii="Arial Narrow" w:eastAsia="Times New Roman" w:hAnsi="Arial Narrow"/>
                          <w:b/>
                          <w:sz w:val="20"/>
                          <w:szCs w:val="20"/>
                        </w:rPr>
                        <w:t xml:space="preserve"> manjak ili nepravilna građe spektrina u eritrocitima</w:t>
                      </w:r>
                    </w:p>
                    <w:p w14:paraId="239C51F4" w14:textId="77777777" w:rsidR="005E0034" w:rsidRPr="002B3B31" w:rsidRDefault="005E0034" w:rsidP="00D54CC8">
                      <w:pPr>
                        <w:framePr w:hSpace="180" w:wrap="around" w:vAnchor="text" w:hAnchor="margin" w:xAlign="center" w:y="6"/>
                        <w:numPr>
                          <w:ilvl w:val="1"/>
                          <w:numId w:val="1"/>
                        </w:numPr>
                        <w:tabs>
                          <w:tab w:val="num" w:pos="1134"/>
                        </w:tabs>
                        <w:spacing w:after="0" w:line="240" w:lineRule="auto"/>
                        <w:ind w:left="1134" w:hanging="283"/>
                        <w:rPr>
                          <w:rFonts w:ascii="Arial Narrow" w:eastAsia="Times New Roman" w:hAnsi="Arial Narrow"/>
                          <w:b/>
                          <w:sz w:val="20"/>
                          <w:szCs w:val="20"/>
                        </w:rPr>
                      </w:pPr>
                      <w:r w:rsidRPr="002B3B31">
                        <w:rPr>
                          <w:rFonts w:ascii="Arial Narrow" w:eastAsia="Times New Roman" w:hAnsi="Arial Narrow"/>
                          <w:b/>
                          <w:sz w:val="20"/>
                          <w:szCs w:val="20"/>
                        </w:rPr>
                        <w:t xml:space="preserve"> taloženje kristala mokraćne kiseline</w:t>
                      </w:r>
                    </w:p>
                    <w:p w14:paraId="3F00D455" w14:textId="77777777" w:rsidR="005E0034" w:rsidRPr="002B3B31" w:rsidRDefault="005E0034" w:rsidP="00D54CC8">
                      <w:pPr>
                        <w:framePr w:hSpace="180" w:wrap="around" w:vAnchor="text" w:hAnchor="margin" w:xAlign="center" w:y="6"/>
                        <w:numPr>
                          <w:ilvl w:val="1"/>
                          <w:numId w:val="1"/>
                        </w:numPr>
                        <w:tabs>
                          <w:tab w:val="num" w:pos="1134"/>
                        </w:tabs>
                        <w:spacing w:after="0" w:line="240" w:lineRule="auto"/>
                        <w:ind w:left="1134" w:hanging="283"/>
                        <w:rPr>
                          <w:rFonts w:ascii="Arial Narrow" w:eastAsia="Times New Roman" w:hAnsi="Arial Narrow"/>
                          <w:b/>
                          <w:sz w:val="20"/>
                          <w:szCs w:val="20"/>
                        </w:rPr>
                      </w:pPr>
                      <w:r w:rsidRPr="002B3B31">
                        <w:rPr>
                          <w:rFonts w:ascii="Arial Narrow" w:eastAsia="Times New Roman" w:hAnsi="Arial Narrow"/>
                          <w:b/>
                          <w:sz w:val="20"/>
                          <w:szCs w:val="20"/>
                        </w:rPr>
                        <w:t xml:space="preserve"> mutacije u epitelnom kloridnom kanalu</w:t>
                      </w:r>
                    </w:p>
                    <w:p w14:paraId="1DDEA0CA" w14:textId="77777777" w:rsidR="005E0034" w:rsidRPr="002B3B31" w:rsidRDefault="005E0034" w:rsidP="00D54CC8">
                      <w:pPr>
                        <w:framePr w:hSpace="180" w:wrap="around" w:vAnchor="text" w:hAnchor="margin" w:xAlign="center" w:y="6"/>
                        <w:numPr>
                          <w:ilvl w:val="1"/>
                          <w:numId w:val="1"/>
                        </w:numPr>
                        <w:tabs>
                          <w:tab w:val="num" w:pos="1134"/>
                        </w:tabs>
                        <w:spacing w:after="0" w:line="240" w:lineRule="auto"/>
                        <w:ind w:left="1134" w:hanging="283"/>
                        <w:rPr>
                          <w:rFonts w:ascii="Arial Narrow" w:eastAsia="Times New Roman" w:hAnsi="Arial Narrow"/>
                          <w:b/>
                          <w:sz w:val="20"/>
                          <w:szCs w:val="20"/>
                        </w:rPr>
                      </w:pPr>
                      <w:r w:rsidRPr="002B3B31">
                        <w:rPr>
                          <w:rFonts w:ascii="Arial Narrow" w:eastAsia="Times New Roman" w:hAnsi="Arial Narrow"/>
                          <w:b/>
                          <w:sz w:val="20"/>
                          <w:szCs w:val="20"/>
                        </w:rPr>
                        <w:t xml:space="preserve"> nemogućnost spajanja fagosoma s lizosomom</w:t>
                      </w:r>
                    </w:p>
                    <w:p w14:paraId="00CB2C0B" w14:textId="77777777" w:rsidR="005E0034" w:rsidRPr="002B3B31" w:rsidRDefault="005E0034" w:rsidP="00D54CC8">
                      <w:pPr>
                        <w:framePr w:hSpace="180" w:wrap="around" w:vAnchor="text" w:hAnchor="margin" w:xAlign="center" w:y="6"/>
                        <w:numPr>
                          <w:ilvl w:val="1"/>
                          <w:numId w:val="1"/>
                        </w:numPr>
                        <w:tabs>
                          <w:tab w:val="num" w:pos="1134"/>
                        </w:tabs>
                        <w:spacing w:after="0" w:line="240" w:lineRule="auto"/>
                        <w:ind w:left="1134" w:hanging="283"/>
                        <w:rPr>
                          <w:rFonts w:ascii="Arial Narrow" w:eastAsia="Times New Roman" w:hAnsi="Arial Narrow"/>
                          <w:b/>
                          <w:sz w:val="20"/>
                          <w:szCs w:val="20"/>
                        </w:rPr>
                      </w:pPr>
                      <w:r w:rsidRPr="002B3B31">
                        <w:rPr>
                          <w:rFonts w:ascii="Arial Narrow" w:eastAsia="Times New Roman" w:hAnsi="Arial Narrow"/>
                          <w:b/>
                          <w:sz w:val="20"/>
                          <w:szCs w:val="20"/>
                        </w:rPr>
                        <w:t xml:space="preserve"> nedostatak metaboličkog enzima glukozil-ceramidaze</w:t>
                      </w:r>
                    </w:p>
                    <w:p w14:paraId="0D65607D" w14:textId="77777777" w:rsidR="005E0034" w:rsidRPr="002B3B31" w:rsidRDefault="005E0034" w:rsidP="00D54CC8">
                      <w:pPr>
                        <w:framePr w:hSpace="180" w:wrap="around" w:vAnchor="text" w:hAnchor="margin" w:xAlign="center" w:y="6"/>
                        <w:spacing w:before="120" w:after="120" w:line="240" w:lineRule="auto"/>
                        <w:jc w:val="center"/>
                        <w:rPr>
                          <w:rFonts w:ascii="Arial Narrow" w:eastAsia="Times New Roman" w:hAnsi="Arial Narrow"/>
                          <w:b/>
                          <w:sz w:val="20"/>
                          <w:szCs w:val="20"/>
                        </w:rPr>
                      </w:pPr>
                    </w:p>
                  </w:tc>
                  <w:tc>
                    <w:tcPr>
                      <w:tcW w:w="2550" w:type="pct"/>
                      <w:tcBorders>
                        <w:top w:val="nil"/>
                        <w:left w:val="single" w:sz="4" w:space="0" w:color="auto"/>
                        <w:bottom w:val="single" w:sz="4" w:space="0" w:color="auto"/>
                        <w:right w:val="nil"/>
                      </w:tcBorders>
                    </w:tcPr>
                    <w:p w14:paraId="053361A0" w14:textId="77777777" w:rsidR="005E0034" w:rsidRPr="002B3B31" w:rsidRDefault="005E0034" w:rsidP="00D54CC8">
                      <w:pPr>
                        <w:framePr w:hSpace="180" w:wrap="around" w:vAnchor="text" w:hAnchor="margin" w:xAlign="center" w:y="6"/>
                        <w:spacing w:before="120" w:after="120" w:line="240" w:lineRule="auto"/>
                        <w:jc w:val="center"/>
                        <w:rPr>
                          <w:rFonts w:ascii="Arial Narrow" w:eastAsia="Times New Roman" w:hAnsi="Arial Narrow"/>
                          <w:b/>
                          <w:sz w:val="20"/>
                          <w:szCs w:val="20"/>
                        </w:rPr>
                      </w:pPr>
                    </w:p>
                    <w:p w14:paraId="1F34D74F" w14:textId="77777777" w:rsidR="005E0034" w:rsidRPr="002B3B31" w:rsidRDefault="005E0034" w:rsidP="00D54CC8">
                      <w:pPr>
                        <w:framePr w:hSpace="180" w:wrap="around" w:vAnchor="text" w:hAnchor="margin" w:xAlign="center" w:y="6"/>
                        <w:spacing w:before="120" w:after="120" w:line="240" w:lineRule="auto"/>
                        <w:jc w:val="center"/>
                        <w:rPr>
                          <w:rFonts w:ascii="Arial Narrow" w:eastAsia="Times New Roman" w:hAnsi="Arial Narrow"/>
                          <w:b/>
                          <w:sz w:val="20"/>
                          <w:szCs w:val="20"/>
                        </w:rPr>
                      </w:pPr>
                      <w:r w:rsidRPr="002B3B31">
                        <w:rPr>
                          <w:rFonts w:ascii="Arial Narrow" w:eastAsia="Times New Roman" w:hAnsi="Arial Narrow"/>
                          <w:b/>
                          <w:sz w:val="20"/>
                          <w:szCs w:val="20"/>
                        </w:rPr>
                        <w:t>U ovoj skupini pitanja su prvo popisane riječi ili rečenice označeni brojevima pitanja a zatim pojmovi označeni slovima od a do d ili do e. U formularu za rješavanje zadataka treba zacrniti kružić slova koje označava riječ ili rečenicu. Ako npr. smatrate da uz riječ pod brojem 3. ide pojam pod slovom c. zacrnit ćete kružić slova c. Prema tome, rješenja za pitanja, primjerice, od  3 do 7 izgledaju ovako:</w:t>
                      </w:r>
                    </w:p>
                    <w:p w14:paraId="4934B8EB" w14:textId="55965FD3" w:rsidR="005E0034" w:rsidRPr="002B3B31" w:rsidRDefault="005E0034" w:rsidP="00D54CC8">
                      <w:pPr>
                        <w:framePr w:hSpace="180" w:wrap="around" w:vAnchor="text" w:hAnchor="margin" w:xAlign="center" w:y="6"/>
                        <w:spacing w:before="120" w:after="120" w:line="240" w:lineRule="auto"/>
                        <w:jc w:val="center"/>
                        <w:rPr>
                          <w:rFonts w:ascii="Arial Narrow" w:eastAsia="Times New Roman" w:hAnsi="Arial Narrow"/>
                          <w:b/>
                          <w:sz w:val="20"/>
                          <w:szCs w:val="20"/>
                        </w:rPr>
                      </w:pPr>
                      <w:r w:rsidRPr="002B3B31">
                        <w:rPr>
                          <w:rFonts w:ascii="Arial Narrow" w:eastAsia="Times New Roman" w:hAnsi="Arial Narrow"/>
                          <w:b/>
                          <w:noProof/>
                          <w:sz w:val="20"/>
                          <w:szCs w:val="20"/>
                          <w:lang w:val="en-US"/>
                        </w:rPr>
                        <w:drawing>
                          <wp:inline distT="0" distB="0" distL="0" distR="0" wp14:anchorId="4BCB2A13" wp14:editId="4B173D45">
                            <wp:extent cx="1524000" cy="1162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162050"/>
                                    </a:xfrm>
                                    <a:prstGeom prst="rect">
                                      <a:avLst/>
                                    </a:prstGeom>
                                    <a:noFill/>
                                    <a:ln>
                                      <a:noFill/>
                                    </a:ln>
                                  </pic:spPr>
                                </pic:pic>
                              </a:graphicData>
                            </a:graphic>
                          </wp:inline>
                        </w:drawing>
                      </w:r>
                    </w:p>
                  </w:tc>
                </w:tr>
                <w:tr w:rsidR="005E0034" w:rsidRPr="002B3B31" w14:paraId="0C751D80" w14:textId="77777777" w:rsidTr="00490511">
                  <w:trPr>
                    <w:cantSplit/>
                  </w:trPr>
                  <w:tc>
                    <w:tcPr>
                      <w:tcW w:w="2450" w:type="pct"/>
                      <w:tcBorders>
                        <w:top w:val="nil"/>
                        <w:left w:val="nil"/>
                        <w:bottom w:val="single" w:sz="4" w:space="0" w:color="auto"/>
                        <w:right w:val="single" w:sz="4" w:space="0" w:color="auto"/>
                      </w:tcBorders>
                    </w:tcPr>
                    <w:p w14:paraId="4D29745C" w14:textId="77777777" w:rsidR="005E0034" w:rsidRPr="002B3B31" w:rsidRDefault="005E0034" w:rsidP="00D54CC8">
                      <w:pPr>
                        <w:framePr w:hSpace="180" w:wrap="around" w:vAnchor="text" w:hAnchor="margin" w:xAlign="center" w:y="6"/>
                        <w:spacing w:before="120" w:after="120" w:line="240" w:lineRule="auto"/>
                        <w:jc w:val="center"/>
                        <w:rPr>
                          <w:rFonts w:ascii="Arial Narrow" w:eastAsia="Times New Roman" w:hAnsi="Arial Narrow"/>
                          <w:b/>
                          <w:sz w:val="20"/>
                          <w:szCs w:val="20"/>
                        </w:rPr>
                      </w:pPr>
                      <w:r w:rsidRPr="002B3B31">
                        <w:rPr>
                          <w:rFonts w:ascii="Arial Narrow" w:eastAsia="Times New Roman" w:hAnsi="Arial Narrow"/>
                          <w:b/>
                          <w:sz w:val="20"/>
                          <w:szCs w:val="20"/>
                        </w:rPr>
                        <w:t>IV UPUTA</w:t>
                      </w:r>
                    </w:p>
                    <w:p w14:paraId="4A61BAF9" w14:textId="77777777" w:rsidR="005E0034" w:rsidRPr="002B3B31" w:rsidRDefault="005E0034" w:rsidP="00D54CC8">
                      <w:pPr>
                        <w:framePr w:hSpace="180" w:wrap="around" w:vAnchor="text" w:hAnchor="margin" w:xAlign="center" w:y="6"/>
                        <w:spacing w:before="120" w:after="120" w:line="240" w:lineRule="auto"/>
                        <w:jc w:val="center"/>
                        <w:rPr>
                          <w:rFonts w:ascii="Arial Narrow" w:eastAsia="Times New Roman" w:hAnsi="Arial Narrow"/>
                          <w:b/>
                          <w:sz w:val="20"/>
                          <w:szCs w:val="20"/>
                        </w:rPr>
                      </w:pPr>
                      <w:r w:rsidRPr="002B3B31">
                        <w:rPr>
                          <w:rFonts w:ascii="Arial Narrow" w:eastAsia="Times New Roman" w:hAnsi="Arial Narrow"/>
                          <w:b/>
                          <w:sz w:val="20"/>
                          <w:szCs w:val="20"/>
                        </w:rPr>
                        <w:t>Kemijski sastav izvanstanične tekućine. Svakoj od navedenih tvari odredite odgovarajuću koncentraciju u stanici i izvanstaničnoj tekućini.</w:t>
                      </w:r>
                    </w:p>
                    <w:p w14:paraId="224EBC39" w14:textId="5F9F1750" w:rsidR="005E0034" w:rsidRPr="002B3B31" w:rsidRDefault="005E0034" w:rsidP="00D54CC8">
                      <w:pPr>
                        <w:framePr w:hSpace="180" w:wrap="around" w:vAnchor="text" w:hAnchor="margin" w:xAlign="center" w:y="6"/>
                        <w:spacing w:before="120" w:after="120" w:line="240" w:lineRule="auto"/>
                        <w:jc w:val="center"/>
                        <w:rPr>
                          <w:rFonts w:ascii="Arial Narrow" w:eastAsia="Times New Roman" w:hAnsi="Arial Narrow"/>
                          <w:b/>
                          <w:sz w:val="20"/>
                          <w:szCs w:val="20"/>
                        </w:rPr>
                      </w:pPr>
                      <w:r w:rsidRPr="002B3B31">
                        <w:rPr>
                          <w:rFonts w:ascii="Arial Narrow" w:eastAsia="Times New Roman" w:hAnsi="Arial Narrow"/>
                          <w:b/>
                          <w:noProof/>
                          <w:sz w:val="20"/>
                          <w:szCs w:val="20"/>
                          <w:lang w:val="en-US"/>
                        </w:rPr>
                        <mc:AlternateContent>
                          <mc:Choice Requires="wpg">
                            <w:drawing>
                              <wp:inline distT="0" distB="0" distL="0" distR="0" wp14:anchorId="6A8F099A" wp14:editId="2969EC68">
                                <wp:extent cx="2943860" cy="1455420"/>
                                <wp:effectExtent l="12065" t="6350" r="0" b="508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3860" cy="1455420"/>
                                          <a:chOff x="6432" y="3478"/>
                                          <a:chExt cx="4636" cy="2292"/>
                                        </a:xfrm>
                                      </wpg:grpSpPr>
                                      <wps:wsp>
                                        <wps:cNvPr id="7" name="AutoShape 3"/>
                                        <wps:cNvSpPr>
                                          <a:spLocks noChangeArrowheads="1"/>
                                        </wps:cNvSpPr>
                                        <wps:spPr bwMode="auto">
                                          <a:xfrm>
                                            <a:off x="6432" y="3478"/>
                                            <a:ext cx="2805" cy="2292"/>
                                          </a:xfrm>
                                          <a:prstGeom prst="roundRect">
                                            <a:avLst>
                                              <a:gd name="adj" fmla="val 16667"/>
                                            </a:avLst>
                                          </a:prstGeom>
                                          <a:solidFill>
                                            <a:srgbClr val="EAEAEA"/>
                                          </a:solidFill>
                                          <a:ln w="9525">
                                            <a:solidFill>
                                              <a:srgbClr val="000000"/>
                                            </a:solidFill>
                                            <a:round/>
                                            <a:headEnd/>
                                            <a:tailEnd/>
                                          </a:ln>
                                        </wps:spPr>
                                        <wps:txbx>
                                          <w:txbxContent>
                                            <w:p w14:paraId="6A6D08E0" w14:textId="77777777" w:rsidR="005E0034" w:rsidRDefault="005E0034" w:rsidP="005E0034">
                                              <w:pPr>
                                                <w:jc w:val="right"/>
                                              </w:pPr>
                                            </w:p>
                                            <w:p w14:paraId="73FA6F3C" w14:textId="77777777" w:rsidR="005E0034" w:rsidRDefault="005E0034" w:rsidP="005E0034">
                                              <w:pPr>
                                                <w:jc w:val="right"/>
                                              </w:pPr>
                                            </w:p>
                                          </w:txbxContent>
                                        </wps:txbx>
                                        <wps:bodyPr rot="0" vert="horz" wrap="square" lIns="91440" tIns="45720" rIns="91440" bIns="45720" anchor="t" anchorCtr="0" upright="1">
                                          <a:noAutofit/>
                                        </wps:bodyPr>
                                      </wps:wsp>
                                      <wps:wsp>
                                        <wps:cNvPr id="8" name="Oval 4"/>
                                        <wps:cNvSpPr>
                                          <a:spLocks noChangeArrowheads="1"/>
                                        </wps:cNvSpPr>
                                        <wps:spPr bwMode="auto">
                                          <a:xfrm>
                                            <a:off x="6522" y="3738"/>
                                            <a:ext cx="1110" cy="1725"/>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9" name="Text Box 5"/>
                                        <wps:cNvSpPr txBox="1">
                                          <a:spLocks noChangeArrowheads="1"/>
                                        </wps:cNvSpPr>
                                        <wps:spPr bwMode="auto">
                                          <a:xfrm>
                                            <a:off x="8147" y="3644"/>
                                            <a:ext cx="2921" cy="1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7312A" w14:textId="77777777" w:rsidR="005E0034" w:rsidRDefault="005E0034" w:rsidP="005E0034">
                                              <w:pPr>
                                                <w:tabs>
                                                  <w:tab w:val="left" w:pos="709"/>
                                                  <w:tab w:val="left" w:pos="1276"/>
                                                  <w:tab w:val="left" w:pos="2410"/>
                                                </w:tabs>
                                                <w:spacing w:before="120"/>
                                                <w:rPr>
                                                  <w:rFonts w:ascii="Arial Narrow" w:hAnsi="Arial Narrow"/>
                                                  <w:sz w:val="18"/>
                                                  <w:szCs w:val="18"/>
                                                </w:rPr>
                                              </w:pPr>
                                              <w:r>
                                                <w:rPr>
                                                  <w:rFonts w:ascii="Arial Narrow" w:hAnsi="Arial Narrow"/>
                                                  <w:sz w:val="18"/>
                                                  <w:szCs w:val="18"/>
                                                </w:rPr>
                                                <w:t xml:space="preserve">0,5 mmol/L  -----  </w:t>
                                              </w:r>
                                              <w:r>
                                                <w:rPr>
                                                  <w:rFonts w:ascii="Arial Narrow" w:hAnsi="Arial Narrow"/>
                                                  <w:sz w:val="18"/>
                                                  <w:szCs w:val="18"/>
                                                </w:rPr>
                                                <w:tab/>
                                                <w:t>5,0 mmol/L</w:t>
                                              </w:r>
                                              <w:r>
                                                <w:rPr>
                                                  <w:rFonts w:ascii="Arial Narrow" w:hAnsi="Arial Narrow"/>
                                                  <w:sz w:val="18"/>
                                                  <w:szCs w:val="18"/>
                                                </w:rPr>
                                                <w:tab/>
                                              </w:r>
                                              <w:r>
                                                <w:rPr>
                                                  <w:rFonts w:ascii="Arial Narrow" w:hAnsi="Arial Narrow"/>
                                                  <w:b/>
                                                  <w:bCs/>
                                                  <w:sz w:val="18"/>
                                                  <w:szCs w:val="18"/>
                                                </w:rPr>
                                                <w:t>a</w:t>
                                              </w:r>
                                            </w:p>
                                            <w:p w14:paraId="26E5FF83" w14:textId="77777777" w:rsidR="005E0034" w:rsidRDefault="005E0034" w:rsidP="005E0034">
                                              <w:pPr>
                                                <w:tabs>
                                                  <w:tab w:val="left" w:pos="709"/>
                                                  <w:tab w:val="left" w:pos="1276"/>
                                                  <w:tab w:val="left" w:pos="2410"/>
                                                </w:tabs>
                                                <w:spacing w:before="120"/>
                                                <w:jc w:val="both"/>
                                                <w:rPr>
                                                  <w:rFonts w:ascii="Arial Narrow" w:hAnsi="Arial Narrow"/>
                                                  <w:b/>
                                                  <w:bCs/>
                                                  <w:sz w:val="18"/>
                                                  <w:szCs w:val="18"/>
                                                </w:rPr>
                                              </w:pPr>
                                              <w:r>
                                                <w:rPr>
                                                  <w:rFonts w:ascii="Arial Narrow" w:hAnsi="Arial Narrow"/>
                                                  <w:sz w:val="18"/>
                                                  <w:szCs w:val="18"/>
                                                </w:rPr>
                                                <w:t xml:space="preserve">10 mmol/L   ----- </w:t>
                                              </w:r>
                                              <w:r>
                                                <w:rPr>
                                                  <w:rFonts w:ascii="Arial Narrow" w:hAnsi="Arial Narrow"/>
                                                  <w:sz w:val="18"/>
                                                  <w:szCs w:val="18"/>
                                                </w:rPr>
                                                <w:tab/>
                                                <w:t xml:space="preserve">142 mmol/L </w:t>
                                              </w:r>
                                              <w:r>
                                                <w:rPr>
                                                  <w:rFonts w:ascii="Arial Narrow" w:hAnsi="Arial Narrow"/>
                                                  <w:sz w:val="18"/>
                                                  <w:szCs w:val="18"/>
                                                </w:rPr>
                                                <w:tab/>
                                              </w:r>
                                              <w:r>
                                                <w:rPr>
                                                  <w:rFonts w:ascii="Arial Narrow" w:hAnsi="Arial Narrow"/>
                                                  <w:b/>
                                                  <w:bCs/>
                                                  <w:sz w:val="18"/>
                                                  <w:szCs w:val="18"/>
                                                </w:rPr>
                                                <w:t>b</w:t>
                                              </w:r>
                                            </w:p>
                                            <w:p w14:paraId="608803C1" w14:textId="77777777" w:rsidR="005E0034" w:rsidRDefault="005E0034" w:rsidP="005E0034">
                                              <w:pPr>
                                                <w:tabs>
                                                  <w:tab w:val="left" w:pos="709"/>
                                                  <w:tab w:val="left" w:pos="1276"/>
                                                  <w:tab w:val="left" w:pos="2410"/>
                                                </w:tabs>
                                                <w:spacing w:before="120"/>
                                                <w:jc w:val="both"/>
                                                <w:rPr>
                                                  <w:rFonts w:ascii="Arial Narrow" w:hAnsi="Arial Narrow"/>
                                                  <w:sz w:val="18"/>
                                                  <w:szCs w:val="18"/>
                                                </w:rPr>
                                              </w:pPr>
                                              <w:r>
                                                <w:rPr>
                                                  <w:rFonts w:ascii="Arial Narrow" w:hAnsi="Arial Narrow"/>
                                                  <w:sz w:val="18"/>
                                                  <w:szCs w:val="18"/>
                                                </w:rPr>
                                                <w:t xml:space="preserve">0,5 </w:t>
                                              </w:r>
                                              <w:r>
                                                <w:rPr>
                                                  <w:rFonts w:ascii="Arial Narrow" w:hAnsi="Arial Narrow"/>
                                                  <w:sz w:val="18"/>
                                                  <w:szCs w:val="18"/>
                                                </w:rPr>
                                                <w:sym w:font="SymbolPS" w:char="F06D"/>
                                              </w:r>
                                              <w:r>
                                                <w:rPr>
                                                  <w:rFonts w:ascii="Arial Narrow" w:hAnsi="Arial Narrow"/>
                                                  <w:sz w:val="18"/>
                                                  <w:szCs w:val="18"/>
                                                </w:rPr>
                                                <w:t xml:space="preserve">mol/L   ----- </w:t>
                                              </w:r>
                                              <w:r>
                                                <w:rPr>
                                                  <w:rFonts w:ascii="Arial Narrow" w:hAnsi="Arial Narrow"/>
                                                  <w:sz w:val="18"/>
                                                  <w:szCs w:val="18"/>
                                                </w:rPr>
                                                <w:tab/>
                                                <w:t xml:space="preserve">1,2 mmol/L </w:t>
                                              </w:r>
                                              <w:r>
                                                <w:rPr>
                                                  <w:rFonts w:ascii="Arial Narrow" w:hAnsi="Arial Narrow"/>
                                                  <w:sz w:val="18"/>
                                                  <w:szCs w:val="18"/>
                                                </w:rPr>
                                                <w:tab/>
                                              </w:r>
                                              <w:r>
                                                <w:rPr>
                                                  <w:rFonts w:ascii="Arial Narrow" w:hAnsi="Arial Narrow"/>
                                                  <w:b/>
                                                  <w:bCs/>
                                                  <w:sz w:val="18"/>
                                                  <w:szCs w:val="18"/>
                                                </w:rPr>
                                                <w:t>c</w:t>
                                              </w:r>
                                            </w:p>
                                            <w:p w14:paraId="5D04E1AC" w14:textId="77777777" w:rsidR="005E0034" w:rsidRDefault="005E0034" w:rsidP="005E0034">
                                              <w:pPr>
                                                <w:tabs>
                                                  <w:tab w:val="left" w:pos="709"/>
                                                  <w:tab w:val="left" w:pos="1276"/>
                                                  <w:tab w:val="left" w:pos="2410"/>
                                                </w:tabs>
                                                <w:spacing w:before="120"/>
                                                <w:jc w:val="both"/>
                                                <w:rPr>
                                                  <w:rFonts w:ascii="Arial Narrow" w:hAnsi="Arial Narrow"/>
                                                  <w:sz w:val="18"/>
                                                  <w:szCs w:val="18"/>
                                                </w:rPr>
                                              </w:pPr>
                                              <w:r>
                                                <w:rPr>
                                                  <w:rFonts w:ascii="Arial Narrow" w:hAnsi="Arial Narrow"/>
                                                  <w:sz w:val="18"/>
                                                  <w:szCs w:val="18"/>
                                                </w:rPr>
                                                <w:t xml:space="preserve">140 mmol/L ----- </w:t>
                                              </w:r>
                                              <w:r>
                                                <w:rPr>
                                                  <w:rFonts w:ascii="Arial Narrow" w:hAnsi="Arial Narrow"/>
                                                  <w:sz w:val="18"/>
                                                  <w:szCs w:val="18"/>
                                                </w:rPr>
                                                <w:tab/>
                                                <w:t xml:space="preserve">4,0 mmol/L </w:t>
                                              </w:r>
                                              <w:r>
                                                <w:rPr>
                                                  <w:rFonts w:ascii="Arial Narrow" w:hAnsi="Arial Narrow"/>
                                                  <w:sz w:val="18"/>
                                                  <w:szCs w:val="18"/>
                                                </w:rPr>
                                                <w:tab/>
                                              </w:r>
                                              <w:r>
                                                <w:rPr>
                                                  <w:rFonts w:ascii="Arial Narrow" w:hAnsi="Arial Narrow"/>
                                                  <w:b/>
                                                  <w:bCs/>
                                                  <w:sz w:val="18"/>
                                                  <w:szCs w:val="18"/>
                                                </w:rPr>
                                                <w:t>d</w:t>
                                              </w:r>
                                            </w:p>
                                            <w:p w14:paraId="1F52662B" w14:textId="77777777" w:rsidR="005E0034" w:rsidRDefault="005E0034" w:rsidP="005E0034">
                                              <w:pPr>
                                                <w:tabs>
                                                  <w:tab w:val="left" w:pos="709"/>
                                                  <w:tab w:val="left" w:pos="1276"/>
                                                  <w:tab w:val="left" w:pos="2410"/>
                                                </w:tabs>
                                                <w:spacing w:before="120"/>
                                                <w:jc w:val="both"/>
                                                <w:rPr>
                                                  <w:rFonts w:ascii="Arial Narrow" w:hAnsi="Arial Narrow"/>
                                                  <w:sz w:val="18"/>
                                                  <w:szCs w:val="18"/>
                                                </w:rPr>
                                              </w:pPr>
                                              <w:r>
                                                <w:rPr>
                                                  <w:rFonts w:ascii="Arial Narrow" w:hAnsi="Arial Narrow"/>
                                                  <w:sz w:val="18"/>
                                                  <w:szCs w:val="18"/>
                                                </w:rPr>
                                                <w:t>4,0 mmol/L  -----</w:t>
                                              </w:r>
                                              <w:r>
                                                <w:rPr>
                                                  <w:rFonts w:ascii="Arial Narrow" w:hAnsi="Arial Narrow"/>
                                                  <w:sz w:val="18"/>
                                                  <w:szCs w:val="18"/>
                                                </w:rPr>
                                                <w:tab/>
                                                <w:t xml:space="preserve">103 mmol/L </w:t>
                                              </w:r>
                                              <w:r>
                                                <w:rPr>
                                                  <w:rFonts w:ascii="Arial Narrow" w:hAnsi="Arial Narrow"/>
                                                  <w:sz w:val="18"/>
                                                  <w:szCs w:val="18"/>
                                                </w:rPr>
                                                <w:tab/>
                                              </w:r>
                                              <w:r>
                                                <w:rPr>
                                                  <w:rFonts w:ascii="Arial Narrow" w:hAnsi="Arial Narrow"/>
                                                  <w:b/>
                                                  <w:bCs/>
                                                  <w:sz w:val="18"/>
                                                  <w:szCs w:val="18"/>
                                                </w:rPr>
                                                <w:t>e</w:t>
                                              </w:r>
                                            </w:p>
                                          </w:txbxContent>
                                        </wps:txbx>
                                        <wps:bodyPr rot="0" vert="horz" wrap="square" lIns="91440" tIns="45720" rIns="91440" bIns="45720" anchor="t" anchorCtr="0" upright="1">
                                          <a:noAutofit/>
                                        </wps:bodyPr>
                                      </wps:wsp>
                                    </wpg:wgp>
                                  </a:graphicData>
                                </a:graphic>
                              </wp:inline>
                            </w:drawing>
                          </mc:Choice>
                          <mc:Fallback>
                            <w:pict>
                              <v:group w14:anchorId="6A8F099A" id="Group 6" o:spid="_x0000_s1026" style="width:231.8pt;height:114.6pt;mso-position-horizontal-relative:char;mso-position-vertical-relative:line" coordorigin="6432,3478" coordsize="4636,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">
                                <v:roundrect id="AutoShape 3" o:spid="_x0000_s1027" style="position:absolute;left:6432;top:3478;width:2805;height:22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" fillcolor="#eaeaea">
                                  <v:textbox>
                                    <w:txbxContent>
                                      <w:p w14:paraId="6A6D08E0" w14:textId="77777777" w:rsidR="005E0034" w:rsidRDefault="005E0034" w:rsidP="005E0034">
                                        <w:pPr>
                                          <w:jc w:val="right"/>
                                        </w:pPr>
                                      </w:p>
                                      <w:p w14:paraId="73FA6F3C" w14:textId="77777777" w:rsidR="005E0034" w:rsidRDefault="005E0034" w:rsidP="005E0034">
                                        <w:pPr>
                                          <w:jc w:val="right"/>
                                        </w:pPr>
                                      </w:p>
                                    </w:txbxContent>
                                  </v:textbox>
                                </v:roundrect>
                                <v:oval id="Oval 4" o:spid="_x0000_s1028" style="position:absolute;left:6522;top:3738;width:1110;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" fillcolor="silver"/>
                                <v:shapetype id="_x0000_t202" coordsize="21600,21600" o:spt="202" path="m,l,21600r21600,l21600,xe">
                                  <v:stroke joinstyle="miter"/>
                                  <v:path gradientshapeok="t" o:connecttype="rect"/>
                                </v:shapetype>
                                <v:shape id="Text Box 5" o:spid="_x0000_s1029" type="#_x0000_t202" style="position:absolute;left:8147;top:3644;width:2921;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78B7312A" w14:textId="77777777" w:rsidR="005E0034" w:rsidRDefault="005E0034" w:rsidP="005E0034">
                                        <w:pPr>
                                          <w:tabs>
                                            <w:tab w:val="left" w:pos="709"/>
                                            <w:tab w:val="left" w:pos="1276"/>
                                            <w:tab w:val="left" w:pos="2410"/>
                                          </w:tabs>
                                          <w:spacing w:before="120"/>
                                          <w:rPr>
                                            <w:rFonts w:ascii="Arial Narrow" w:hAnsi="Arial Narrow"/>
                                            <w:sz w:val="18"/>
                                            <w:szCs w:val="18"/>
                                          </w:rPr>
                                        </w:pPr>
                                        <w:r>
                                          <w:rPr>
                                            <w:rFonts w:ascii="Arial Narrow" w:hAnsi="Arial Narrow"/>
                                            <w:sz w:val="18"/>
                                            <w:szCs w:val="18"/>
                                          </w:rPr>
                                          <w:t xml:space="preserve">0,5 mmol/L  -----  </w:t>
                                        </w:r>
                                        <w:r>
                                          <w:rPr>
                                            <w:rFonts w:ascii="Arial Narrow" w:hAnsi="Arial Narrow"/>
                                            <w:sz w:val="18"/>
                                            <w:szCs w:val="18"/>
                                          </w:rPr>
                                          <w:tab/>
                                          <w:t>5,0 mmol/L</w:t>
                                        </w:r>
                                        <w:r>
                                          <w:rPr>
                                            <w:rFonts w:ascii="Arial Narrow" w:hAnsi="Arial Narrow"/>
                                            <w:sz w:val="18"/>
                                            <w:szCs w:val="18"/>
                                          </w:rPr>
                                          <w:tab/>
                                        </w:r>
                                        <w:r>
                                          <w:rPr>
                                            <w:rFonts w:ascii="Arial Narrow" w:hAnsi="Arial Narrow"/>
                                            <w:b/>
                                            <w:bCs/>
                                            <w:sz w:val="18"/>
                                            <w:szCs w:val="18"/>
                                          </w:rPr>
                                          <w:t>a</w:t>
                                        </w:r>
                                      </w:p>
                                      <w:p w14:paraId="26E5FF83" w14:textId="77777777" w:rsidR="005E0034" w:rsidRDefault="005E0034" w:rsidP="005E0034">
                                        <w:pPr>
                                          <w:tabs>
                                            <w:tab w:val="left" w:pos="709"/>
                                            <w:tab w:val="left" w:pos="1276"/>
                                            <w:tab w:val="left" w:pos="2410"/>
                                          </w:tabs>
                                          <w:spacing w:before="120"/>
                                          <w:jc w:val="both"/>
                                          <w:rPr>
                                            <w:rFonts w:ascii="Arial Narrow" w:hAnsi="Arial Narrow"/>
                                            <w:b/>
                                            <w:bCs/>
                                            <w:sz w:val="18"/>
                                            <w:szCs w:val="18"/>
                                          </w:rPr>
                                        </w:pPr>
                                        <w:r>
                                          <w:rPr>
                                            <w:rFonts w:ascii="Arial Narrow" w:hAnsi="Arial Narrow"/>
                                            <w:sz w:val="18"/>
                                            <w:szCs w:val="18"/>
                                          </w:rPr>
                                          <w:t xml:space="preserve">10 mmol/L   ----- </w:t>
                                        </w:r>
                                        <w:r>
                                          <w:rPr>
                                            <w:rFonts w:ascii="Arial Narrow" w:hAnsi="Arial Narrow"/>
                                            <w:sz w:val="18"/>
                                            <w:szCs w:val="18"/>
                                          </w:rPr>
                                          <w:tab/>
                                          <w:t xml:space="preserve">142 mmol/L </w:t>
                                        </w:r>
                                        <w:r>
                                          <w:rPr>
                                            <w:rFonts w:ascii="Arial Narrow" w:hAnsi="Arial Narrow"/>
                                            <w:sz w:val="18"/>
                                            <w:szCs w:val="18"/>
                                          </w:rPr>
                                          <w:tab/>
                                        </w:r>
                                        <w:r>
                                          <w:rPr>
                                            <w:rFonts w:ascii="Arial Narrow" w:hAnsi="Arial Narrow"/>
                                            <w:b/>
                                            <w:bCs/>
                                            <w:sz w:val="18"/>
                                            <w:szCs w:val="18"/>
                                          </w:rPr>
                                          <w:t>b</w:t>
                                        </w:r>
                                      </w:p>
                                      <w:p w14:paraId="608803C1" w14:textId="77777777" w:rsidR="005E0034" w:rsidRDefault="005E0034" w:rsidP="005E0034">
                                        <w:pPr>
                                          <w:tabs>
                                            <w:tab w:val="left" w:pos="709"/>
                                            <w:tab w:val="left" w:pos="1276"/>
                                            <w:tab w:val="left" w:pos="2410"/>
                                          </w:tabs>
                                          <w:spacing w:before="120"/>
                                          <w:jc w:val="both"/>
                                          <w:rPr>
                                            <w:rFonts w:ascii="Arial Narrow" w:hAnsi="Arial Narrow"/>
                                            <w:sz w:val="18"/>
                                            <w:szCs w:val="18"/>
                                          </w:rPr>
                                        </w:pPr>
                                        <w:r>
                                          <w:rPr>
                                            <w:rFonts w:ascii="Arial Narrow" w:hAnsi="Arial Narrow"/>
                                            <w:sz w:val="18"/>
                                            <w:szCs w:val="18"/>
                                          </w:rPr>
                                          <w:t xml:space="preserve">0,5 </w:t>
                                        </w:r>
                                        <w:r>
                                          <w:rPr>
                                            <w:rFonts w:ascii="Arial Narrow" w:hAnsi="Arial Narrow"/>
                                            <w:sz w:val="18"/>
                                            <w:szCs w:val="18"/>
                                          </w:rPr>
                                          <w:sym w:font="SymbolPS" w:char="F06D"/>
                                        </w:r>
                                        <w:r>
                                          <w:rPr>
                                            <w:rFonts w:ascii="Arial Narrow" w:hAnsi="Arial Narrow"/>
                                            <w:sz w:val="18"/>
                                            <w:szCs w:val="18"/>
                                          </w:rPr>
                                          <w:t xml:space="preserve">mol/L   ----- </w:t>
                                        </w:r>
                                        <w:r>
                                          <w:rPr>
                                            <w:rFonts w:ascii="Arial Narrow" w:hAnsi="Arial Narrow"/>
                                            <w:sz w:val="18"/>
                                            <w:szCs w:val="18"/>
                                          </w:rPr>
                                          <w:tab/>
                                          <w:t xml:space="preserve">1,2 mmol/L </w:t>
                                        </w:r>
                                        <w:r>
                                          <w:rPr>
                                            <w:rFonts w:ascii="Arial Narrow" w:hAnsi="Arial Narrow"/>
                                            <w:sz w:val="18"/>
                                            <w:szCs w:val="18"/>
                                          </w:rPr>
                                          <w:tab/>
                                        </w:r>
                                        <w:r>
                                          <w:rPr>
                                            <w:rFonts w:ascii="Arial Narrow" w:hAnsi="Arial Narrow"/>
                                            <w:b/>
                                            <w:bCs/>
                                            <w:sz w:val="18"/>
                                            <w:szCs w:val="18"/>
                                          </w:rPr>
                                          <w:t>c</w:t>
                                        </w:r>
                                      </w:p>
                                      <w:p w14:paraId="5D04E1AC" w14:textId="77777777" w:rsidR="005E0034" w:rsidRDefault="005E0034" w:rsidP="005E0034">
                                        <w:pPr>
                                          <w:tabs>
                                            <w:tab w:val="left" w:pos="709"/>
                                            <w:tab w:val="left" w:pos="1276"/>
                                            <w:tab w:val="left" w:pos="2410"/>
                                          </w:tabs>
                                          <w:spacing w:before="120"/>
                                          <w:jc w:val="both"/>
                                          <w:rPr>
                                            <w:rFonts w:ascii="Arial Narrow" w:hAnsi="Arial Narrow"/>
                                            <w:sz w:val="18"/>
                                            <w:szCs w:val="18"/>
                                          </w:rPr>
                                        </w:pPr>
                                        <w:r>
                                          <w:rPr>
                                            <w:rFonts w:ascii="Arial Narrow" w:hAnsi="Arial Narrow"/>
                                            <w:sz w:val="18"/>
                                            <w:szCs w:val="18"/>
                                          </w:rPr>
                                          <w:t xml:space="preserve">140 mmol/L ----- </w:t>
                                        </w:r>
                                        <w:r>
                                          <w:rPr>
                                            <w:rFonts w:ascii="Arial Narrow" w:hAnsi="Arial Narrow"/>
                                            <w:sz w:val="18"/>
                                            <w:szCs w:val="18"/>
                                          </w:rPr>
                                          <w:tab/>
                                          <w:t xml:space="preserve">4,0 mmol/L </w:t>
                                        </w:r>
                                        <w:r>
                                          <w:rPr>
                                            <w:rFonts w:ascii="Arial Narrow" w:hAnsi="Arial Narrow"/>
                                            <w:sz w:val="18"/>
                                            <w:szCs w:val="18"/>
                                          </w:rPr>
                                          <w:tab/>
                                        </w:r>
                                        <w:r>
                                          <w:rPr>
                                            <w:rFonts w:ascii="Arial Narrow" w:hAnsi="Arial Narrow"/>
                                            <w:b/>
                                            <w:bCs/>
                                            <w:sz w:val="18"/>
                                            <w:szCs w:val="18"/>
                                          </w:rPr>
                                          <w:t>d</w:t>
                                        </w:r>
                                      </w:p>
                                      <w:p w14:paraId="1F52662B" w14:textId="77777777" w:rsidR="005E0034" w:rsidRDefault="005E0034" w:rsidP="005E0034">
                                        <w:pPr>
                                          <w:tabs>
                                            <w:tab w:val="left" w:pos="709"/>
                                            <w:tab w:val="left" w:pos="1276"/>
                                            <w:tab w:val="left" w:pos="2410"/>
                                          </w:tabs>
                                          <w:spacing w:before="120"/>
                                          <w:jc w:val="both"/>
                                          <w:rPr>
                                            <w:rFonts w:ascii="Arial Narrow" w:hAnsi="Arial Narrow"/>
                                            <w:sz w:val="18"/>
                                            <w:szCs w:val="18"/>
                                          </w:rPr>
                                        </w:pPr>
                                        <w:r>
                                          <w:rPr>
                                            <w:rFonts w:ascii="Arial Narrow" w:hAnsi="Arial Narrow"/>
                                            <w:sz w:val="18"/>
                                            <w:szCs w:val="18"/>
                                          </w:rPr>
                                          <w:t>4,0 mmol/L  -----</w:t>
                                        </w:r>
                                        <w:r>
                                          <w:rPr>
                                            <w:rFonts w:ascii="Arial Narrow" w:hAnsi="Arial Narrow"/>
                                            <w:sz w:val="18"/>
                                            <w:szCs w:val="18"/>
                                          </w:rPr>
                                          <w:tab/>
                                          <w:t xml:space="preserve">103 mmol/L </w:t>
                                        </w:r>
                                        <w:r>
                                          <w:rPr>
                                            <w:rFonts w:ascii="Arial Narrow" w:hAnsi="Arial Narrow"/>
                                            <w:sz w:val="18"/>
                                            <w:szCs w:val="18"/>
                                          </w:rPr>
                                          <w:tab/>
                                        </w:r>
                                        <w:r>
                                          <w:rPr>
                                            <w:rFonts w:ascii="Arial Narrow" w:hAnsi="Arial Narrow"/>
                                            <w:b/>
                                            <w:bCs/>
                                            <w:sz w:val="18"/>
                                            <w:szCs w:val="18"/>
                                          </w:rPr>
                                          <w:t>e</w:t>
                                        </w:r>
                                      </w:p>
                                    </w:txbxContent>
                                  </v:textbox>
                                </v:shape>
                                <w10:anchorlock/>
                              </v:group>
                            </w:pict>
                          </mc:Fallback>
                        </mc:AlternateContent>
                      </w:r>
                    </w:p>
                    <w:p w14:paraId="4197A169" w14:textId="77777777" w:rsidR="005E0034" w:rsidRPr="002B3B31" w:rsidRDefault="005E0034" w:rsidP="00D54CC8">
                      <w:pPr>
                        <w:framePr w:hSpace="180" w:wrap="around" w:vAnchor="text" w:hAnchor="margin" w:xAlign="center" w:y="6"/>
                        <w:numPr>
                          <w:ilvl w:val="0"/>
                          <w:numId w:val="2"/>
                        </w:numPr>
                        <w:spacing w:before="240" w:after="0" w:line="240" w:lineRule="auto"/>
                        <w:rPr>
                          <w:rFonts w:ascii="Arial Narrow" w:eastAsia="Times New Roman" w:hAnsi="Arial Narrow"/>
                          <w:b/>
                          <w:sz w:val="20"/>
                          <w:szCs w:val="20"/>
                        </w:rPr>
                      </w:pPr>
                      <w:r w:rsidRPr="002B3B31">
                        <w:rPr>
                          <w:rFonts w:ascii="Arial Narrow" w:eastAsia="Times New Roman" w:hAnsi="Arial Narrow"/>
                          <w:b/>
                          <w:sz w:val="20"/>
                          <w:szCs w:val="20"/>
                        </w:rPr>
                        <w:t>Na+ B</w:t>
                      </w:r>
                    </w:p>
                    <w:p w14:paraId="711816A7" w14:textId="77777777" w:rsidR="005E0034" w:rsidRPr="002B3B31" w:rsidRDefault="005E0034" w:rsidP="00D54CC8">
                      <w:pPr>
                        <w:framePr w:hSpace="180" w:wrap="around" w:vAnchor="text" w:hAnchor="margin" w:xAlign="center" w:y="6"/>
                        <w:numPr>
                          <w:ilvl w:val="0"/>
                          <w:numId w:val="2"/>
                        </w:numPr>
                        <w:spacing w:after="0" w:line="240" w:lineRule="auto"/>
                        <w:rPr>
                          <w:rFonts w:ascii="Arial Narrow" w:eastAsia="Times New Roman" w:hAnsi="Arial Narrow"/>
                          <w:b/>
                          <w:sz w:val="20"/>
                          <w:szCs w:val="20"/>
                        </w:rPr>
                      </w:pPr>
                      <w:r w:rsidRPr="002B3B31">
                        <w:rPr>
                          <w:rFonts w:ascii="Arial Narrow" w:eastAsia="Times New Roman" w:hAnsi="Arial Narrow"/>
                          <w:b/>
                          <w:sz w:val="20"/>
                          <w:szCs w:val="20"/>
                        </w:rPr>
                        <w:t>K+ D</w:t>
                      </w:r>
                    </w:p>
                    <w:p w14:paraId="4429F8E2" w14:textId="77777777" w:rsidR="005E0034" w:rsidRPr="002B3B31" w:rsidRDefault="005E0034" w:rsidP="00D54CC8">
                      <w:pPr>
                        <w:framePr w:hSpace="180" w:wrap="around" w:vAnchor="text" w:hAnchor="margin" w:xAlign="center" w:y="6"/>
                        <w:numPr>
                          <w:ilvl w:val="0"/>
                          <w:numId w:val="2"/>
                        </w:numPr>
                        <w:spacing w:after="0" w:line="240" w:lineRule="auto"/>
                        <w:rPr>
                          <w:rFonts w:ascii="Arial Narrow" w:eastAsia="Times New Roman" w:hAnsi="Arial Narrow"/>
                          <w:b/>
                          <w:sz w:val="20"/>
                          <w:szCs w:val="20"/>
                        </w:rPr>
                      </w:pPr>
                      <w:r w:rsidRPr="002B3B31">
                        <w:rPr>
                          <w:rFonts w:ascii="Arial Narrow" w:eastAsia="Times New Roman" w:hAnsi="Arial Narrow"/>
                          <w:b/>
                          <w:sz w:val="20"/>
                          <w:szCs w:val="20"/>
                        </w:rPr>
                        <w:t>Ca++ C</w:t>
                      </w:r>
                    </w:p>
                    <w:p w14:paraId="193DC574" w14:textId="77777777" w:rsidR="005E0034" w:rsidRPr="002B3B31" w:rsidRDefault="005E0034" w:rsidP="00D54CC8">
                      <w:pPr>
                        <w:framePr w:hSpace="180" w:wrap="around" w:vAnchor="text" w:hAnchor="margin" w:xAlign="center" w:y="6"/>
                        <w:numPr>
                          <w:ilvl w:val="0"/>
                          <w:numId w:val="2"/>
                        </w:numPr>
                        <w:spacing w:after="0" w:line="240" w:lineRule="auto"/>
                        <w:rPr>
                          <w:rFonts w:ascii="Arial Narrow" w:eastAsia="Times New Roman" w:hAnsi="Arial Narrow"/>
                          <w:b/>
                          <w:sz w:val="20"/>
                          <w:szCs w:val="20"/>
                        </w:rPr>
                      </w:pPr>
                      <w:r w:rsidRPr="002B3B31">
                        <w:rPr>
                          <w:rFonts w:ascii="Arial Narrow" w:eastAsia="Times New Roman" w:hAnsi="Arial Narrow"/>
                          <w:b/>
                          <w:sz w:val="20"/>
                          <w:szCs w:val="20"/>
                        </w:rPr>
                        <w:t>Cl- E</w:t>
                      </w:r>
                    </w:p>
                    <w:p w14:paraId="71CCB453" w14:textId="77777777" w:rsidR="005E0034" w:rsidRPr="002B3B31" w:rsidRDefault="005E0034" w:rsidP="00D54CC8">
                      <w:pPr>
                        <w:framePr w:hSpace="180" w:wrap="around" w:vAnchor="text" w:hAnchor="margin" w:xAlign="center" w:y="6"/>
                        <w:numPr>
                          <w:ilvl w:val="0"/>
                          <w:numId w:val="2"/>
                        </w:numPr>
                        <w:spacing w:after="0" w:line="240" w:lineRule="auto"/>
                        <w:rPr>
                          <w:rFonts w:ascii="Arial Narrow" w:eastAsia="Times New Roman" w:hAnsi="Arial Narrow"/>
                          <w:b/>
                          <w:sz w:val="20"/>
                          <w:szCs w:val="20"/>
                        </w:rPr>
                      </w:pPr>
                      <w:r w:rsidRPr="002B3B31">
                        <w:rPr>
                          <w:rFonts w:ascii="Arial Narrow" w:eastAsia="Times New Roman" w:hAnsi="Arial Narrow"/>
                          <w:b/>
                          <w:sz w:val="20"/>
                          <w:szCs w:val="20"/>
                        </w:rPr>
                        <w:t>glukoza A</w:t>
                      </w:r>
                    </w:p>
                    <w:p w14:paraId="552ED567" w14:textId="77777777" w:rsidR="005E0034" w:rsidRPr="002B3B31" w:rsidRDefault="005E0034" w:rsidP="00D54CC8">
                      <w:pPr>
                        <w:framePr w:hSpace="180" w:wrap="around" w:vAnchor="text" w:hAnchor="margin" w:xAlign="center" w:y="6"/>
                        <w:spacing w:before="120" w:after="120" w:line="240" w:lineRule="auto"/>
                        <w:jc w:val="center"/>
                        <w:rPr>
                          <w:rFonts w:ascii="Arial Narrow" w:eastAsia="Times New Roman" w:hAnsi="Arial Narrow"/>
                          <w:b/>
                          <w:sz w:val="20"/>
                          <w:szCs w:val="20"/>
                        </w:rPr>
                      </w:pPr>
                    </w:p>
                  </w:tc>
                  <w:tc>
                    <w:tcPr>
                      <w:tcW w:w="2550" w:type="pct"/>
                      <w:tcBorders>
                        <w:top w:val="nil"/>
                        <w:left w:val="single" w:sz="4" w:space="0" w:color="auto"/>
                        <w:bottom w:val="single" w:sz="4" w:space="0" w:color="auto"/>
                        <w:right w:val="nil"/>
                      </w:tcBorders>
                    </w:tcPr>
                    <w:p w14:paraId="00BDB700" w14:textId="77777777" w:rsidR="005E0034" w:rsidRPr="002B3B31" w:rsidRDefault="005E0034" w:rsidP="00D54CC8">
                      <w:pPr>
                        <w:framePr w:hSpace="180" w:wrap="around" w:vAnchor="text" w:hAnchor="margin" w:xAlign="center" w:y="6"/>
                        <w:spacing w:before="120" w:after="120" w:line="240" w:lineRule="auto"/>
                        <w:jc w:val="center"/>
                        <w:rPr>
                          <w:rFonts w:ascii="Arial Narrow" w:eastAsia="Times New Roman" w:hAnsi="Arial Narrow"/>
                          <w:b/>
                          <w:sz w:val="20"/>
                          <w:szCs w:val="20"/>
                        </w:rPr>
                      </w:pPr>
                    </w:p>
                    <w:p w14:paraId="092221AB" w14:textId="77777777" w:rsidR="005E0034" w:rsidRPr="002B3B31" w:rsidRDefault="005E0034" w:rsidP="00D54CC8">
                      <w:pPr>
                        <w:framePr w:hSpace="180" w:wrap="around" w:vAnchor="text" w:hAnchor="margin" w:xAlign="center" w:y="6"/>
                        <w:spacing w:before="120" w:after="120" w:line="240" w:lineRule="auto"/>
                        <w:jc w:val="center"/>
                        <w:rPr>
                          <w:rFonts w:ascii="Arial Narrow" w:eastAsia="Times New Roman" w:hAnsi="Arial Narrow"/>
                          <w:b/>
                          <w:sz w:val="20"/>
                          <w:szCs w:val="20"/>
                        </w:rPr>
                      </w:pPr>
                      <w:r w:rsidRPr="002B3B31">
                        <w:rPr>
                          <w:rFonts w:ascii="Arial Narrow" w:eastAsia="Times New Roman" w:hAnsi="Arial Narrow"/>
                          <w:b/>
                          <w:sz w:val="20"/>
                          <w:szCs w:val="20"/>
                        </w:rPr>
                        <w:t>Na zadatku su neki pojmovi izostavljeni a na njihova mjesta su postavljena slova od a do e. Zatim su popisani pojmovi koji su u zadatku izostavljeni a svaki pojam je označen brojem. Na formularu za rješavanje zadataka treba zacrniti uz broj koji označava pojam kružić slova za koji mislite da u zadatku zamjenjuje taj pojam. Stoga su rješenja za zadatke, primjerice, od  8 do 12 sljedeća:</w:t>
                      </w:r>
                    </w:p>
                    <w:p w14:paraId="7D72461B" w14:textId="77777777" w:rsidR="005E0034" w:rsidRPr="002B3B31" w:rsidRDefault="005E0034" w:rsidP="00D54CC8">
                      <w:pPr>
                        <w:framePr w:hSpace="180" w:wrap="around" w:vAnchor="text" w:hAnchor="margin" w:xAlign="center" w:y="6"/>
                        <w:spacing w:before="120" w:after="120" w:line="240" w:lineRule="auto"/>
                        <w:jc w:val="center"/>
                        <w:rPr>
                          <w:rFonts w:ascii="Arial Narrow" w:eastAsia="Times New Roman" w:hAnsi="Arial Narrow"/>
                          <w:b/>
                          <w:sz w:val="20"/>
                          <w:szCs w:val="20"/>
                        </w:rPr>
                      </w:pPr>
                    </w:p>
                    <w:p w14:paraId="23F86CDD" w14:textId="211970ED" w:rsidR="005E0034" w:rsidRPr="002B3B31" w:rsidRDefault="005E0034" w:rsidP="00D54CC8">
                      <w:pPr>
                        <w:framePr w:hSpace="180" w:wrap="around" w:vAnchor="text" w:hAnchor="margin" w:xAlign="center" w:y="6"/>
                        <w:spacing w:before="120" w:after="120" w:line="240" w:lineRule="auto"/>
                        <w:jc w:val="center"/>
                        <w:rPr>
                          <w:rFonts w:ascii="Arial Narrow" w:eastAsia="Times New Roman" w:hAnsi="Arial Narrow"/>
                          <w:b/>
                          <w:sz w:val="20"/>
                          <w:szCs w:val="20"/>
                        </w:rPr>
                      </w:pPr>
                      <w:r w:rsidRPr="002B3B31">
                        <w:rPr>
                          <w:rFonts w:ascii="Arial Narrow" w:eastAsia="Times New Roman" w:hAnsi="Arial Narrow"/>
                          <w:b/>
                          <w:noProof/>
                          <w:sz w:val="20"/>
                          <w:szCs w:val="20"/>
                          <w:lang w:val="en-US"/>
                        </w:rPr>
                        <w:drawing>
                          <wp:inline distT="0" distB="0" distL="0" distR="0" wp14:anchorId="19B25B80" wp14:editId="7758B4B5">
                            <wp:extent cx="161925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238250"/>
                                    </a:xfrm>
                                    <a:prstGeom prst="rect">
                                      <a:avLst/>
                                    </a:prstGeom>
                                    <a:noFill/>
                                    <a:ln>
                                      <a:noFill/>
                                    </a:ln>
                                  </pic:spPr>
                                </pic:pic>
                              </a:graphicData>
                            </a:graphic>
                          </wp:inline>
                        </w:drawing>
                      </w:r>
                    </w:p>
                  </w:tc>
                </w:tr>
              </w:tbl>
              <w:p w14:paraId="4186D7FD" w14:textId="77777777" w:rsidR="005E0034" w:rsidRPr="005E0034" w:rsidRDefault="005E0034" w:rsidP="005E0034">
                <w:pPr>
                  <w:spacing w:after="0" w:line="240" w:lineRule="auto"/>
                  <w:rPr>
                    <w:rFonts w:asciiTheme="minorHAnsi" w:eastAsia="Times New Roman" w:hAnsiTheme="minorHAnsi" w:cstheme="minorHAnsi"/>
                    <w:noProof/>
                  </w:rPr>
                </w:pPr>
              </w:p>
              <w:p w14:paraId="53BA9BFF" w14:textId="77777777" w:rsidR="005E0034" w:rsidRDefault="005E0034" w:rsidP="004D4B18">
                <w:pPr>
                  <w:spacing w:after="0"/>
                  <w:jc w:val="both"/>
                  <w:rPr>
                    <w:rFonts w:asciiTheme="minorHAnsi" w:hAnsiTheme="minorHAnsi"/>
                    <w:b/>
                    <w:bCs/>
                  </w:rPr>
                </w:pPr>
              </w:p>
              <w:p w14:paraId="02FE1719" w14:textId="0383EAF9" w:rsidR="007A34B0" w:rsidRPr="00AF5E2E" w:rsidRDefault="00194B06" w:rsidP="007A34B0">
                <w:pPr>
                  <w:spacing w:after="0"/>
                  <w:jc w:val="both"/>
                  <w:rPr>
                    <w:b/>
                    <w:bCs/>
                    <w:color w:val="000000" w:themeColor="text1"/>
                  </w:rPr>
                </w:pPr>
              </w:p>
            </w:sdtContent>
          </w:sdt>
        </w:tc>
      </w:tr>
    </w:tbl>
    <w:p w14:paraId="2377E324" w14:textId="77777777" w:rsidR="005C2F41" w:rsidRPr="00CD3F31" w:rsidRDefault="005C2F41" w:rsidP="005C2F41">
      <w:pPr>
        <w:spacing w:after="0"/>
        <w:jc w:val="both"/>
        <w:rPr>
          <w:rFonts w:cs="Arial"/>
          <w:b/>
        </w:rPr>
      </w:pPr>
      <w:r w:rsidRPr="00CD3F31">
        <w:rPr>
          <w:rFonts w:cs="Arial"/>
          <w:b/>
        </w:rPr>
        <w:lastRenderedPageBreak/>
        <w:t>Mogućnost izvođenja nastave na stranom jeziku:</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5B24F36D" w14:textId="77777777" w:rsidTr="00BF53C9">
        <w:trPr>
          <w:trHeight w:val="426"/>
        </w:trPr>
        <w:sdt>
          <w:sdtPr>
            <w:rPr>
              <w:rStyle w:val="Style51"/>
              <w:lang w:val="hr-HR"/>
            </w:rPr>
            <w:alias w:val="Strani jezik"/>
            <w:tag w:val="Strani jezik"/>
            <w:id w:val="941267028"/>
            <w:placeholder>
              <w:docPart w:val="652A75A982284EC99EBF55CFED3E2174"/>
            </w:placeholder>
          </w:sdtPr>
          <w:sdtEndPr>
            <w:rPr>
              <w:rStyle w:val="Style48"/>
            </w:rPr>
          </w:sdtEndPr>
          <w:sdtContent>
            <w:tc>
              <w:tcPr>
                <w:tcW w:w="8843" w:type="dxa"/>
                <w:tcBorders>
                  <w:top w:val="single" w:sz="8" w:space="0" w:color="auto"/>
                  <w:left w:val="single" w:sz="8" w:space="0" w:color="auto"/>
                  <w:bottom w:val="single" w:sz="8" w:space="0" w:color="auto"/>
                  <w:right w:val="single" w:sz="8" w:space="0" w:color="auto"/>
                </w:tcBorders>
              </w:tcPr>
              <w:p w14:paraId="49519DF1" w14:textId="3330F934" w:rsidR="005C2F41" w:rsidRPr="00CD3F31" w:rsidRDefault="00E24D68" w:rsidP="004D4B18">
                <w:pPr>
                  <w:pStyle w:val="Default"/>
                  <w:jc w:val="both"/>
                  <w:rPr>
                    <w:rFonts w:ascii="Calibri" w:hAnsi="Calibri"/>
                    <w:sz w:val="22"/>
                    <w:szCs w:val="22"/>
                    <w:lang w:val="hr-HR"/>
                  </w:rPr>
                </w:pPr>
                <w:r>
                  <w:rPr>
                    <w:rStyle w:val="Style51"/>
                    <w:lang w:val="hr-HR"/>
                  </w:rPr>
                  <w:t>Ne</w:t>
                </w:r>
              </w:p>
            </w:tc>
          </w:sdtContent>
        </w:sdt>
      </w:tr>
    </w:tbl>
    <w:p w14:paraId="339B8460" w14:textId="77777777" w:rsidR="005C2F41" w:rsidRPr="00CD3F31" w:rsidRDefault="005C2F41" w:rsidP="005C2F41">
      <w:pPr>
        <w:jc w:val="both"/>
        <w:rPr>
          <w:rFonts w:cs="Arial"/>
        </w:rPr>
      </w:pPr>
    </w:p>
    <w:p w14:paraId="7032204D" w14:textId="77777777" w:rsidR="005C2F41" w:rsidRPr="00CD3F31" w:rsidRDefault="005C2F41" w:rsidP="005C2F41">
      <w:pPr>
        <w:jc w:val="both"/>
        <w:rPr>
          <w:rFonts w:cs="Arial"/>
          <w:b/>
        </w:rPr>
      </w:pPr>
      <w:r w:rsidRPr="00CD3F31">
        <w:rPr>
          <w:rFonts w:cs="Arial"/>
          <w:b/>
        </w:rPr>
        <w:lastRenderedPageBreak/>
        <w:t>Ostale napomene (vezane uz kolegij) važne za studente: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10805195" w14:textId="77777777" w:rsidTr="00BF53C9">
        <w:trPr>
          <w:trHeight w:val="426"/>
        </w:trPr>
        <w:sdt>
          <w:sdtPr>
            <w:rPr>
              <w:rFonts w:ascii="Arial" w:eastAsia="Times New Roman" w:hAnsi="Arial" w:cs="Calibri"/>
              <w:color w:val="000000"/>
              <w:sz w:val="24"/>
              <w:szCs w:val="24"/>
              <w:lang w:val="en-US" w:bidi="ta-IN"/>
            </w:rPr>
            <w:alias w:val="Ostale napomene"/>
            <w:tag w:val="Ostale napomene"/>
            <w:id w:val="1003094358"/>
            <w:placeholder>
              <w:docPart w:val="94B9D8222EB542499329E524C8142B08"/>
            </w:placeholder>
          </w:sdtPr>
          <w:sdtEndPr/>
          <w:sdtContent>
            <w:tc>
              <w:tcPr>
                <w:tcW w:w="8843" w:type="dxa"/>
                <w:tcBorders>
                  <w:top w:val="single" w:sz="8" w:space="0" w:color="auto"/>
                  <w:left w:val="single" w:sz="8" w:space="0" w:color="auto"/>
                  <w:bottom w:val="single" w:sz="8" w:space="0" w:color="auto"/>
                  <w:right w:val="single" w:sz="8" w:space="0" w:color="auto"/>
                </w:tcBorders>
                <w:hideMark/>
              </w:tcPr>
              <w:p w14:paraId="439E986C" w14:textId="77777777" w:rsidR="005E0034" w:rsidRPr="005E0034" w:rsidRDefault="005E0034" w:rsidP="005E0034">
                <w:pPr>
                  <w:spacing w:after="0" w:line="240" w:lineRule="auto"/>
                  <w:jc w:val="both"/>
                  <w:rPr>
                    <w:rFonts w:eastAsia="Times New Roman" w:cs="Calibri"/>
                    <w:noProof/>
                  </w:rPr>
                </w:pPr>
                <w:r w:rsidRPr="005E0034">
                  <w:rPr>
                    <w:rFonts w:eastAsia="Times New Roman" w:cs="Calibri"/>
                    <w:noProof/>
                  </w:rPr>
                  <w:t>Detaljni izvedbeni plan i program za kolegij, kao i sve ostale obavijesti vezane uz nastavu nalazi se na SharePoint portalu Zavoda za fiziologiju i imunologiju, Medicinskog fakulteta:</w:t>
                </w:r>
              </w:p>
              <w:p w14:paraId="4E0E2A79" w14:textId="364A3CCE" w:rsidR="005C2F41" w:rsidRPr="00CD3F31" w:rsidRDefault="005E0034" w:rsidP="005E0034">
                <w:pPr>
                  <w:pStyle w:val="Default"/>
                  <w:jc w:val="both"/>
                  <w:rPr>
                    <w:rFonts w:ascii="Calibri" w:hAnsi="Calibri"/>
                    <w:sz w:val="22"/>
                    <w:szCs w:val="22"/>
                    <w:lang w:val="hr-HR"/>
                  </w:rPr>
                </w:pPr>
                <w:r w:rsidRPr="005E0034">
                  <w:rPr>
                    <w:rFonts w:ascii="Calibri" w:hAnsi="Calibri" w:cs="Calibri"/>
                    <w:noProof/>
                    <w:sz w:val="22"/>
                    <w:szCs w:val="22"/>
                  </w:rPr>
                  <w:t xml:space="preserve"> </w:t>
                </w:r>
                <w:r w:rsidRPr="005E0034">
                  <w:rPr>
                    <w:rFonts w:ascii="Calibri" w:hAnsi="Calibri" w:cs="Calibri"/>
                    <w:b/>
                    <w:color w:val="333399"/>
                    <w:sz w:val="22"/>
                    <w:szCs w:val="22"/>
                  </w:rPr>
                  <w:t>http://sp.medri.hr/studenti</w:t>
                </w:r>
              </w:p>
            </w:tc>
          </w:sdtContent>
        </w:sdt>
      </w:tr>
    </w:tbl>
    <w:p w14:paraId="25C66AA4" w14:textId="77777777" w:rsidR="005C2F41" w:rsidRPr="00CD3F31" w:rsidRDefault="005C2F41" w:rsidP="005C2F41">
      <w:pPr>
        <w:rPr>
          <w:b/>
          <w:color w:val="333399"/>
        </w:rPr>
      </w:pPr>
    </w:p>
    <w:p w14:paraId="47F5E12E" w14:textId="0F11A3E5" w:rsidR="005C2F41" w:rsidRPr="00CD3F31" w:rsidRDefault="005C2F41" w:rsidP="005C2F41">
      <w:pPr>
        <w:rPr>
          <w:rFonts w:cs="Arial"/>
          <w:b/>
          <w:color w:val="FF0000"/>
          <w:sz w:val="32"/>
        </w:rPr>
      </w:pPr>
      <w:r w:rsidRPr="00CD3F31">
        <w:rPr>
          <w:rFonts w:cs="Arial"/>
          <w:b/>
          <w:color w:val="FF0000"/>
          <w:sz w:val="32"/>
        </w:rPr>
        <w:t>SATNICA IZV</w:t>
      </w:r>
      <w:r w:rsidR="00542ABA">
        <w:rPr>
          <w:rFonts w:cs="Arial"/>
          <w:b/>
          <w:color w:val="FF0000"/>
          <w:sz w:val="32"/>
        </w:rPr>
        <w:t>O</w:t>
      </w:r>
      <w:r w:rsidR="00596742">
        <w:rPr>
          <w:rFonts w:cs="Arial"/>
          <w:b/>
          <w:color w:val="FF0000"/>
          <w:sz w:val="32"/>
        </w:rPr>
        <w:t>ĐENJA NASTAVE (za akademsku 202</w:t>
      </w:r>
      <w:r w:rsidR="0005618B">
        <w:rPr>
          <w:rFonts w:cs="Arial"/>
          <w:b/>
          <w:color w:val="FF0000"/>
          <w:sz w:val="32"/>
        </w:rPr>
        <w:t>3</w:t>
      </w:r>
      <w:r w:rsidR="00596742">
        <w:rPr>
          <w:rFonts w:cs="Arial"/>
          <w:b/>
          <w:color w:val="FF0000"/>
          <w:sz w:val="32"/>
        </w:rPr>
        <w:t>./202</w:t>
      </w:r>
      <w:r w:rsidR="0005618B">
        <w:rPr>
          <w:rFonts w:cs="Arial"/>
          <w:b/>
          <w:color w:val="FF0000"/>
          <w:sz w:val="32"/>
        </w:rPr>
        <w:t>4</w:t>
      </w:r>
      <w:r w:rsidRPr="00CD3F31">
        <w:rPr>
          <w:rFonts w:cs="Arial"/>
          <w:b/>
          <w:color w:val="FF0000"/>
          <w:sz w:val="32"/>
        </w:rPr>
        <w:t>. godinu)</w:t>
      </w:r>
    </w:p>
    <w:p w14:paraId="3ECC861E" w14:textId="77777777" w:rsidR="005C2F41" w:rsidRPr="00CD3F31" w:rsidRDefault="005C2F41" w:rsidP="005C2F41">
      <w:pPr>
        <w:rPr>
          <w:rFonts w:cs="Arial"/>
          <w:b/>
        </w:rPr>
      </w:pPr>
      <w:r w:rsidRPr="00CD3F31">
        <w:rPr>
          <w:b/>
          <w:color w:val="000000"/>
        </w:rPr>
        <w:t xml:space="preserve">Raspored nastave </w:t>
      </w:r>
    </w:p>
    <w:tbl>
      <w:tblPr>
        <w:tblW w:w="990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 w:color="auto" w:fill="auto"/>
        <w:tblLook w:val="01E0" w:firstRow="1" w:lastRow="1" w:firstColumn="1" w:lastColumn="1" w:noHBand="0" w:noVBand="0"/>
      </w:tblPr>
      <w:tblGrid>
        <w:gridCol w:w="1757"/>
        <w:gridCol w:w="1828"/>
        <w:gridCol w:w="1796"/>
        <w:gridCol w:w="1985"/>
        <w:gridCol w:w="2543"/>
      </w:tblGrid>
      <w:tr w:rsidR="005C2F41" w:rsidRPr="00CD3F31" w14:paraId="48DC7ECB"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pct5" w:color="auto" w:fill="auto"/>
            <w:hideMark/>
          </w:tcPr>
          <w:p w14:paraId="4741EFA9" w14:textId="77777777" w:rsidR="005C2F41" w:rsidRPr="00CD3F31" w:rsidRDefault="00E221EC" w:rsidP="00E221EC">
            <w:pPr>
              <w:pStyle w:val="Blokteksta"/>
              <w:shd w:val="clear" w:color="auto" w:fill="auto"/>
              <w:spacing w:before="40" w:after="40"/>
              <w:ind w:left="0"/>
              <w:rPr>
                <w:rFonts w:ascii="Calibri" w:hAnsi="Calibri"/>
                <w:b/>
                <w:bCs/>
                <w:color w:val="auto"/>
                <w:lang w:val="hr-HR"/>
              </w:rPr>
            </w:pPr>
            <w:r w:rsidRPr="00CD3F31">
              <w:rPr>
                <w:rFonts w:ascii="Calibri" w:hAnsi="Calibri"/>
                <w:b/>
                <w:bCs/>
                <w:color w:val="auto"/>
                <w:lang w:val="hr-HR"/>
              </w:rPr>
              <w:t xml:space="preserve">         </w:t>
            </w:r>
            <w:r w:rsidR="005C2F41" w:rsidRPr="00CD3F31">
              <w:rPr>
                <w:rFonts w:ascii="Calibri" w:hAnsi="Calibri"/>
                <w:b/>
                <w:bCs/>
                <w:color w:val="auto"/>
                <w:lang w:val="hr-HR"/>
              </w:rPr>
              <w:t>Datum</w:t>
            </w:r>
          </w:p>
        </w:tc>
        <w:tc>
          <w:tcPr>
            <w:tcW w:w="1828" w:type="dxa"/>
            <w:tcBorders>
              <w:top w:val="single" w:sz="4" w:space="0" w:color="808080"/>
              <w:left w:val="single" w:sz="4" w:space="0" w:color="808080"/>
              <w:bottom w:val="single" w:sz="4" w:space="0" w:color="808080"/>
              <w:right w:val="single" w:sz="4" w:space="0" w:color="808080"/>
            </w:tcBorders>
            <w:shd w:val="pct5" w:color="auto" w:fill="auto"/>
            <w:hideMark/>
          </w:tcPr>
          <w:p w14:paraId="4793FA2A" w14:textId="77777777" w:rsidR="005C2F41" w:rsidRPr="00CD3F31" w:rsidRDefault="005C2F41" w:rsidP="00E221EC">
            <w:pPr>
              <w:pStyle w:val="Blokteksta"/>
              <w:shd w:val="clear" w:color="auto" w:fill="auto"/>
              <w:spacing w:before="40" w:after="40"/>
              <w:ind w:left="0" w:right="33"/>
              <w:rPr>
                <w:rFonts w:ascii="Calibri" w:hAnsi="Calibri"/>
                <w:b/>
                <w:bCs/>
                <w:color w:val="auto"/>
                <w:lang w:val="hr-HR"/>
              </w:rPr>
            </w:pPr>
            <w:r w:rsidRPr="00CD3F31">
              <w:rPr>
                <w:rFonts w:ascii="Calibri" w:hAnsi="Calibri"/>
                <w:b/>
                <w:bCs/>
                <w:color w:val="auto"/>
                <w:lang w:val="hr-HR"/>
              </w:rPr>
              <w:t>Predavanja (vrijeme i mjesto)</w:t>
            </w:r>
          </w:p>
        </w:tc>
        <w:tc>
          <w:tcPr>
            <w:tcW w:w="1796" w:type="dxa"/>
            <w:tcBorders>
              <w:top w:val="single" w:sz="4" w:space="0" w:color="808080"/>
              <w:left w:val="single" w:sz="4" w:space="0" w:color="808080"/>
              <w:bottom w:val="single" w:sz="4" w:space="0" w:color="808080"/>
              <w:right w:val="single" w:sz="4" w:space="0" w:color="808080"/>
            </w:tcBorders>
            <w:shd w:val="pct5" w:color="auto" w:fill="auto"/>
            <w:hideMark/>
          </w:tcPr>
          <w:p w14:paraId="12F0F9F2" w14:textId="77777777" w:rsidR="005C2F41" w:rsidRPr="00CD3F31" w:rsidRDefault="005C2F41" w:rsidP="00E221EC">
            <w:pPr>
              <w:pStyle w:val="Blokteksta"/>
              <w:shd w:val="clear" w:color="auto" w:fill="auto"/>
              <w:spacing w:before="40" w:after="40"/>
              <w:ind w:left="0" w:right="34"/>
              <w:rPr>
                <w:rFonts w:ascii="Calibri" w:hAnsi="Calibri"/>
                <w:b/>
                <w:bCs/>
                <w:color w:val="auto"/>
                <w:lang w:val="hr-HR"/>
              </w:rPr>
            </w:pPr>
            <w:r w:rsidRPr="00CD3F31">
              <w:rPr>
                <w:rFonts w:ascii="Calibri" w:hAnsi="Calibri"/>
                <w:b/>
                <w:bCs/>
                <w:color w:val="auto"/>
                <w:lang w:val="hr-HR"/>
              </w:rPr>
              <w:t xml:space="preserve">Seminari </w:t>
            </w:r>
            <w:r w:rsidRPr="00CD3F31">
              <w:rPr>
                <w:rFonts w:ascii="Calibri" w:hAnsi="Calibri"/>
                <w:b/>
                <w:bCs/>
                <w:color w:val="auto"/>
                <w:lang w:val="hr-HR"/>
              </w:rPr>
              <w:br/>
              <w:t>(vrijeme i mjesto)</w:t>
            </w:r>
          </w:p>
        </w:tc>
        <w:tc>
          <w:tcPr>
            <w:tcW w:w="1985" w:type="dxa"/>
            <w:tcBorders>
              <w:top w:val="single" w:sz="4" w:space="0" w:color="808080"/>
              <w:left w:val="single" w:sz="4" w:space="0" w:color="808080"/>
              <w:bottom w:val="single" w:sz="4" w:space="0" w:color="808080"/>
              <w:right w:val="single" w:sz="4" w:space="0" w:color="808080"/>
            </w:tcBorders>
            <w:shd w:val="pct5" w:color="auto" w:fill="auto"/>
            <w:hideMark/>
          </w:tcPr>
          <w:p w14:paraId="41B186D7" w14:textId="77777777" w:rsidR="005C2F41" w:rsidRPr="00CD3F31" w:rsidRDefault="005C2F41" w:rsidP="00E221EC">
            <w:pPr>
              <w:pStyle w:val="Blokteksta"/>
              <w:shd w:val="clear" w:color="auto" w:fill="auto"/>
              <w:spacing w:before="40" w:after="40"/>
              <w:ind w:left="0" w:right="34"/>
              <w:rPr>
                <w:rFonts w:ascii="Calibri" w:hAnsi="Calibri"/>
                <w:b/>
                <w:bCs/>
                <w:color w:val="auto"/>
                <w:lang w:val="hr-HR"/>
              </w:rPr>
            </w:pPr>
            <w:r w:rsidRPr="00CD3F31">
              <w:rPr>
                <w:rFonts w:ascii="Calibri" w:hAnsi="Calibri"/>
                <w:b/>
                <w:bCs/>
                <w:color w:val="auto"/>
                <w:lang w:val="hr-HR"/>
              </w:rPr>
              <w:t xml:space="preserve">Vježbe </w:t>
            </w:r>
            <w:r w:rsidRPr="00CD3F31">
              <w:rPr>
                <w:rFonts w:ascii="Calibri" w:hAnsi="Calibri"/>
                <w:b/>
                <w:bCs/>
                <w:color w:val="auto"/>
                <w:lang w:val="hr-HR"/>
              </w:rPr>
              <w:br/>
              <w:t>(vrijeme i mjesto)</w:t>
            </w:r>
          </w:p>
        </w:tc>
        <w:tc>
          <w:tcPr>
            <w:tcW w:w="2543" w:type="dxa"/>
            <w:tcBorders>
              <w:top w:val="single" w:sz="4" w:space="0" w:color="808080"/>
              <w:left w:val="single" w:sz="4" w:space="0" w:color="808080"/>
              <w:bottom w:val="single" w:sz="4" w:space="0" w:color="808080"/>
              <w:right w:val="single" w:sz="4" w:space="0" w:color="808080"/>
            </w:tcBorders>
            <w:shd w:val="pct5" w:color="auto" w:fill="auto"/>
            <w:hideMark/>
          </w:tcPr>
          <w:p w14:paraId="528EBC59" w14:textId="77777777" w:rsidR="005C2F41" w:rsidRPr="00CD3F31" w:rsidRDefault="00E221EC" w:rsidP="00E221EC">
            <w:pPr>
              <w:pStyle w:val="Blokteksta"/>
              <w:shd w:val="clear" w:color="auto" w:fill="auto"/>
              <w:spacing w:before="40" w:after="40"/>
              <w:ind w:left="0"/>
              <w:rPr>
                <w:rFonts w:ascii="Calibri" w:hAnsi="Calibri"/>
                <w:b/>
                <w:bCs/>
                <w:color w:val="auto"/>
                <w:lang w:val="hr-HR"/>
              </w:rPr>
            </w:pPr>
            <w:r w:rsidRPr="00CD3F31">
              <w:rPr>
                <w:rFonts w:ascii="Calibri" w:hAnsi="Calibri"/>
                <w:b/>
                <w:bCs/>
                <w:color w:val="auto"/>
                <w:lang w:val="hr-HR"/>
              </w:rPr>
              <w:t xml:space="preserve">      </w:t>
            </w:r>
            <w:r w:rsidR="005C2F41" w:rsidRPr="00CD3F31">
              <w:rPr>
                <w:rFonts w:ascii="Calibri" w:hAnsi="Calibri"/>
                <w:b/>
                <w:bCs/>
                <w:color w:val="auto"/>
                <w:lang w:val="hr-HR"/>
              </w:rPr>
              <w:t>Nastavnik</w:t>
            </w:r>
          </w:p>
        </w:tc>
      </w:tr>
      <w:tr w:rsidR="004B5C7B" w:rsidRPr="00CD3F31" w14:paraId="550903A9" w14:textId="77777777" w:rsidTr="008D14DE">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37F7532" w14:textId="6ECFD909" w:rsidR="004B5C7B" w:rsidRPr="008F17C8" w:rsidRDefault="00101C4F" w:rsidP="00101C4F">
            <w:pPr>
              <w:pStyle w:val="Opisslike"/>
              <w:rPr>
                <w:rFonts w:asciiTheme="minorHAnsi" w:hAnsiTheme="minorHAnsi" w:cstheme="minorHAnsi"/>
                <w:b w:val="0"/>
                <w:sz w:val="22"/>
                <w:szCs w:val="22"/>
                <w:lang w:val="hr-HR"/>
              </w:rPr>
            </w:pPr>
            <w:r>
              <w:rPr>
                <w:rFonts w:asciiTheme="minorHAnsi" w:hAnsiTheme="minorHAnsi" w:cstheme="minorHAnsi"/>
                <w:color w:val="000000"/>
                <w:sz w:val="22"/>
                <w:szCs w:val="22"/>
              </w:rPr>
              <w:t>01</w:t>
            </w:r>
            <w:r w:rsidR="0086727F">
              <w:rPr>
                <w:rFonts w:asciiTheme="minorHAnsi" w:hAnsiTheme="minorHAnsi" w:cstheme="minorHAnsi"/>
                <w:color w:val="000000"/>
                <w:sz w:val="22"/>
                <w:szCs w:val="22"/>
              </w:rPr>
              <w:t>.</w:t>
            </w:r>
            <w:r>
              <w:rPr>
                <w:rFonts w:asciiTheme="minorHAnsi" w:hAnsiTheme="minorHAnsi" w:cstheme="minorHAnsi"/>
                <w:color w:val="000000"/>
                <w:sz w:val="22"/>
                <w:szCs w:val="22"/>
              </w:rPr>
              <w:t>04.2024</w:t>
            </w:r>
            <w:r w:rsidR="004B5C7B" w:rsidRPr="008F17C8">
              <w:rPr>
                <w:rFonts w:asciiTheme="minorHAnsi" w:hAnsiTheme="minorHAnsi" w:cstheme="minorHAnsi"/>
                <w:color w:val="000000"/>
                <w:sz w:val="22"/>
                <w:szCs w:val="22"/>
              </w:rPr>
              <w:t>.</w:t>
            </w:r>
          </w:p>
        </w:tc>
        <w:tc>
          <w:tcPr>
            <w:tcW w:w="1828" w:type="dxa"/>
            <w:tcBorders>
              <w:top w:val="single" w:sz="8" w:space="0" w:color="auto"/>
              <w:left w:val="single" w:sz="8" w:space="0" w:color="auto"/>
              <w:bottom w:val="single" w:sz="8" w:space="0" w:color="auto"/>
              <w:right w:val="single" w:sz="8" w:space="0" w:color="auto"/>
            </w:tcBorders>
            <w:vAlign w:val="center"/>
          </w:tcPr>
          <w:p w14:paraId="5B04ECC1" w14:textId="77777777" w:rsidR="00101C4F" w:rsidRDefault="00101C4F" w:rsidP="00101C4F">
            <w:pPr>
              <w:spacing w:after="0" w:line="240" w:lineRule="auto"/>
              <w:jc w:val="center"/>
              <w:rPr>
                <w:rFonts w:asciiTheme="minorHAnsi" w:hAnsiTheme="minorHAnsi" w:cstheme="minorHAnsi"/>
                <w:b/>
                <w:color w:val="FF0000"/>
                <w:sz w:val="18"/>
                <w:szCs w:val="18"/>
              </w:rPr>
            </w:pPr>
            <w:r w:rsidRPr="00F65563">
              <w:rPr>
                <w:rFonts w:asciiTheme="minorHAnsi" w:hAnsiTheme="minorHAnsi" w:cstheme="minorHAnsi"/>
                <w:b/>
                <w:color w:val="FF0000"/>
                <w:sz w:val="18"/>
                <w:szCs w:val="18"/>
              </w:rPr>
              <w:t>Ponedjeljak</w:t>
            </w:r>
          </w:p>
          <w:p w14:paraId="0BBFD0EA" w14:textId="1E91BB49" w:rsidR="004B5C7B" w:rsidRPr="008F17C8" w:rsidRDefault="00101C4F" w:rsidP="00CF0683">
            <w:pPr>
              <w:pStyle w:val="Blokteksta"/>
              <w:shd w:val="clear" w:color="auto" w:fill="auto"/>
              <w:spacing w:line="240" w:lineRule="auto"/>
              <w:ind w:left="0" w:right="0"/>
              <w:rPr>
                <w:rFonts w:asciiTheme="minorHAnsi" w:hAnsiTheme="minorHAnsi" w:cstheme="minorHAnsi"/>
                <w:bCs/>
                <w:color w:val="auto"/>
                <w:lang w:val="hr-HR"/>
              </w:rPr>
            </w:pPr>
            <w:proofErr w:type="spellStart"/>
            <w:r>
              <w:rPr>
                <w:rFonts w:asciiTheme="minorHAnsi" w:hAnsiTheme="minorHAnsi" w:cstheme="minorHAnsi"/>
                <w:b/>
                <w:color w:val="FF0000"/>
                <w:sz w:val="18"/>
                <w:szCs w:val="18"/>
              </w:rPr>
              <w:t>Uskršnji</w:t>
            </w:r>
            <w:proofErr w:type="spellEnd"/>
            <w:r>
              <w:rPr>
                <w:rFonts w:asciiTheme="minorHAnsi" w:hAnsiTheme="minorHAnsi" w:cstheme="minorHAnsi"/>
                <w:b/>
                <w:color w:val="FF0000"/>
                <w:sz w:val="18"/>
                <w:szCs w:val="18"/>
              </w:rPr>
              <w:t xml:space="preserve"> </w:t>
            </w:r>
            <w:proofErr w:type="spellStart"/>
            <w:r>
              <w:rPr>
                <w:rFonts w:asciiTheme="minorHAnsi" w:hAnsiTheme="minorHAnsi" w:cstheme="minorHAnsi"/>
                <w:b/>
                <w:color w:val="FF0000"/>
                <w:sz w:val="18"/>
                <w:szCs w:val="18"/>
              </w:rPr>
              <w:t>ponedjeljak</w:t>
            </w:r>
            <w:proofErr w:type="spellEnd"/>
            <w:r w:rsidR="00905EA7">
              <w:rPr>
                <w:rFonts w:asciiTheme="minorHAnsi" w:hAnsiTheme="minorHAnsi" w:cstheme="minorHAnsi"/>
                <w:bCs/>
              </w:rPr>
              <w:t xml:space="preserve"> NADOKNADA P7</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58BE5B00" w14:textId="77777777" w:rsidR="004B5C7B" w:rsidRPr="00CD3F31" w:rsidRDefault="004B5C7B" w:rsidP="004B5C7B">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19B5FF78" w14:textId="77777777" w:rsidR="004B5C7B" w:rsidRPr="00CD3F31" w:rsidRDefault="004B5C7B" w:rsidP="004B5C7B">
            <w:pPr>
              <w:jc w:val="center"/>
              <w:rPr>
                <w:b/>
                <w:color w:val="808080" w:themeColor="background1" w:themeShade="80"/>
              </w:rPr>
            </w:pPr>
          </w:p>
        </w:tc>
        <w:tc>
          <w:tcPr>
            <w:tcW w:w="2543" w:type="dxa"/>
            <w:tcBorders>
              <w:top w:val="single" w:sz="8" w:space="0" w:color="auto"/>
              <w:left w:val="single" w:sz="8" w:space="0" w:color="auto"/>
              <w:bottom w:val="single" w:sz="8" w:space="0" w:color="auto"/>
            </w:tcBorders>
            <w:vAlign w:val="center"/>
          </w:tcPr>
          <w:p w14:paraId="76166AB8" w14:textId="1758CBDB" w:rsidR="004B5C7B" w:rsidRPr="008F17C8" w:rsidRDefault="00C27515" w:rsidP="0086727F">
            <w:pPr>
              <w:jc w:val="center"/>
              <w:rPr>
                <w:rFonts w:asciiTheme="minorHAnsi" w:hAnsiTheme="minorHAnsi" w:cstheme="minorHAnsi"/>
                <w:bCs/>
              </w:rPr>
            </w:pPr>
            <w:r>
              <w:rPr>
                <w:rFonts w:asciiTheme="minorHAnsi" w:hAnsiTheme="minorHAnsi" w:cstheme="minorHAnsi"/>
                <w:lang w:val="it-IT"/>
              </w:rPr>
              <w:t>Izv</w:t>
            </w:r>
            <w:r w:rsidRPr="008F17C8">
              <w:rPr>
                <w:rFonts w:asciiTheme="minorHAnsi" w:hAnsiTheme="minorHAnsi" w:cstheme="minorHAnsi"/>
                <w:lang w:val="it-IT"/>
              </w:rPr>
              <w:t>.</w:t>
            </w:r>
            <w:r>
              <w:rPr>
                <w:rFonts w:asciiTheme="minorHAnsi" w:hAnsiTheme="minorHAnsi" w:cstheme="minorHAnsi"/>
                <w:lang w:val="it-IT"/>
              </w:rPr>
              <w:t xml:space="preserve"> prof.</w:t>
            </w:r>
            <w:r w:rsidRPr="008F17C8">
              <w:rPr>
                <w:rFonts w:asciiTheme="minorHAnsi" w:hAnsiTheme="minorHAnsi" w:cstheme="minorHAnsi"/>
                <w:lang w:val="it-IT"/>
              </w:rPr>
              <w:t xml:space="preserve"> dr. sc. </w:t>
            </w:r>
            <w:r>
              <w:rPr>
                <w:rFonts w:asciiTheme="minorHAnsi" w:hAnsiTheme="minorHAnsi" w:cstheme="minorHAnsi"/>
                <w:lang w:val="it-IT"/>
              </w:rPr>
              <w:t>Tanja Grubić Kezele,</w:t>
            </w:r>
            <w:r w:rsidRPr="008F17C8">
              <w:rPr>
                <w:rFonts w:asciiTheme="minorHAnsi" w:hAnsiTheme="minorHAnsi" w:cstheme="minorHAnsi"/>
                <w:lang w:val="it-IT"/>
              </w:rPr>
              <w:t xml:space="preserve"> dr. med.</w:t>
            </w:r>
          </w:p>
        </w:tc>
      </w:tr>
      <w:tr w:rsidR="004B5C7B" w:rsidRPr="00CD3F31" w14:paraId="17A3F591" w14:textId="77777777" w:rsidTr="00FD125D">
        <w:trPr>
          <w:trHeight w:val="1054"/>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5DE5D1C" w14:textId="6DFDE197" w:rsidR="004B5C7B" w:rsidRPr="008F17C8" w:rsidRDefault="00101C4F" w:rsidP="00101C4F">
            <w:pPr>
              <w:pStyle w:val="Opisslike"/>
              <w:rPr>
                <w:rFonts w:asciiTheme="minorHAnsi" w:hAnsiTheme="minorHAnsi" w:cstheme="minorHAnsi"/>
                <w:b w:val="0"/>
                <w:sz w:val="22"/>
                <w:szCs w:val="22"/>
                <w:lang w:val="hr-HR"/>
              </w:rPr>
            </w:pPr>
            <w:r>
              <w:rPr>
                <w:rFonts w:asciiTheme="minorHAnsi" w:hAnsiTheme="minorHAnsi" w:cstheme="minorHAnsi"/>
                <w:color w:val="000000"/>
                <w:sz w:val="22"/>
                <w:szCs w:val="22"/>
              </w:rPr>
              <w:t>01</w:t>
            </w:r>
            <w:r w:rsidR="0086727F">
              <w:rPr>
                <w:rFonts w:asciiTheme="minorHAnsi" w:hAnsiTheme="minorHAnsi" w:cstheme="minorHAnsi"/>
                <w:color w:val="000000"/>
                <w:sz w:val="22"/>
                <w:szCs w:val="22"/>
              </w:rPr>
              <w:t>.</w:t>
            </w:r>
            <w:r>
              <w:rPr>
                <w:rFonts w:asciiTheme="minorHAnsi" w:hAnsiTheme="minorHAnsi" w:cstheme="minorHAnsi"/>
                <w:color w:val="000000"/>
                <w:sz w:val="22"/>
                <w:szCs w:val="22"/>
              </w:rPr>
              <w:t>04.2024</w:t>
            </w:r>
            <w:r w:rsidR="004B5C7B" w:rsidRPr="008F17C8">
              <w:rPr>
                <w:rFonts w:asciiTheme="minorHAnsi" w:hAnsiTheme="minorHAnsi" w:cstheme="minorHAnsi"/>
                <w:color w:val="000000"/>
                <w:sz w:val="22"/>
                <w:szCs w:val="22"/>
              </w:rPr>
              <w:t>.</w:t>
            </w:r>
          </w:p>
        </w:tc>
        <w:tc>
          <w:tcPr>
            <w:tcW w:w="1828" w:type="dxa"/>
            <w:tcBorders>
              <w:top w:val="single" w:sz="8" w:space="0" w:color="auto"/>
              <w:left w:val="single" w:sz="8" w:space="0" w:color="auto"/>
              <w:bottom w:val="single" w:sz="8" w:space="0" w:color="auto"/>
              <w:right w:val="single" w:sz="8" w:space="0" w:color="auto"/>
            </w:tcBorders>
            <w:vAlign w:val="center"/>
          </w:tcPr>
          <w:p w14:paraId="3FA326D6" w14:textId="77777777" w:rsidR="00101C4F" w:rsidRDefault="00101C4F" w:rsidP="00101C4F">
            <w:pPr>
              <w:spacing w:after="0" w:line="240" w:lineRule="auto"/>
              <w:jc w:val="center"/>
              <w:rPr>
                <w:rFonts w:asciiTheme="minorHAnsi" w:hAnsiTheme="minorHAnsi" w:cstheme="minorHAnsi"/>
                <w:b/>
                <w:color w:val="FF0000"/>
                <w:sz w:val="18"/>
                <w:szCs w:val="18"/>
              </w:rPr>
            </w:pPr>
            <w:r w:rsidRPr="00F65563">
              <w:rPr>
                <w:rFonts w:asciiTheme="minorHAnsi" w:hAnsiTheme="minorHAnsi" w:cstheme="minorHAnsi"/>
                <w:b/>
                <w:color w:val="FF0000"/>
                <w:sz w:val="18"/>
                <w:szCs w:val="18"/>
              </w:rPr>
              <w:t>Ponedjeljak</w:t>
            </w:r>
          </w:p>
          <w:p w14:paraId="05BAF885" w14:textId="77777777" w:rsidR="00905EA7" w:rsidRDefault="00101C4F" w:rsidP="00101C4F">
            <w:pPr>
              <w:pStyle w:val="Blokteksta"/>
              <w:shd w:val="clear" w:color="auto" w:fill="auto"/>
              <w:spacing w:line="240" w:lineRule="auto"/>
              <w:ind w:left="0" w:right="0"/>
              <w:rPr>
                <w:rFonts w:asciiTheme="minorHAnsi" w:hAnsiTheme="minorHAnsi" w:cstheme="minorHAnsi"/>
                <w:bCs/>
              </w:rPr>
            </w:pPr>
            <w:proofErr w:type="spellStart"/>
            <w:r>
              <w:rPr>
                <w:rFonts w:asciiTheme="minorHAnsi" w:hAnsiTheme="minorHAnsi" w:cstheme="minorHAnsi"/>
                <w:b/>
                <w:color w:val="FF0000"/>
                <w:sz w:val="18"/>
                <w:szCs w:val="18"/>
              </w:rPr>
              <w:t>Uskršnji</w:t>
            </w:r>
            <w:proofErr w:type="spellEnd"/>
            <w:r>
              <w:rPr>
                <w:rFonts w:asciiTheme="minorHAnsi" w:hAnsiTheme="minorHAnsi" w:cstheme="minorHAnsi"/>
                <w:b/>
                <w:color w:val="FF0000"/>
                <w:sz w:val="18"/>
                <w:szCs w:val="18"/>
              </w:rPr>
              <w:t xml:space="preserve"> </w:t>
            </w:r>
            <w:proofErr w:type="spellStart"/>
            <w:r>
              <w:rPr>
                <w:rFonts w:asciiTheme="minorHAnsi" w:hAnsiTheme="minorHAnsi" w:cstheme="minorHAnsi"/>
                <w:b/>
                <w:color w:val="FF0000"/>
                <w:sz w:val="18"/>
                <w:szCs w:val="18"/>
              </w:rPr>
              <w:t>ponedjeljak</w:t>
            </w:r>
            <w:proofErr w:type="spellEnd"/>
            <w:r w:rsidR="00905EA7">
              <w:rPr>
                <w:rFonts w:asciiTheme="minorHAnsi" w:hAnsiTheme="minorHAnsi" w:cstheme="minorHAnsi"/>
                <w:bCs/>
              </w:rPr>
              <w:t xml:space="preserve"> NADOKNADA</w:t>
            </w:r>
          </w:p>
          <w:p w14:paraId="4EA6D888" w14:textId="10AEB24E" w:rsidR="004B5C7B" w:rsidRPr="008F17C8" w:rsidRDefault="00FD125D" w:rsidP="00101C4F">
            <w:pPr>
              <w:pStyle w:val="Blokteksta"/>
              <w:shd w:val="clear" w:color="auto" w:fill="auto"/>
              <w:spacing w:line="240" w:lineRule="auto"/>
              <w:ind w:left="0" w:right="0"/>
              <w:rPr>
                <w:rFonts w:asciiTheme="minorHAnsi" w:hAnsiTheme="minorHAnsi" w:cstheme="minorHAnsi"/>
                <w:bCs/>
                <w:color w:val="auto"/>
                <w:lang w:val="hr-HR"/>
              </w:rPr>
            </w:pPr>
            <w:r>
              <w:rPr>
                <w:rFonts w:asciiTheme="minorHAnsi" w:hAnsiTheme="minorHAnsi" w:cstheme="minorHAnsi"/>
                <w:bCs/>
              </w:rPr>
              <w:t>P10</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71CDBFAE" w14:textId="77777777" w:rsidR="004B5C7B" w:rsidRPr="00CD3F31" w:rsidRDefault="004B5C7B" w:rsidP="004B5C7B">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7D3F7416" w14:textId="77777777" w:rsidR="004B5C7B" w:rsidRPr="00CD3F31" w:rsidRDefault="004B5C7B" w:rsidP="004B5C7B">
            <w:pPr>
              <w:jc w:val="center"/>
              <w:rPr>
                <w:b/>
                <w:color w:val="808080" w:themeColor="background1" w:themeShade="80"/>
              </w:rPr>
            </w:pPr>
          </w:p>
        </w:tc>
        <w:tc>
          <w:tcPr>
            <w:tcW w:w="2543" w:type="dxa"/>
            <w:tcBorders>
              <w:top w:val="single" w:sz="8" w:space="0" w:color="auto"/>
              <w:left w:val="single" w:sz="8" w:space="0" w:color="auto"/>
              <w:bottom w:val="single" w:sz="8" w:space="0" w:color="auto"/>
            </w:tcBorders>
            <w:vAlign w:val="center"/>
          </w:tcPr>
          <w:p w14:paraId="06557631" w14:textId="2167C996" w:rsidR="004B5C7B" w:rsidRPr="00624286" w:rsidRDefault="00FD125D" w:rsidP="00624286">
            <w:pPr>
              <w:jc w:val="center"/>
              <w:rPr>
                <w:rFonts w:asciiTheme="minorHAnsi" w:hAnsiTheme="minorHAnsi" w:cstheme="minorHAnsi"/>
                <w:lang w:val="it-IT"/>
              </w:rPr>
            </w:pPr>
            <w:r>
              <w:rPr>
                <w:rFonts w:asciiTheme="minorHAnsi" w:hAnsiTheme="minorHAnsi" w:cstheme="minorHAnsi"/>
                <w:lang w:val="it-IT"/>
              </w:rPr>
              <w:t>doc.</w:t>
            </w:r>
            <w:r w:rsidRPr="008F17C8">
              <w:rPr>
                <w:rFonts w:asciiTheme="minorHAnsi" w:hAnsiTheme="minorHAnsi" w:cstheme="minorHAnsi"/>
                <w:lang w:val="it-IT"/>
              </w:rPr>
              <w:t xml:space="preserve"> dr. sc. </w:t>
            </w:r>
            <w:r>
              <w:rPr>
                <w:rFonts w:asciiTheme="minorHAnsi" w:hAnsiTheme="minorHAnsi" w:cstheme="minorHAnsi"/>
                <w:lang w:val="it-IT"/>
              </w:rPr>
              <w:t>Božena Ćurko-Cofek</w:t>
            </w:r>
            <w:r w:rsidRPr="008F17C8">
              <w:rPr>
                <w:rFonts w:asciiTheme="minorHAnsi" w:hAnsiTheme="minorHAnsi" w:cstheme="minorHAnsi"/>
                <w:lang w:val="it-IT"/>
              </w:rPr>
              <w:t>, dr. med.</w:t>
            </w:r>
          </w:p>
        </w:tc>
      </w:tr>
      <w:tr w:rsidR="004B5C7B" w:rsidRPr="00CD3F31" w14:paraId="478C9983" w14:textId="77777777" w:rsidTr="008D14DE">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8108542" w14:textId="2F2DFF7D" w:rsidR="004B5C7B" w:rsidRPr="008F17C8" w:rsidRDefault="00101C4F" w:rsidP="008F17C8">
            <w:pPr>
              <w:pStyle w:val="Opisslike"/>
              <w:rPr>
                <w:rFonts w:asciiTheme="minorHAnsi" w:hAnsiTheme="minorHAnsi" w:cstheme="minorHAnsi"/>
                <w:b w:val="0"/>
                <w:sz w:val="22"/>
                <w:szCs w:val="22"/>
                <w:lang w:val="hr-HR"/>
              </w:rPr>
            </w:pPr>
            <w:r>
              <w:rPr>
                <w:rFonts w:asciiTheme="minorHAnsi" w:hAnsiTheme="minorHAnsi" w:cstheme="minorHAnsi"/>
                <w:color w:val="000000"/>
                <w:sz w:val="22"/>
                <w:szCs w:val="22"/>
              </w:rPr>
              <w:t>01.04.2024</w:t>
            </w:r>
            <w:r w:rsidR="004B5C7B" w:rsidRPr="008F17C8">
              <w:rPr>
                <w:rFonts w:asciiTheme="minorHAnsi" w:hAnsiTheme="minorHAnsi" w:cstheme="minorHAnsi"/>
                <w:color w:val="000000"/>
                <w:sz w:val="22"/>
                <w:szCs w:val="22"/>
              </w:rPr>
              <w:t>.</w:t>
            </w:r>
          </w:p>
        </w:tc>
        <w:tc>
          <w:tcPr>
            <w:tcW w:w="1828" w:type="dxa"/>
            <w:tcBorders>
              <w:top w:val="single" w:sz="8" w:space="0" w:color="auto"/>
              <w:left w:val="single" w:sz="8" w:space="0" w:color="auto"/>
              <w:bottom w:val="single" w:sz="8" w:space="0" w:color="auto"/>
              <w:right w:val="single" w:sz="8" w:space="0" w:color="auto"/>
            </w:tcBorders>
            <w:vAlign w:val="center"/>
          </w:tcPr>
          <w:p w14:paraId="6E08E916" w14:textId="77777777" w:rsidR="00101C4F" w:rsidRDefault="00101C4F" w:rsidP="00101C4F">
            <w:pPr>
              <w:spacing w:after="0" w:line="240" w:lineRule="auto"/>
              <w:jc w:val="center"/>
              <w:rPr>
                <w:rFonts w:asciiTheme="minorHAnsi" w:hAnsiTheme="minorHAnsi" w:cstheme="minorHAnsi"/>
                <w:b/>
                <w:color w:val="FF0000"/>
                <w:sz w:val="18"/>
                <w:szCs w:val="18"/>
              </w:rPr>
            </w:pPr>
            <w:r w:rsidRPr="00F65563">
              <w:rPr>
                <w:rFonts w:asciiTheme="minorHAnsi" w:hAnsiTheme="minorHAnsi" w:cstheme="minorHAnsi"/>
                <w:b/>
                <w:color w:val="FF0000"/>
                <w:sz w:val="18"/>
                <w:szCs w:val="18"/>
              </w:rPr>
              <w:t>Ponedjeljak</w:t>
            </w:r>
          </w:p>
          <w:p w14:paraId="0C170DA2" w14:textId="77777777" w:rsidR="004B5C7B" w:rsidRDefault="00101C4F" w:rsidP="00101C4F">
            <w:pPr>
              <w:pStyle w:val="Blokteksta"/>
              <w:shd w:val="clear" w:color="auto" w:fill="auto"/>
              <w:spacing w:line="240" w:lineRule="auto"/>
              <w:ind w:left="0" w:right="0"/>
              <w:rPr>
                <w:rFonts w:asciiTheme="minorHAnsi" w:hAnsiTheme="minorHAnsi" w:cstheme="minorHAnsi"/>
                <w:bCs/>
              </w:rPr>
            </w:pPr>
            <w:proofErr w:type="spellStart"/>
            <w:r>
              <w:rPr>
                <w:rFonts w:asciiTheme="minorHAnsi" w:hAnsiTheme="minorHAnsi" w:cstheme="minorHAnsi"/>
                <w:b/>
                <w:color w:val="FF0000"/>
                <w:sz w:val="18"/>
                <w:szCs w:val="18"/>
              </w:rPr>
              <w:t>Uskršnji</w:t>
            </w:r>
            <w:proofErr w:type="spellEnd"/>
            <w:r>
              <w:rPr>
                <w:rFonts w:asciiTheme="minorHAnsi" w:hAnsiTheme="minorHAnsi" w:cstheme="minorHAnsi"/>
                <w:b/>
                <w:color w:val="FF0000"/>
                <w:sz w:val="18"/>
                <w:szCs w:val="18"/>
              </w:rPr>
              <w:t xml:space="preserve"> </w:t>
            </w:r>
            <w:proofErr w:type="spellStart"/>
            <w:r>
              <w:rPr>
                <w:rFonts w:asciiTheme="minorHAnsi" w:hAnsiTheme="minorHAnsi" w:cstheme="minorHAnsi"/>
                <w:b/>
                <w:color w:val="FF0000"/>
                <w:sz w:val="18"/>
                <w:szCs w:val="18"/>
              </w:rPr>
              <w:t>ponedjeljak</w:t>
            </w:r>
            <w:proofErr w:type="spellEnd"/>
            <w:r w:rsidR="00905EA7">
              <w:rPr>
                <w:rFonts w:asciiTheme="minorHAnsi" w:hAnsiTheme="minorHAnsi" w:cstheme="minorHAnsi"/>
                <w:bCs/>
              </w:rPr>
              <w:t xml:space="preserve"> NADOKNADA</w:t>
            </w:r>
          </w:p>
          <w:p w14:paraId="7CD4F6AF" w14:textId="5232664C" w:rsidR="00905EA7" w:rsidRPr="008F17C8" w:rsidRDefault="00FD125D" w:rsidP="00101C4F">
            <w:pPr>
              <w:pStyle w:val="Blokteksta"/>
              <w:shd w:val="clear" w:color="auto" w:fill="auto"/>
              <w:spacing w:line="240" w:lineRule="auto"/>
              <w:ind w:left="0" w:right="0"/>
              <w:rPr>
                <w:rFonts w:asciiTheme="minorHAnsi" w:hAnsiTheme="minorHAnsi" w:cstheme="minorHAnsi"/>
                <w:bCs/>
                <w:color w:val="auto"/>
                <w:lang w:val="hr-HR"/>
              </w:rPr>
            </w:pPr>
            <w:r>
              <w:rPr>
                <w:rFonts w:asciiTheme="minorHAnsi" w:hAnsiTheme="minorHAnsi" w:cstheme="minorHAnsi"/>
                <w:bCs/>
              </w:rPr>
              <w:t>P15</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1108A33E" w14:textId="77777777" w:rsidR="004B5C7B" w:rsidRPr="00CD3F31" w:rsidRDefault="004B5C7B" w:rsidP="004B5C7B">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136B4B2E" w14:textId="77777777" w:rsidR="004B5C7B" w:rsidRPr="00CD3F31" w:rsidRDefault="004B5C7B" w:rsidP="004B5C7B">
            <w:pPr>
              <w:jc w:val="center"/>
              <w:rPr>
                <w:b/>
                <w:color w:val="808080" w:themeColor="background1" w:themeShade="80"/>
              </w:rPr>
            </w:pPr>
          </w:p>
        </w:tc>
        <w:tc>
          <w:tcPr>
            <w:tcW w:w="2543" w:type="dxa"/>
            <w:tcBorders>
              <w:top w:val="single" w:sz="8" w:space="0" w:color="auto"/>
              <w:left w:val="single" w:sz="8" w:space="0" w:color="auto"/>
              <w:bottom w:val="single" w:sz="8" w:space="0" w:color="auto"/>
            </w:tcBorders>
            <w:vAlign w:val="center"/>
          </w:tcPr>
          <w:p w14:paraId="162FEC65" w14:textId="2F136D67" w:rsidR="004B5C7B" w:rsidRPr="008F17C8" w:rsidRDefault="00C27515" w:rsidP="00C27515">
            <w:pPr>
              <w:jc w:val="center"/>
              <w:rPr>
                <w:rFonts w:asciiTheme="minorHAnsi" w:hAnsiTheme="minorHAnsi" w:cstheme="minorHAnsi"/>
                <w:bCs/>
              </w:rPr>
            </w:pPr>
            <w:r>
              <w:rPr>
                <w:rFonts w:asciiTheme="minorHAnsi" w:hAnsiTheme="minorHAnsi" w:cstheme="minorHAnsi"/>
                <w:szCs w:val="20"/>
              </w:rPr>
              <w:t>doc</w:t>
            </w:r>
            <w:r w:rsidRPr="008F17C8">
              <w:rPr>
                <w:rFonts w:asciiTheme="minorHAnsi" w:hAnsiTheme="minorHAnsi" w:cstheme="minorHAnsi"/>
                <w:szCs w:val="20"/>
              </w:rPr>
              <w:t>. dr. sc. Tamara Gulić, mag. biol.</w:t>
            </w:r>
            <w:r>
              <w:rPr>
                <w:rFonts w:asciiTheme="minorHAnsi" w:hAnsiTheme="minorHAnsi" w:cstheme="minorHAnsi"/>
                <w:szCs w:val="20"/>
              </w:rPr>
              <w:t xml:space="preserve"> </w:t>
            </w:r>
          </w:p>
        </w:tc>
      </w:tr>
      <w:tr w:rsidR="002307CD" w:rsidRPr="00CD3F31" w14:paraId="6FDA9520" w14:textId="77777777" w:rsidTr="008D14DE">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00921C1" w14:textId="7CC00952" w:rsidR="002307CD" w:rsidRPr="008F17C8" w:rsidRDefault="002307CD" w:rsidP="002307CD">
            <w:pPr>
              <w:pStyle w:val="Opisslike"/>
              <w:rPr>
                <w:rFonts w:asciiTheme="minorHAnsi" w:hAnsiTheme="minorHAnsi" w:cstheme="minorHAnsi"/>
                <w:color w:val="000000"/>
                <w:sz w:val="22"/>
                <w:szCs w:val="22"/>
              </w:rPr>
            </w:pPr>
            <w:r>
              <w:rPr>
                <w:rFonts w:asciiTheme="minorHAnsi" w:hAnsiTheme="minorHAnsi" w:cstheme="minorHAnsi"/>
                <w:color w:val="000000"/>
                <w:sz w:val="22"/>
                <w:szCs w:val="22"/>
              </w:rPr>
              <w:t>02.04.2024</w:t>
            </w:r>
            <w:r w:rsidRPr="008F17C8">
              <w:rPr>
                <w:rFonts w:asciiTheme="minorHAnsi" w:hAnsiTheme="minorHAnsi" w:cstheme="minorHAnsi"/>
                <w:color w:val="000000"/>
                <w:sz w:val="22"/>
                <w:szCs w:val="22"/>
              </w:rPr>
              <w:t>.</w:t>
            </w:r>
          </w:p>
        </w:tc>
        <w:tc>
          <w:tcPr>
            <w:tcW w:w="1828" w:type="dxa"/>
            <w:tcBorders>
              <w:top w:val="single" w:sz="8" w:space="0" w:color="auto"/>
              <w:left w:val="single" w:sz="8" w:space="0" w:color="auto"/>
              <w:bottom w:val="single" w:sz="8" w:space="0" w:color="auto"/>
              <w:right w:val="single" w:sz="8" w:space="0" w:color="auto"/>
            </w:tcBorders>
            <w:vAlign w:val="center"/>
          </w:tcPr>
          <w:p w14:paraId="79609E02" w14:textId="635D9C63" w:rsidR="002307CD" w:rsidRPr="008F17C8" w:rsidRDefault="002307CD" w:rsidP="002307CD">
            <w:pPr>
              <w:pStyle w:val="Blokteksta"/>
              <w:shd w:val="clear" w:color="auto" w:fill="auto"/>
              <w:spacing w:line="240" w:lineRule="auto"/>
              <w:ind w:left="0" w:right="0"/>
              <w:rPr>
                <w:rFonts w:asciiTheme="minorHAnsi" w:hAnsiTheme="minorHAnsi" w:cstheme="minorHAnsi"/>
                <w:bCs/>
                <w:color w:val="auto"/>
                <w:lang w:val="hr-HR"/>
              </w:rPr>
            </w:pPr>
            <w:r>
              <w:rPr>
                <w:rFonts w:asciiTheme="minorHAnsi" w:hAnsiTheme="minorHAnsi" w:cstheme="minorHAnsi"/>
              </w:rPr>
              <w:t>P1 (8,15 - 9,45</w:t>
            </w:r>
            <w:r w:rsidRPr="008F17C8">
              <w:rPr>
                <w:rFonts w:asciiTheme="minorHAnsi" w:hAnsiTheme="minorHAnsi" w:cstheme="minorHAnsi"/>
              </w:rPr>
              <w:t>)</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0A9ABC13" w14:textId="77777777" w:rsidR="002307CD" w:rsidRPr="00CD3F31" w:rsidRDefault="002307CD" w:rsidP="002307CD">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6D2DE411" w14:textId="77777777" w:rsidR="002307CD" w:rsidRPr="00CD3F31" w:rsidRDefault="002307CD" w:rsidP="002307CD">
            <w:pPr>
              <w:jc w:val="center"/>
              <w:rPr>
                <w:b/>
                <w:color w:val="808080" w:themeColor="background1" w:themeShade="80"/>
              </w:rPr>
            </w:pPr>
          </w:p>
        </w:tc>
        <w:tc>
          <w:tcPr>
            <w:tcW w:w="2543" w:type="dxa"/>
            <w:tcBorders>
              <w:top w:val="single" w:sz="8" w:space="0" w:color="auto"/>
              <w:left w:val="single" w:sz="8" w:space="0" w:color="auto"/>
              <w:bottom w:val="single" w:sz="8" w:space="0" w:color="auto"/>
            </w:tcBorders>
            <w:vAlign w:val="center"/>
          </w:tcPr>
          <w:p w14:paraId="14933EBD" w14:textId="02E7293E" w:rsidR="002307CD" w:rsidRPr="008F17C8" w:rsidRDefault="002307CD" w:rsidP="002307CD">
            <w:pPr>
              <w:jc w:val="center"/>
              <w:rPr>
                <w:rFonts w:asciiTheme="minorHAnsi" w:hAnsiTheme="minorHAnsi" w:cstheme="minorHAnsi"/>
                <w:bCs/>
              </w:rPr>
            </w:pPr>
            <w:r>
              <w:rPr>
                <w:rFonts w:asciiTheme="minorHAnsi" w:hAnsiTheme="minorHAnsi" w:cstheme="minorHAnsi"/>
                <w:lang w:val="it-IT"/>
              </w:rPr>
              <w:t>Izv</w:t>
            </w:r>
            <w:r w:rsidRPr="008F17C8">
              <w:rPr>
                <w:rFonts w:asciiTheme="minorHAnsi" w:hAnsiTheme="minorHAnsi" w:cstheme="minorHAnsi"/>
                <w:lang w:val="it-IT"/>
              </w:rPr>
              <w:t>.</w:t>
            </w:r>
            <w:r>
              <w:rPr>
                <w:rFonts w:asciiTheme="minorHAnsi" w:hAnsiTheme="minorHAnsi" w:cstheme="minorHAnsi"/>
                <w:lang w:val="it-IT"/>
              </w:rPr>
              <w:t xml:space="preserve"> prof.</w:t>
            </w:r>
            <w:r w:rsidRPr="008F17C8">
              <w:rPr>
                <w:rFonts w:asciiTheme="minorHAnsi" w:hAnsiTheme="minorHAnsi" w:cstheme="minorHAnsi"/>
                <w:lang w:val="it-IT"/>
              </w:rPr>
              <w:t xml:space="preserve"> dr. sc. </w:t>
            </w:r>
            <w:r>
              <w:rPr>
                <w:rFonts w:asciiTheme="minorHAnsi" w:hAnsiTheme="minorHAnsi" w:cstheme="minorHAnsi"/>
                <w:lang w:val="it-IT"/>
              </w:rPr>
              <w:t>Tanja Grubić Kezele,</w:t>
            </w:r>
            <w:r w:rsidRPr="008F17C8">
              <w:rPr>
                <w:rFonts w:asciiTheme="minorHAnsi" w:hAnsiTheme="minorHAnsi" w:cstheme="minorHAnsi"/>
                <w:lang w:val="it-IT"/>
              </w:rPr>
              <w:t xml:space="preserve"> dr. med.</w:t>
            </w:r>
          </w:p>
        </w:tc>
      </w:tr>
      <w:tr w:rsidR="002307CD" w:rsidRPr="00CD3F31" w14:paraId="4459F22C" w14:textId="77777777" w:rsidTr="008D14DE">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A11829" w14:textId="77399231" w:rsidR="002307CD" w:rsidRPr="008F17C8" w:rsidRDefault="002307CD" w:rsidP="002307CD">
            <w:pPr>
              <w:pStyle w:val="Opisslike"/>
              <w:rPr>
                <w:rFonts w:asciiTheme="minorHAnsi" w:hAnsiTheme="minorHAnsi" w:cstheme="minorHAnsi"/>
                <w:color w:val="000000"/>
                <w:sz w:val="22"/>
                <w:szCs w:val="22"/>
              </w:rPr>
            </w:pPr>
            <w:r>
              <w:rPr>
                <w:rFonts w:asciiTheme="minorHAnsi" w:hAnsiTheme="minorHAnsi" w:cstheme="minorHAnsi"/>
                <w:color w:val="000000"/>
                <w:sz w:val="22"/>
                <w:szCs w:val="22"/>
              </w:rPr>
              <w:t>02.04.2024</w:t>
            </w:r>
            <w:r w:rsidRPr="008F17C8">
              <w:rPr>
                <w:rFonts w:asciiTheme="minorHAnsi" w:hAnsiTheme="minorHAnsi" w:cstheme="minorHAnsi"/>
                <w:color w:val="000000"/>
                <w:sz w:val="22"/>
                <w:szCs w:val="22"/>
              </w:rPr>
              <w:t>.</w:t>
            </w:r>
          </w:p>
        </w:tc>
        <w:tc>
          <w:tcPr>
            <w:tcW w:w="1828" w:type="dxa"/>
            <w:tcBorders>
              <w:top w:val="single" w:sz="8" w:space="0" w:color="auto"/>
              <w:left w:val="single" w:sz="8" w:space="0" w:color="auto"/>
              <w:bottom w:val="single" w:sz="8" w:space="0" w:color="auto"/>
              <w:right w:val="single" w:sz="8" w:space="0" w:color="auto"/>
            </w:tcBorders>
            <w:vAlign w:val="center"/>
          </w:tcPr>
          <w:p w14:paraId="1428BC6E" w14:textId="6D85514A" w:rsidR="002307CD" w:rsidRPr="008F17C8" w:rsidRDefault="002307CD" w:rsidP="002307CD">
            <w:pPr>
              <w:pStyle w:val="Blokteksta"/>
              <w:shd w:val="clear" w:color="auto" w:fill="auto"/>
              <w:spacing w:line="240" w:lineRule="auto"/>
              <w:ind w:left="0" w:right="0"/>
              <w:rPr>
                <w:rFonts w:asciiTheme="minorHAnsi" w:hAnsiTheme="minorHAnsi" w:cstheme="minorHAnsi"/>
                <w:bCs/>
                <w:color w:val="auto"/>
                <w:lang w:val="hr-HR"/>
              </w:rPr>
            </w:pPr>
            <w:r>
              <w:rPr>
                <w:rFonts w:asciiTheme="minorHAnsi" w:hAnsiTheme="minorHAnsi" w:cstheme="minorHAnsi"/>
              </w:rPr>
              <w:t>P2</w:t>
            </w:r>
            <w:r w:rsidRPr="008F17C8">
              <w:rPr>
                <w:rFonts w:asciiTheme="minorHAnsi" w:hAnsiTheme="minorHAnsi" w:cstheme="minorHAnsi"/>
              </w:rPr>
              <w:t xml:space="preserve"> </w:t>
            </w:r>
            <w:r>
              <w:rPr>
                <w:rFonts w:asciiTheme="minorHAnsi" w:hAnsiTheme="minorHAnsi" w:cstheme="minorHAnsi"/>
              </w:rPr>
              <w:t xml:space="preserve">(10,00 - </w:t>
            </w:r>
            <w:r w:rsidRPr="008F17C8">
              <w:rPr>
                <w:rFonts w:asciiTheme="minorHAnsi" w:hAnsiTheme="minorHAnsi" w:cstheme="minorHAnsi"/>
              </w:rPr>
              <w:t>11,30)</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79D19223" w14:textId="77777777" w:rsidR="002307CD" w:rsidRPr="00CD3F31" w:rsidRDefault="002307CD" w:rsidP="002307CD">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77E0422C" w14:textId="77777777" w:rsidR="002307CD" w:rsidRPr="00CD3F31" w:rsidRDefault="002307CD" w:rsidP="002307CD">
            <w:pPr>
              <w:jc w:val="center"/>
              <w:rPr>
                <w:b/>
                <w:color w:val="808080" w:themeColor="background1" w:themeShade="80"/>
              </w:rPr>
            </w:pPr>
          </w:p>
        </w:tc>
        <w:tc>
          <w:tcPr>
            <w:tcW w:w="2543" w:type="dxa"/>
            <w:tcBorders>
              <w:top w:val="single" w:sz="8" w:space="0" w:color="auto"/>
              <w:left w:val="single" w:sz="8" w:space="0" w:color="auto"/>
              <w:bottom w:val="single" w:sz="8" w:space="0" w:color="auto"/>
            </w:tcBorders>
            <w:vAlign w:val="center"/>
          </w:tcPr>
          <w:p w14:paraId="71577CC1" w14:textId="3F79520B" w:rsidR="002307CD" w:rsidRPr="008F17C8" w:rsidRDefault="002307CD" w:rsidP="002307CD">
            <w:pPr>
              <w:jc w:val="center"/>
              <w:rPr>
                <w:rFonts w:asciiTheme="minorHAnsi" w:hAnsiTheme="minorHAnsi" w:cstheme="minorHAnsi"/>
                <w:bCs/>
              </w:rPr>
            </w:pPr>
            <w:r w:rsidRPr="008F17C8">
              <w:rPr>
                <w:rFonts w:asciiTheme="minorHAnsi" w:hAnsiTheme="minorHAnsi" w:cstheme="minorHAnsi"/>
                <w:lang w:val="it-IT"/>
              </w:rPr>
              <w:t>Prof. dr. sc. Jagoda Ravlić-Gulan, dr. med.</w:t>
            </w:r>
          </w:p>
        </w:tc>
      </w:tr>
      <w:tr w:rsidR="002307CD" w:rsidRPr="00CD3F31" w14:paraId="735AA44A" w14:textId="77777777" w:rsidTr="008D14DE">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DCE37B6" w14:textId="537F8FDD" w:rsidR="002307CD" w:rsidRPr="008F17C8" w:rsidRDefault="002307CD" w:rsidP="002307CD">
            <w:pPr>
              <w:pStyle w:val="Opisslike"/>
              <w:rPr>
                <w:rFonts w:asciiTheme="minorHAnsi" w:hAnsiTheme="minorHAnsi" w:cstheme="minorHAnsi"/>
                <w:color w:val="000000"/>
                <w:sz w:val="22"/>
                <w:szCs w:val="22"/>
              </w:rPr>
            </w:pPr>
            <w:r>
              <w:rPr>
                <w:rFonts w:asciiTheme="minorHAnsi" w:hAnsiTheme="minorHAnsi" w:cstheme="minorHAnsi"/>
                <w:color w:val="000000"/>
                <w:sz w:val="22"/>
                <w:szCs w:val="22"/>
              </w:rPr>
              <w:t>02.04.2024</w:t>
            </w:r>
            <w:r w:rsidRPr="008F17C8">
              <w:rPr>
                <w:rFonts w:asciiTheme="minorHAnsi" w:hAnsiTheme="minorHAnsi" w:cstheme="minorHAnsi"/>
                <w:color w:val="000000"/>
                <w:sz w:val="22"/>
                <w:szCs w:val="22"/>
              </w:rPr>
              <w:t>.</w:t>
            </w:r>
          </w:p>
        </w:tc>
        <w:tc>
          <w:tcPr>
            <w:tcW w:w="1828" w:type="dxa"/>
            <w:tcBorders>
              <w:top w:val="single" w:sz="8" w:space="0" w:color="auto"/>
              <w:left w:val="single" w:sz="8" w:space="0" w:color="auto"/>
              <w:bottom w:val="single" w:sz="8" w:space="0" w:color="auto"/>
              <w:right w:val="single" w:sz="8" w:space="0" w:color="auto"/>
            </w:tcBorders>
            <w:vAlign w:val="center"/>
          </w:tcPr>
          <w:p w14:paraId="7B3C303C" w14:textId="199281C3" w:rsidR="002307CD" w:rsidRPr="008F17C8" w:rsidRDefault="002307CD" w:rsidP="002307CD">
            <w:pPr>
              <w:pStyle w:val="Blokteksta"/>
              <w:shd w:val="clear" w:color="auto" w:fill="auto"/>
              <w:spacing w:line="240" w:lineRule="auto"/>
              <w:ind w:left="0" w:right="0"/>
              <w:rPr>
                <w:rFonts w:asciiTheme="minorHAnsi" w:hAnsiTheme="minorHAnsi" w:cstheme="minorHAnsi"/>
                <w:bCs/>
                <w:color w:val="auto"/>
                <w:lang w:val="hr-HR"/>
              </w:rPr>
            </w:pPr>
            <w:r>
              <w:rPr>
                <w:rFonts w:asciiTheme="minorHAnsi" w:hAnsiTheme="minorHAnsi" w:cstheme="minorHAnsi"/>
              </w:rPr>
              <w:t>P3</w:t>
            </w:r>
            <w:r w:rsidRPr="008F17C8">
              <w:rPr>
                <w:rFonts w:asciiTheme="minorHAnsi" w:hAnsiTheme="minorHAnsi" w:cstheme="minorHAnsi"/>
              </w:rPr>
              <w:t xml:space="preserve"> </w:t>
            </w:r>
            <w:r>
              <w:rPr>
                <w:rFonts w:asciiTheme="minorHAnsi" w:hAnsiTheme="minorHAnsi" w:cstheme="minorHAnsi"/>
              </w:rPr>
              <w:t xml:space="preserve">(11,45 - </w:t>
            </w:r>
            <w:r w:rsidRPr="008F17C8">
              <w:rPr>
                <w:rFonts w:asciiTheme="minorHAnsi" w:hAnsiTheme="minorHAnsi" w:cstheme="minorHAnsi"/>
              </w:rPr>
              <w:t>13,15)</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4F1355F2" w14:textId="77777777" w:rsidR="002307CD" w:rsidRPr="00CD3F31" w:rsidRDefault="002307CD" w:rsidP="002307CD">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33D51156" w14:textId="77777777" w:rsidR="002307CD" w:rsidRPr="00CD3F31" w:rsidRDefault="002307CD" w:rsidP="002307CD">
            <w:pPr>
              <w:jc w:val="center"/>
              <w:rPr>
                <w:b/>
                <w:color w:val="808080" w:themeColor="background1" w:themeShade="80"/>
              </w:rPr>
            </w:pPr>
          </w:p>
        </w:tc>
        <w:tc>
          <w:tcPr>
            <w:tcW w:w="2543" w:type="dxa"/>
            <w:tcBorders>
              <w:top w:val="single" w:sz="8" w:space="0" w:color="auto"/>
              <w:left w:val="single" w:sz="8" w:space="0" w:color="auto"/>
              <w:bottom w:val="single" w:sz="8" w:space="0" w:color="auto"/>
            </w:tcBorders>
            <w:vAlign w:val="center"/>
          </w:tcPr>
          <w:p w14:paraId="1006E3B7" w14:textId="0A55A734" w:rsidR="002307CD" w:rsidRPr="008F17C8" w:rsidRDefault="002307CD" w:rsidP="00C27515">
            <w:pPr>
              <w:jc w:val="center"/>
              <w:rPr>
                <w:rFonts w:asciiTheme="minorHAnsi" w:hAnsiTheme="minorHAnsi" w:cstheme="minorHAnsi"/>
                <w:bCs/>
              </w:rPr>
            </w:pPr>
            <w:r w:rsidRPr="008F17C8">
              <w:rPr>
                <w:rFonts w:asciiTheme="minorHAnsi" w:hAnsiTheme="minorHAnsi" w:cstheme="minorHAnsi"/>
                <w:lang w:val="it-IT"/>
              </w:rPr>
              <w:t xml:space="preserve">Prof. dr. sc. </w:t>
            </w:r>
            <w:r w:rsidR="00C27515">
              <w:rPr>
                <w:rFonts w:asciiTheme="minorHAnsi" w:hAnsiTheme="minorHAnsi" w:cstheme="minorHAnsi"/>
                <w:lang w:val="it-IT"/>
              </w:rPr>
              <w:t>Gordana Blagojević Zagorac</w:t>
            </w:r>
            <w:r w:rsidRPr="008F17C8">
              <w:rPr>
                <w:rFonts w:asciiTheme="minorHAnsi" w:hAnsiTheme="minorHAnsi" w:cstheme="minorHAnsi"/>
                <w:lang w:val="it-IT"/>
              </w:rPr>
              <w:t>, dr. med.</w:t>
            </w:r>
          </w:p>
        </w:tc>
      </w:tr>
      <w:tr w:rsidR="002307CD" w:rsidRPr="00CD3F31" w14:paraId="56F93C6F" w14:textId="77777777" w:rsidTr="008D14DE">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3FB3E30" w14:textId="34440BA1" w:rsidR="002307CD" w:rsidRPr="008F17C8" w:rsidRDefault="002307CD" w:rsidP="002307CD">
            <w:pPr>
              <w:pStyle w:val="Opisslike"/>
              <w:rPr>
                <w:rFonts w:asciiTheme="minorHAnsi" w:hAnsiTheme="minorHAnsi" w:cstheme="minorHAnsi"/>
                <w:color w:val="000000"/>
                <w:sz w:val="22"/>
                <w:szCs w:val="22"/>
              </w:rPr>
            </w:pPr>
            <w:r>
              <w:rPr>
                <w:rFonts w:asciiTheme="minorHAnsi" w:hAnsiTheme="minorHAnsi" w:cstheme="minorHAnsi"/>
                <w:color w:val="000000"/>
                <w:sz w:val="22"/>
                <w:szCs w:val="22"/>
              </w:rPr>
              <w:t>03.04.2024</w:t>
            </w:r>
            <w:r w:rsidRPr="008F17C8">
              <w:rPr>
                <w:rFonts w:asciiTheme="minorHAnsi" w:hAnsiTheme="minorHAnsi" w:cstheme="minorHAnsi"/>
                <w:color w:val="000000"/>
                <w:sz w:val="22"/>
                <w:szCs w:val="22"/>
              </w:rPr>
              <w:t>.</w:t>
            </w:r>
          </w:p>
        </w:tc>
        <w:tc>
          <w:tcPr>
            <w:tcW w:w="1828" w:type="dxa"/>
            <w:tcBorders>
              <w:top w:val="single" w:sz="8" w:space="0" w:color="auto"/>
              <w:left w:val="single" w:sz="8" w:space="0" w:color="auto"/>
              <w:bottom w:val="single" w:sz="8" w:space="0" w:color="auto"/>
              <w:right w:val="single" w:sz="8" w:space="0" w:color="auto"/>
            </w:tcBorders>
            <w:vAlign w:val="center"/>
          </w:tcPr>
          <w:p w14:paraId="488D776D" w14:textId="0627D8CB" w:rsidR="002307CD" w:rsidRPr="008F17C8" w:rsidRDefault="002307CD" w:rsidP="002307CD">
            <w:pPr>
              <w:pStyle w:val="Blokteksta"/>
              <w:shd w:val="clear" w:color="auto" w:fill="auto"/>
              <w:spacing w:line="240" w:lineRule="auto"/>
              <w:ind w:left="0" w:right="0"/>
              <w:rPr>
                <w:rFonts w:asciiTheme="minorHAnsi" w:hAnsiTheme="minorHAnsi" w:cstheme="minorHAnsi"/>
                <w:bCs/>
                <w:color w:val="auto"/>
                <w:lang w:val="hr-HR"/>
              </w:rPr>
            </w:pPr>
            <w:r>
              <w:rPr>
                <w:rFonts w:asciiTheme="minorHAnsi" w:hAnsiTheme="minorHAnsi" w:cstheme="minorHAnsi"/>
              </w:rPr>
              <w:t>P4</w:t>
            </w:r>
            <w:r w:rsidRPr="008F17C8">
              <w:rPr>
                <w:rFonts w:asciiTheme="minorHAnsi" w:hAnsiTheme="minorHAnsi" w:cstheme="minorHAnsi"/>
              </w:rPr>
              <w:t xml:space="preserve"> (</w:t>
            </w:r>
            <w:r>
              <w:rPr>
                <w:rFonts w:asciiTheme="minorHAnsi" w:hAnsiTheme="minorHAnsi" w:cstheme="minorHAnsi"/>
              </w:rPr>
              <w:t>14,00 - 15,30</w:t>
            </w:r>
            <w:r w:rsidRPr="008F17C8">
              <w:rPr>
                <w:rFonts w:asciiTheme="minorHAnsi" w:hAnsiTheme="minorHAnsi" w:cstheme="minorHAnsi"/>
              </w:rPr>
              <w:t>)</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762B6F14" w14:textId="77777777" w:rsidR="002307CD" w:rsidRPr="00CD3F31" w:rsidRDefault="002307CD" w:rsidP="002307CD">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7B515456" w14:textId="77777777" w:rsidR="002307CD" w:rsidRPr="00CD3F31" w:rsidRDefault="002307CD" w:rsidP="002307CD">
            <w:pPr>
              <w:jc w:val="center"/>
              <w:rPr>
                <w:b/>
                <w:color w:val="808080" w:themeColor="background1" w:themeShade="80"/>
              </w:rPr>
            </w:pPr>
          </w:p>
        </w:tc>
        <w:tc>
          <w:tcPr>
            <w:tcW w:w="2543" w:type="dxa"/>
            <w:tcBorders>
              <w:top w:val="single" w:sz="8" w:space="0" w:color="auto"/>
              <w:left w:val="single" w:sz="8" w:space="0" w:color="auto"/>
              <w:bottom w:val="single" w:sz="8" w:space="0" w:color="auto"/>
            </w:tcBorders>
            <w:vAlign w:val="center"/>
          </w:tcPr>
          <w:p w14:paraId="7A1D7407" w14:textId="72C3C19C" w:rsidR="002307CD" w:rsidRPr="008F17C8" w:rsidRDefault="002307CD" w:rsidP="002307CD">
            <w:pPr>
              <w:jc w:val="center"/>
              <w:rPr>
                <w:rFonts w:asciiTheme="minorHAnsi" w:hAnsiTheme="minorHAnsi" w:cstheme="minorHAnsi"/>
                <w:bCs/>
              </w:rPr>
            </w:pPr>
            <w:r>
              <w:rPr>
                <w:rFonts w:asciiTheme="minorHAnsi" w:hAnsiTheme="minorHAnsi" w:cstheme="minorHAnsi"/>
                <w:lang w:val="it-IT"/>
              </w:rPr>
              <w:t>Izv</w:t>
            </w:r>
            <w:r w:rsidRPr="008F17C8">
              <w:rPr>
                <w:rFonts w:asciiTheme="minorHAnsi" w:hAnsiTheme="minorHAnsi" w:cstheme="minorHAnsi"/>
                <w:lang w:val="it-IT"/>
              </w:rPr>
              <w:t>.</w:t>
            </w:r>
            <w:r>
              <w:rPr>
                <w:rFonts w:asciiTheme="minorHAnsi" w:hAnsiTheme="minorHAnsi" w:cstheme="minorHAnsi"/>
                <w:lang w:val="it-IT"/>
              </w:rPr>
              <w:t xml:space="preserve"> prof.</w:t>
            </w:r>
            <w:r w:rsidRPr="008F17C8">
              <w:rPr>
                <w:rFonts w:asciiTheme="minorHAnsi" w:hAnsiTheme="minorHAnsi" w:cstheme="minorHAnsi"/>
                <w:lang w:val="it-IT"/>
              </w:rPr>
              <w:t xml:space="preserve"> dr. sc. </w:t>
            </w:r>
            <w:r>
              <w:rPr>
                <w:rFonts w:asciiTheme="minorHAnsi" w:hAnsiTheme="minorHAnsi" w:cstheme="minorHAnsi"/>
                <w:lang w:val="it-IT"/>
              </w:rPr>
              <w:t>Tanja Grubić Kezele,</w:t>
            </w:r>
            <w:r w:rsidRPr="008F17C8">
              <w:rPr>
                <w:rFonts w:asciiTheme="minorHAnsi" w:hAnsiTheme="minorHAnsi" w:cstheme="minorHAnsi"/>
                <w:lang w:val="it-IT"/>
              </w:rPr>
              <w:t xml:space="preserve"> dr. med.</w:t>
            </w:r>
          </w:p>
        </w:tc>
      </w:tr>
      <w:tr w:rsidR="002307CD" w:rsidRPr="00CD3F31" w14:paraId="2666EB19" w14:textId="77777777" w:rsidTr="008D14DE">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18E3E3C" w14:textId="1187F1AF" w:rsidR="002307CD" w:rsidRPr="008F17C8" w:rsidRDefault="002307CD" w:rsidP="002307CD">
            <w:pPr>
              <w:pStyle w:val="Opisslike"/>
              <w:rPr>
                <w:rFonts w:asciiTheme="minorHAnsi" w:hAnsiTheme="minorHAnsi" w:cstheme="minorHAnsi"/>
                <w:color w:val="000000"/>
                <w:sz w:val="22"/>
                <w:szCs w:val="22"/>
              </w:rPr>
            </w:pPr>
            <w:r>
              <w:rPr>
                <w:rFonts w:asciiTheme="minorHAnsi" w:hAnsiTheme="minorHAnsi" w:cstheme="minorHAnsi"/>
                <w:color w:val="000000"/>
                <w:sz w:val="22"/>
                <w:szCs w:val="22"/>
              </w:rPr>
              <w:t>03.04.2024</w:t>
            </w:r>
            <w:r w:rsidRPr="008F17C8">
              <w:rPr>
                <w:rFonts w:asciiTheme="minorHAnsi" w:hAnsiTheme="minorHAnsi" w:cstheme="minorHAnsi"/>
                <w:color w:val="000000"/>
                <w:sz w:val="22"/>
                <w:szCs w:val="22"/>
              </w:rPr>
              <w:t>.</w:t>
            </w:r>
          </w:p>
        </w:tc>
        <w:tc>
          <w:tcPr>
            <w:tcW w:w="1828" w:type="dxa"/>
            <w:tcBorders>
              <w:top w:val="single" w:sz="8" w:space="0" w:color="auto"/>
              <w:left w:val="single" w:sz="8" w:space="0" w:color="auto"/>
              <w:bottom w:val="single" w:sz="8" w:space="0" w:color="auto"/>
              <w:right w:val="single" w:sz="8" w:space="0" w:color="auto"/>
            </w:tcBorders>
            <w:vAlign w:val="center"/>
          </w:tcPr>
          <w:p w14:paraId="18F64A02" w14:textId="28310FB7" w:rsidR="002307CD" w:rsidRPr="008F17C8" w:rsidRDefault="002307CD" w:rsidP="002307CD">
            <w:pPr>
              <w:pStyle w:val="Blokteksta"/>
              <w:shd w:val="clear" w:color="auto" w:fill="auto"/>
              <w:spacing w:line="240" w:lineRule="auto"/>
              <w:ind w:left="0" w:right="0"/>
              <w:rPr>
                <w:rFonts w:asciiTheme="minorHAnsi" w:hAnsiTheme="minorHAnsi" w:cstheme="minorHAnsi"/>
                <w:bCs/>
                <w:color w:val="auto"/>
                <w:lang w:val="hr-HR"/>
              </w:rPr>
            </w:pPr>
            <w:r>
              <w:rPr>
                <w:rFonts w:asciiTheme="minorHAnsi" w:hAnsiTheme="minorHAnsi" w:cstheme="minorHAnsi"/>
              </w:rPr>
              <w:t>P5</w:t>
            </w:r>
            <w:r w:rsidRPr="008F17C8">
              <w:rPr>
                <w:rFonts w:asciiTheme="minorHAnsi" w:hAnsiTheme="minorHAnsi" w:cstheme="minorHAnsi"/>
              </w:rPr>
              <w:t xml:space="preserve"> </w:t>
            </w:r>
            <w:r>
              <w:rPr>
                <w:rFonts w:asciiTheme="minorHAnsi" w:hAnsiTheme="minorHAnsi" w:cstheme="minorHAnsi"/>
                <w:szCs w:val="20"/>
              </w:rPr>
              <w:t xml:space="preserve">(15,45 - </w:t>
            </w:r>
            <w:r w:rsidRPr="008F17C8">
              <w:rPr>
                <w:rFonts w:asciiTheme="minorHAnsi" w:hAnsiTheme="minorHAnsi" w:cstheme="minorHAnsi"/>
                <w:szCs w:val="20"/>
              </w:rPr>
              <w:t>17,15)</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3B81E9C5" w14:textId="77777777" w:rsidR="002307CD" w:rsidRPr="00CD3F31" w:rsidRDefault="002307CD" w:rsidP="002307CD">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01F20981" w14:textId="77777777" w:rsidR="002307CD" w:rsidRPr="00CD3F31" w:rsidRDefault="002307CD" w:rsidP="002307CD">
            <w:pPr>
              <w:jc w:val="center"/>
              <w:rPr>
                <w:b/>
                <w:color w:val="808080" w:themeColor="background1" w:themeShade="80"/>
              </w:rPr>
            </w:pPr>
          </w:p>
        </w:tc>
        <w:tc>
          <w:tcPr>
            <w:tcW w:w="2543" w:type="dxa"/>
            <w:tcBorders>
              <w:top w:val="single" w:sz="8" w:space="0" w:color="auto"/>
              <w:left w:val="single" w:sz="8" w:space="0" w:color="auto"/>
              <w:bottom w:val="single" w:sz="8" w:space="0" w:color="auto"/>
            </w:tcBorders>
            <w:vAlign w:val="center"/>
          </w:tcPr>
          <w:p w14:paraId="3D6352A9" w14:textId="7F029E77" w:rsidR="002307CD" w:rsidRPr="008F17C8" w:rsidRDefault="002307CD" w:rsidP="002307CD">
            <w:pPr>
              <w:jc w:val="center"/>
              <w:rPr>
                <w:rFonts w:asciiTheme="minorHAnsi" w:hAnsiTheme="minorHAnsi" w:cstheme="minorHAnsi"/>
                <w:bCs/>
              </w:rPr>
            </w:pPr>
            <w:r>
              <w:rPr>
                <w:rFonts w:asciiTheme="minorHAnsi" w:hAnsiTheme="minorHAnsi" w:cstheme="minorHAnsi"/>
                <w:lang w:val="it-IT"/>
              </w:rPr>
              <w:t>Izv</w:t>
            </w:r>
            <w:r w:rsidRPr="008F17C8">
              <w:rPr>
                <w:rFonts w:asciiTheme="minorHAnsi" w:hAnsiTheme="minorHAnsi" w:cstheme="minorHAnsi"/>
                <w:lang w:val="it-IT"/>
              </w:rPr>
              <w:t>.</w:t>
            </w:r>
            <w:r>
              <w:rPr>
                <w:rFonts w:asciiTheme="minorHAnsi" w:hAnsiTheme="minorHAnsi" w:cstheme="minorHAnsi"/>
                <w:lang w:val="it-IT"/>
              </w:rPr>
              <w:t xml:space="preserve"> prof.</w:t>
            </w:r>
            <w:r w:rsidRPr="008F17C8">
              <w:rPr>
                <w:rFonts w:asciiTheme="minorHAnsi" w:hAnsiTheme="minorHAnsi" w:cstheme="minorHAnsi"/>
                <w:lang w:val="it-IT"/>
              </w:rPr>
              <w:t xml:space="preserve"> dr. sc. </w:t>
            </w:r>
            <w:r>
              <w:rPr>
                <w:rFonts w:asciiTheme="minorHAnsi" w:hAnsiTheme="minorHAnsi" w:cstheme="minorHAnsi"/>
                <w:lang w:val="it-IT"/>
              </w:rPr>
              <w:t>Tanja Grubić Kezele,</w:t>
            </w:r>
            <w:r w:rsidRPr="008F17C8">
              <w:rPr>
                <w:rFonts w:asciiTheme="minorHAnsi" w:hAnsiTheme="minorHAnsi" w:cstheme="minorHAnsi"/>
                <w:lang w:val="it-IT"/>
              </w:rPr>
              <w:t xml:space="preserve"> dr. med.</w:t>
            </w:r>
          </w:p>
        </w:tc>
      </w:tr>
      <w:tr w:rsidR="002307CD" w:rsidRPr="00CD3F31" w14:paraId="106497EE" w14:textId="77777777" w:rsidTr="008D14DE">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AA4FB5B" w14:textId="268307D8" w:rsidR="002307CD" w:rsidRPr="008F17C8" w:rsidRDefault="002307CD" w:rsidP="002307CD">
            <w:pPr>
              <w:pStyle w:val="Opisslike"/>
              <w:rPr>
                <w:rFonts w:asciiTheme="minorHAnsi" w:hAnsiTheme="minorHAnsi" w:cstheme="minorHAnsi"/>
                <w:color w:val="000000"/>
                <w:sz w:val="22"/>
                <w:szCs w:val="22"/>
              </w:rPr>
            </w:pPr>
            <w:r>
              <w:rPr>
                <w:rFonts w:asciiTheme="minorHAnsi" w:hAnsiTheme="minorHAnsi" w:cstheme="minorHAnsi"/>
                <w:color w:val="000000"/>
                <w:sz w:val="22"/>
                <w:szCs w:val="22"/>
              </w:rPr>
              <w:t>03.04.2024</w:t>
            </w:r>
            <w:r w:rsidRPr="008F17C8">
              <w:rPr>
                <w:rFonts w:asciiTheme="minorHAnsi" w:hAnsiTheme="minorHAnsi" w:cstheme="minorHAnsi"/>
                <w:color w:val="000000"/>
                <w:sz w:val="22"/>
                <w:szCs w:val="22"/>
              </w:rPr>
              <w:t>.</w:t>
            </w:r>
          </w:p>
        </w:tc>
        <w:tc>
          <w:tcPr>
            <w:tcW w:w="1828" w:type="dxa"/>
            <w:tcBorders>
              <w:top w:val="single" w:sz="8" w:space="0" w:color="auto"/>
              <w:left w:val="single" w:sz="8" w:space="0" w:color="auto"/>
              <w:bottom w:val="single" w:sz="8" w:space="0" w:color="auto"/>
              <w:right w:val="single" w:sz="8" w:space="0" w:color="auto"/>
            </w:tcBorders>
            <w:vAlign w:val="center"/>
          </w:tcPr>
          <w:p w14:paraId="464B950B" w14:textId="66C01CF2" w:rsidR="002307CD" w:rsidRPr="008F17C8" w:rsidRDefault="002307CD" w:rsidP="002307CD">
            <w:pPr>
              <w:pStyle w:val="Blokteksta"/>
              <w:shd w:val="clear" w:color="auto" w:fill="auto"/>
              <w:spacing w:line="240" w:lineRule="auto"/>
              <w:ind w:left="0" w:right="0"/>
              <w:rPr>
                <w:rFonts w:asciiTheme="minorHAnsi" w:hAnsiTheme="minorHAnsi" w:cstheme="minorHAnsi"/>
                <w:bCs/>
                <w:color w:val="auto"/>
                <w:lang w:val="hr-HR"/>
              </w:rPr>
            </w:pPr>
            <w:r>
              <w:rPr>
                <w:rFonts w:asciiTheme="minorHAnsi" w:hAnsiTheme="minorHAnsi" w:cstheme="minorHAnsi"/>
              </w:rPr>
              <w:t>P6</w:t>
            </w:r>
            <w:r w:rsidRPr="008F17C8">
              <w:rPr>
                <w:rFonts w:asciiTheme="minorHAnsi" w:hAnsiTheme="minorHAnsi" w:cstheme="minorHAnsi"/>
              </w:rPr>
              <w:t xml:space="preserve"> </w:t>
            </w:r>
            <w:r>
              <w:rPr>
                <w:rFonts w:asciiTheme="minorHAnsi" w:hAnsiTheme="minorHAnsi" w:cstheme="minorHAnsi"/>
                <w:szCs w:val="20"/>
              </w:rPr>
              <w:t xml:space="preserve">(17,30 - </w:t>
            </w:r>
            <w:r w:rsidRPr="008F17C8">
              <w:rPr>
                <w:rFonts w:asciiTheme="minorHAnsi" w:hAnsiTheme="minorHAnsi" w:cstheme="minorHAnsi"/>
                <w:szCs w:val="20"/>
              </w:rPr>
              <w:t>19,00)</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5CA1AFAB" w14:textId="77777777" w:rsidR="002307CD" w:rsidRPr="00CD3F31" w:rsidRDefault="002307CD" w:rsidP="002307CD">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41DD29CF" w14:textId="77777777" w:rsidR="002307CD" w:rsidRPr="00CD3F31" w:rsidRDefault="002307CD" w:rsidP="002307CD">
            <w:pPr>
              <w:jc w:val="center"/>
              <w:rPr>
                <w:b/>
                <w:color w:val="808080" w:themeColor="background1" w:themeShade="80"/>
              </w:rPr>
            </w:pPr>
          </w:p>
        </w:tc>
        <w:tc>
          <w:tcPr>
            <w:tcW w:w="2543" w:type="dxa"/>
            <w:tcBorders>
              <w:top w:val="single" w:sz="8" w:space="0" w:color="auto"/>
              <w:left w:val="single" w:sz="8" w:space="0" w:color="auto"/>
              <w:bottom w:val="single" w:sz="8" w:space="0" w:color="auto"/>
            </w:tcBorders>
            <w:vAlign w:val="center"/>
          </w:tcPr>
          <w:p w14:paraId="5C99B93F" w14:textId="10F6966B" w:rsidR="002307CD" w:rsidRPr="008F17C8" w:rsidRDefault="002307CD" w:rsidP="002307CD">
            <w:pPr>
              <w:jc w:val="center"/>
              <w:rPr>
                <w:rFonts w:asciiTheme="minorHAnsi" w:hAnsiTheme="minorHAnsi" w:cstheme="minorHAnsi"/>
                <w:bCs/>
              </w:rPr>
            </w:pPr>
            <w:r>
              <w:rPr>
                <w:rFonts w:asciiTheme="minorHAnsi" w:hAnsiTheme="minorHAnsi" w:cstheme="minorHAnsi"/>
                <w:lang w:val="it-IT"/>
              </w:rPr>
              <w:t>Izv</w:t>
            </w:r>
            <w:r w:rsidRPr="008F17C8">
              <w:rPr>
                <w:rFonts w:asciiTheme="minorHAnsi" w:hAnsiTheme="minorHAnsi" w:cstheme="minorHAnsi"/>
                <w:lang w:val="it-IT"/>
              </w:rPr>
              <w:t>.</w:t>
            </w:r>
            <w:r>
              <w:rPr>
                <w:rFonts w:asciiTheme="minorHAnsi" w:hAnsiTheme="minorHAnsi" w:cstheme="minorHAnsi"/>
                <w:lang w:val="it-IT"/>
              </w:rPr>
              <w:t xml:space="preserve"> prof.</w:t>
            </w:r>
            <w:r w:rsidRPr="008F17C8">
              <w:rPr>
                <w:rFonts w:asciiTheme="minorHAnsi" w:hAnsiTheme="minorHAnsi" w:cstheme="minorHAnsi"/>
                <w:lang w:val="it-IT"/>
              </w:rPr>
              <w:t xml:space="preserve"> dr. sc. </w:t>
            </w:r>
            <w:r>
              <w:rPr>
                <w:rFonts w:asciiTheme="minorHAnsi" w:hAnsiTheme="minorHAnsi" w:cstheme="minorHAnsi"/>
                <w:lang w:val="it-IT"/>
              </w:rPr>
              <w:t>Tanja Grubić Kezele,</w:t>
            </w:r>
            <w:r w:rsidRPr="008F17C8">
              <w:rPr>
                <w:rFonts w:asciiTheme="minorHAnsi" w:hAnsiTheme="minorHAnsi" w:cstheme="minorHAnsi"/>
                <w:lang w:val="it-IT"/>
              </w:rPr>
              <w:t xml:space="preserve"> dr. med.</w:t>
            </w:r>
          </w:p>
        </w:tc>
      </w:tr>
      <w:tr w:rsidR="004B5C7B" w:rsidRPr="00CD3F31" w14:paraId="5C4A9813" w14:textId="77777777" w:rsidTr="008F17C8">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4AC8C08" w14:textId="258BF8BB" w:rsidR="004B5C7B" w:rsidRPr="008F17C8" w:rsidRDefault="00101C4F" w:rsidP="0086727F">
            <w:pPr>
              <w:pStyle w:val="Opisslike"/>
              <w:rPr>
                <w:rFonts w:asciiTheme="minorHAnsi" w:hAnsiTheme="minorHAnsi" w:cstheme="minorHAnsi"/>
                <w:color w:val="000000"/>
                <w:szCs w:val="20"/>
              </w:rPr>
            </w:pPr>
            <w:r>
              <w:rPr>
                <w:rFonts w:asciiTheme="minorHAnsi" w:hAnsiTheme="minorHAnsi" w:cstheme="minorHAnsi"/>
                <w:sz w:val="22"/>
                <w:szCs w:val="20"/>
              </w:rPr>
              <w:t>04.04.2024</w:t>
            </w:r>
            <w:r w:rsidR="004B5C7B" w:rsidRPr="008F17C8">
              <w:rPr>
                <w:rFonts w:asciiTheme="minorHAnsi" w:hAnsiTheme="minorHAnsi" w:cstheme="minorHAnsi"/>
                <w:sz w:val="22"/>
                <w:szCs w:val="20"/>
              </w:rPr>
              <w:t>.</w:t>
            </w:r>
          </w:p>
        </w:tc>
        <w:tc>
          <w:tcPr>
            <w:tcW w:w="1828" w:type="dxa"/>
            <w:tcBorders>
              <w:top w:val="single" w:sz="8" w:space="0" w:color="auto"/>
              <w:left w:val="single" w:sz="8" w:space="0" w:color="auto"/>
              <w:bottom w:val="single" w:sz="8" w:space="0" w:color="auto"/>
              <w:right w:val="single" w:sz="8" w:space="0" w:color="auto"/>
            </w:tcBorders>
            <w:vAlign w:val="center"/>
          </w:tcPr>
          <w:p w14:paraId="3A84D078" w14:textId="6CB5964B" w:rsidR="004B5C7B" w:rsidRPr="008F17C8" w:rsidRDefault="00101C4F" w:rsidP="00905EA7">
            <w:pPr>
              <w:pStyle w:val="Blokteksta"/>
              <w:shd w:val="clear" w:color="auto" w:fill="auto"/>
              <w:spacing w:line="240" w:lineRule="auto"/>
              <w:ind w:left="0" w:right="0"/>
              <w:rPr>
                <w:rFonts w:asciiTheme="minorHAnsi" w:hAnsiTheme="minorHAnsi" w:cstheme="minorHAnsi"/>
                <w:bCs/>
                <w:color w:val="auto"/>
                <w:lang w:val="hr-HR"/>
              </w:rPr>
            </w:pPr>
            <w:r>
              <w:rPr>
                <w:rFonts w:asciiTheme="minorHAnsi" w:hAnsiTheme="minorHAnsi" w:cstheme="minorHAnsi"/>
                <w:szCs w:val="20"/>
              </w:rPr>
              <w:t>P</w:t>
            </w:r>
            <w:r w:rsidR="00FD125D">
              <w:rPr>
                <w:rFonts w:asciiTheme="minorHAnsi" w:hAnsiTheme="minorHAnsi" w:cstheme="minorHAnsi"/>
                <w:szCs w:val="20"/>
              </w:rPr>
              <w:t>11</w:t>
            </w:r>
            <w:r>
              <w:rPr>
                <w:rFonts w:asciiTheme="minorHAnsi" w:hAnsiTheme="minorHAnsi" w:cstheme="minorHAnsi"/>
                <w:szCs w:val="20"/>
              </w:rPr>
              <w:t xml:space="preserve"> (</w:t>
            </w:r>
            <w:r w:rsidR="00905EA7">
              <w:rPr>
                <w:rFonts w:asciiTheme="minorHAnsi" w:hAnsiTheme="minorHAnsi" w:cstheme="minorHAnsi"/>
                <w:szCs w:val="20"/>
              </w:rPr>
              <w:t>8</w:t>
            </w:r>
            <w:r>
              <w:rPr>
                <w:rFonts w:asciiTheme="minorHAnsi" w:hAnsiTheme="minorHAnsi" w:cstheme="minorHAnsi"/>
                <w:szCs w:val="20"/>
              </w:rPr>
              <w:t>,</w:t>
            </w:r>
            <w:r w:rsidR="00905EA7">
              <w:rPr>
                <w:rFonts w:asciiTheme="minorHAnsi" w:hAnsiTheme="minorHAnsi" w:cstheme="minorHAnsi"/>
                <w:szCs w:val="20"/>
              </w:rPr>
              <w:t>1</w:t>
            </w:r>
            <w:r>
              <w:rPr>
                <w:rFonts w:asciiTheme="minorHAnsi" w:hAnsiTheme="minorHAnsi" w:cstheme="minorHAnsi"/>
                <w:szCs w:val="20"/>
              </w:rPr>
              <w:t>5 -</w:t>
            </w:r>
            <w:r w:rsidR="00905EA7">
              <w:rPr>
                <w:rFonts w:asciiTheme="minorHAnsi" w:hAnsiTheme="minorHAnsi" w:cstheme="minorHAnsi"/>
                <w:szCs w:val="20"/>
              </w:rPr>
              <w:t xml:space="preserve"> 9,4</w:t>
            </w:r>
            <w:r w:rsidRPr="008F17C8">
              <w:rPr>
                <w:rFonts w:asciiTheme="minorHAnsi" w:hAnsiTheme="minorHAnsi" w:cstheme="minorHAnsi"/>
                <w:szCs w:val="20"/>
              </w:rPr>
              <w:t>5)</w:t>
            </w:r>
          </w:p>
        </w:tc>
        <w:tc>
          <w:tcPr>
            <w:tcW w:w="179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43E62F7" w14:textId="77777777" w:rsidR="004B5C7B" w:rsidRPr="008F17C8" w:rsidRDefault="004B5C7B" w:rsidP="008F17C8">
            <w:pPr>
              <w:spacing w:after="0"/>
              <w:jc w:val="center"/>
              <w:rPr>
                <w:rFonts w:asciiTheme="minorHAnsi" w:hAnsiTheme="minorHAnsi" w:cs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8674944" w14:textId="77777777" w:rsidR="004B5C7B" w:rsidRPr="008F17C8" w:rsidRDefault="004B5C7B" w:rsidP="008F17C8">
            <w:pPr>
              <w:jc w:val="center"/>
              <w:rPr>
                <w:rFonts w:asciiTheme="minorHAnsi" w:hAnsiTheme="minorHAnsi" w:cstheme="minorHAnsi"/>
                <w:b/>
                <w:color w:val="808080" w:themeColor="background1" w:themeShade="80"/>
              </w:rPr>
            </w:pPr>
          </w:p>
        </w:tc>
        <w:tc>
          <w:tcPr>
            <w:tcW w:w="2543" w:type="dxa"/>
            <w:tcBorders>
              <w:top w:val="single" w:sz="8" w:space="0" w:color="auto"/>
              <w:left w:val="single" w:sz="8" w:space="0" w:color="auto"/>
              <w:bottom w:val="single" w:sz="8" w:space="0" w:color="auto"/>
            </w:tcBorders>
            <w:vAlign w:val="center"/>
          </w:tcPr>
          <w:p w14:paraId="6D727DA2" w14:textId="3494AB4E" w:rsidR="004B5C7B" w:rsidRPr="008F17C8" w:rsidRDefault="00FD125D" w:rsidP="009817CB">
            <w:pPr>
              <w:jc w:val="center"/>
              <w:rPr>
                <w:rFonts w:asciiTheme="minorHAnsi" w:hAnsiTheme="minorHAnsi" w:cstheme="minorHAnsi"/>
                <w:bCs/>
              </w:rPr>
            </w:pPr>
            <w:r>
              <w:rPr>
                <w:rFonts w:asciiTheme="minorHAnsi" w:hAnsiTheme="minorHAnsi" w:cstheme="minorHAnsi"/>
                <w:lang w:val="it-IT"/>
              </w:rPr>
              <w:t>Izv</w:t>
            </w:r>
            <w:r w:rsidRPr="008F17C8">
              <w:rPr>
                <w:rFonts w:asciiTheme="minorHAnsi" w:hAnsiTheme="minorHAnsi" w:cstheme="minorHAnsi"/>
                <w:lang w:val="it-IT"/>
              </w:rPr>
              <w:t>.</w:t>
            </w:r>
            <w:r>
              <w:rPr>
                <w:rFonts w:asciiTheme="minorHAnsi" w:hAnsiTheme="minorHAnsi" w:cstheme="minorHAnsi"/>
                <w:lang w:val="it-IT"/>
              </w:rPr>
              <w:t xml:space="preserve"> prof.</w:t>
            </w:r>
            <w:r w:rsidRPr="008F17C8">
              <w:rPr>
                <w:rFonts w:asciiTheme="minorHAnsi" w:hAnsiTheme="minorHAnsi" w:cstheme="minorHAnsi"/>
                <w:lang w:val="it-IT"/>
              </w:rPr>
              <w:t xml:space="preserve"> dr. sc. </w:t>
            </w:r>
            <w:r>
              <w:rPr>
                <w:rFonts w:asciiTheme="minorHAnsi" w:hAnsiTheme="minorHAnsi" w:cstheme="minorHAnsi"/>
                <w:lang w:val="it-IT"/>
              </w:rPr>
              <w:t>Tanja Grubić Kezele,</w:t>
            </w:r>
            <w:r w:rsidRPr="008F17C8">
              <w:rPr>
                <w:rFonts w:asciiTheme="minorHAnsi" w:hAnsiTheme="minorHAnsi" w:cstheme="minorHAnsi"/>
                <w:lang w:val="it-IT"/>
              </w:rPr>
              <w:t xml:space="preserve"> dr. med.</w:t>
            </w:r>
          </w:p>
        </w:tc>
      </w:tr>
      <w:tr w:rsidR="00905EA7" w:rsidRPr="00CD3F31" w14:paraId="11F6D20E" w14:textId="77777777" w:rsidTr="008F17C8">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4E18950" w14:textId="2ADDBE26" w:rsidR="00905EA7" w:rsidRPr="008F17C8" w:rsidRDefault="00905EA7" w:rsidP="00905EA7">
            <w:pPr>
              <w:pStyle w:val="Opisslike"/>
              <w:rPr>
                <w:rFonts w:asciiTheme="minorHAnsi" w:hAnsiTheme="minorHAnsi" w:cstheme="minorHAnsi"/>
                <w:sz w:val="22"/>
                <w:szCs w:val="20"/>
              </w:rPr>
            </w:pPr>
            <w:r>
              <w:rPr>
                <w:rFonts w:asciiTheme="minorHAnsi" w:hAnsiTheme="minorHAnsi" w:cstheme="minorHAnsi"/>
                <w:sz w:val="22"/>
                <w:szCs w:val="20"/>
              </w:rPr>
              <w:t>04.04.2024</w:t>
            </w:r>
            <w:r w:rsidRPr="008F17C8">
              <w:rPr>
                <w:rFonts w:asciiTheme="minorHAnsi" w:hAnsiTheme="minorHAnsi" w:cstheme="minorHAnsi"/>
                <w:sz w:val="22"/>
                <w:szCs w:val="20"/>
              </w:rPr>
              <w:t>.</w:t>
            </w:r>
          </w:p>
        </w:tc>
        <w:tc>
          <w:tcPr>
            <w:tcW w:w="1828" w:type="dxa"/>
            <w:tcBorders>
              <w:top w:val="single" w:sz="8" w:space="0" w:color="auto"/>
              <w:left w:val="single" w:sz="8" w:space="0" w:color="auto"/>
              <w:bottom w:val="single" w:sz="8" w:space="0" w:color="auto"/>
              <w:right w:val="single" w:sz="8" w:space="0" w:color="auto"/>
            </w:tcBorders>
            <w:vAlign w:val="center"/>
          </w:tcPr>
          <w:p w14:paraId="3B5DBAEC" w14:textId="3C992CDF" w:rsidR="00905EA7" w:rsidRPr="008F17C8" w:rsidRDefault="00905EA7" w:rsidP="00905EA7">
            <w:pPr>
              <w:pStyle w:val="Blokteksta"/>
              <w:shd w:val="clear" w:color="auto" w:fill="auto"/>
              <w:spacing w:line="240" w:lineRule="auto"/>
              <w:ind w:left="0" w:right="0"/>
              <w:rPr>
                <w:rFonts w:asciiTheme="minorHAnsi" w:hAnsiTheme="minorHAnsi" w:cstheme="minorHAnsi"/>
                <w:bCs/>
                <w:color w:val="auto"/>
                <w:lang w:val="hr-HR"/>
              </w:rPr>
            </w:pPr>
            <w:r>
              <w:rPr>
                <w:rFonts w:asciiTheme="minorHAnsi" w:hAnsiTheme="minorHAnsi" w:cstheme="minorHAnsi"/>
                <w:szCs w:val="20"/>
              </w:rPr>
              <w:t xml:space="preserve">P8 (10,00 - </w:t>
            </w:r>
            <w:r w:rsidRPr="008F17C8">
              <w:rPr>
                <w:rFonts w:asciiTheme="minorHAnsi" w:hAnsiTheme="minorHAnsi" w:cstheme="minorHAnsi"/>
                <w:szCs w:val="20"/>
              </w:rPr>
              <w:t>11,30)</w:t>
            </w:r>
          </w:p>
        </w:tc>
        <w:tc>
          <w:tcPr>
            <w:tcW w:w="179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5D8C90D" w14:textId="77777777" w:rsidR="00905EA7" w:rsidRPr="008F17C8" w:rsidRDefault="00905EA7" w:rsidP="00905EA7">
            <w:pPr>
              <w:spacing w:after="0"/>
              <w:jc w:val="center"/>
              <w:rPr>
                <w:rFonts w:asciiTheme="minorHAnsi" w:hAnsiTheme="minorHAnsi" w:cs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8A5BEFB" w14:textId="77777777" w:rsidR="00905EA7" w:rsidRPr="008F17C8" w:rsidRDefault="00905EA7" w:rsidP="00905EA7">
            <w:pPr>
              <w:jc w:val="center"/>
              <w:rPr>
                <w:rFonts w:asciiTheme="minorHAnsi" w:hAnsiTheme="minorHAnsi" w:cstheme="minorHAnsi"/>
                <w:b/>
                <w:color w:val="808080" w:themeColor="background1" w:themeShade="80"/>
              </w:rPr>
            </w:pPr>
          </w:p>
        </w:tc>
        <w:tc>
          <w:tcPr>
            <w:tcW w:w="2543" w:type="dxa"/>
            <w:tcBorders>
              <w:top w:val="single" w:sz="8" w:space="0" w:color="auto"/>
              <w:left w:val="single" w:sz="8" w:space="0" w:color="auto"/>
              <w:bottom w:val="single" w:sz="8" w:space="0" w:color="auto"/>
            </w:tcBorders>
            <w:vAlign w:val="center"/>
          </w:tcPr>
          <w:p w14:paraId="499C730F" w14:textId="6DDD3EED" w:rsidR="00905EA7" w:rsidRPr="008F17C8" w:rsidRDefault="00905EA7" w:rsidP="00905EA7">
            <w:pPr>
              <w:jc w:val="center"/>
              <w:rPr>
                <w:rFonts w:asciiTheme="minorHAnsi" w:hAnsiTheme="minorHAnsi" w:cstheme="minorHAnsi"/>
                <w:bCs/>
              </w:rPr>
            </w:pPr>
            <w:r w:rsidRPr="008F17C8">
              <w:rPr>
                <w:rFonts w:asciiTheme="minorHAnsi" w:hAnsiTheme="minorHAnsi" w:cstheme="minorHAnsi"/>
                <w:lang w:val="it-IT"/>
              </w:rPr>
              <w:t>Prof. dr. sc. Vesna Barac-Latas, dr. med.</w:t>
            </w:r>
          </w:p>
        </w:tc>
      </w:tr>
      <w:tr w:rsidR="00905EA7" w:rsidRPr="00CD3F31" w14:paraId="25137CD3" w14:textId="77777777" w:rsidTr="008F17C8">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A0B7BFA" w14:textId="1DCB2685" w:rsidR="00905EA7" w:rsidRPr="008F17C8" w:rsidRDefault="00905EA7" w:rsidP="00905EA7">
            <w:pPr>
              <w:pStyle w:val="Opisslike"/>
              <w:rPr>
                <w:rFonts w:asciiTheme="minorHAnsi" w:hAnsiTheme="minorHAnsi" w:cstheme="minorHAnsi"/>
                <w:sz w:val="22"/>
                <w:szCs w:val="20"/>
              </w:rPr>
            </w:pPr>
            <w:r>
              <w:rPr>
                <w:rFonts w:asciiTheme="minorHAnsi" w:hAnsiTheme="minorHAnsi" w:cstheme="minorHAnsi"/>
                <w:sz w:val="22"/>
                <w:szCs w:val="20"/>
              </w:rPr>
              <w:lastRenderedPageBreak/>
              <w:t>04.04.2024</w:t>
            </w:r>
            <w:r w:rsidRPr="008F17C8">
              <w:rPr>
                <w:rFonts w:asciiTheme="minorHAnsi" w:hAnsiTheme="minorHAnsi" w:cstheme="minorHAnsi"/>
                <w:sz w:val="22"/>
                <w:szCs w:val="20"/>
              </w:rPr>
              <w:t>.</w:t>
            </w:r>
          </w:p>
        </w:tc>
        <w:tc>
          <w:tcPr>
            <w:tcW w:w="1828" w:type="dxa"/>
            <w:tcBorders>
              <w:top w:val="single" w:sz="8" w:space="0" w:color="auto"/>
              <w:left w:val="single" w:sz="8" w:space="0" w:color="auto"/>
              <w:bottom w:val="single" w:sz="8" w:space="0" w:color="auto"/>
              <w:right w:val="single" w:sz="8" w:space="0" w:color="auto"/>
            </w:tcBorders>
            <w:vAlign w:val="center"/>
          </w:tcPr>
          <w:p w14:paraId="65A00594" w14:textId="439A2B61" w:rsidR="00905EA7" w:rsidRPr="008F17C8" w:rsidRDefault="00905EA7" w:rsidP="00905EA7">
            <w:pPr>
              <w:pStyle w:val="Blokteksta"/>
              <w:shd w:val="clear" w:color="auto" w:fill="auto"/>
              <w:spacing w:line="240" w:lineRule="auto"/>
              <w:ind w:left="0" w:right="0"/>
              <w:rPr>
                <w:rFonts w:asciiTheme="minorHAnsi" w:hAnsiTheme="minorHAnsi" w:cstheme="minorHAnsi"/>
                <w:bCs/>
                <w:color w:val="auto"/>
                <w:lang w:val="hr-HR"/>
              </w:rPr>
            </w:pPr>
            <w:r>
              <w:rPr>
                <w:rFonts w:asciiTheme="minorHAnsi" w:hAnsiTheme="minorHAnsi" w:cstheme="minorHAnsi"/>
                <w:szCs w:val="20"/>
              </w:rPr>
              <w:t xml:space="preserve">P9 (11,45 - </w:t>
            </w:r>
            <w:r w:rsidRPr="008F17C8">
              <w:rPr>
                <w:rFonts w:asciiTheme="minorHAnsi" w:hAnsiTheme="minorHAnsi" w:cstheme="minorHAnsi"/>
                <w:szCs w:val="20"/>
              </w:rPr>
              <w:t>13,15)</w:t>
            </w:r>
          </w:p>
        </w:tc>
        <w:tc>
          <w:tcPr>
            <w:tcW w:w="179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702DDD9" w14:textId="77777777" w:rsidR="00905EA7" w:rsidRPr="008F17C8" w:rsidRDefault="00905EA7" w:rsidP="00905EA7">
            <w:pPr>
              <w:spacing w:after="0"/>
              <w:jc w:val="center"/>
              <w:rPr>
                <w:rFonts w:asciiTheme="minorHAnsi" w:hAnsiTheme="minorHAnsi" w:cs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405BAED" w14:textId="77777777" w:rsidR="00905EA7" w:rsidRPr="008F17C8" w:rsidRDefault="00905EA7" w:rsidP="00905EA7">
            <w:pPr>
              <w:jc w:val="center"/>
              <w:rPr>
                <w:rFonts w:asciiTheme="minorHAnsi" w:hAnsiTheme="minorHAnsi" w:cstheme="minorHAnsi"/>
                <w:b/>
                <w:color w:val="808080" w:themeColor="background1" w:themeShade="80"/>
              </w:rPr>
            </w:pPr>
          </w:p>
        </w:tc>
        <w:tc>
          <w:tcPr>
            <w:tcW w:w="2543" w:type="dxa"/>
            <w:tcBorders>
              <w:top w:val="single" w:sz="8" w:space="0" w:color="auto"/>
              <w:left w:val="single" w:sz="8" w:space="0" w:color="auto"/>
              <w:bottom w:val="single" w:sz="8" w:space="0" w:color="auto"/>
            </w:tcBorders>
            <w:vAlign w:val="center"/>
          </w:tcPr>
          <w:p w14:paraId="7AE101EB" w14:textId="0A4203EE" w:rsidR="00905EA7" w:rsidRPr="008F17C8" w:rsidRDefault="00905EA7" w:rsidP="00905EA7">
            <w:pPr>
              <w:jc w:val="center"/>
              <w:rPr>
                <w:rFonts w:asciiTheme="minorHAnsi" w:hAnsiTheme="minorHAnsi" w:cstheme="minorHAnsi"/>
                <w:bCs/>
              </w:rPr>
            </w:pPr>
            <w:r w:rsidRPr="008F17C8">
              <w:rPr>
                <w:rFonts w:asciiTheme="minorHAnsi" w:hAnsiTheme="minorHAnsi" w:cstheme="minorHAnsi"/>
                <w:lang w:val="it-IT"/>
              </w:rPr>
              <w:t xml:space="preserve">Prof. dr. sc. </w:t>
            </w:r>
            <w:r>
              <w:rPr>
                <w:rFonts w:asciiTheme="minorHAnsi" w:hAnsiTheme="minorHAnsi" w:cstheme="minorHAnsi"/>
                <w:lang w:val="it-IT"/>
              </w:rPr>
              <w:t xml:space="preserve">Hrvoje Jakovac, </w:t>
            </w:r>
            <w:r w:rsidRPr="008F17C8">
              <w:rPr>
                <w:rFonts w:asciiTheme="minorHAnsi" w:hAnsiTheme="minorHAnsi" w:cstheme="minorHAnsi"/>
                <w:lang w:val="it-IT"/>
              </w:rPr>
              <w:t>dr. med.</w:t>
            </w:r>
          </w:p>
        </w:tc>
      </w:tr>
      <w:tr w:rsidR="004B5C7B" w:rsidRPr="00CD3F31" w14:paraId="682D122E" w14:textId="77777777" w:rsidTr="008F17C8">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1739CAC" w14:textId="1D216912" w:rsidR="004B5C7B" w:rsidRPr="008F17C8" w:rsidRDefault="00101C4F" w:rsidP="008F17C8">
            <w:pPr>
              <w:pStyle w:val="Opisslike"/>
              <w:rPr>
                <w:rFonts w:asciiTheme="minorHAnsi" w:hAnsiTheme="minorHAnsi" w:cstheme="minorHAnsi"/>
                <w:sz w:val="22"/>
                <w:szCs w:val="20"/>
              </w:rPr>
            </w:pPr>
            <w:r>
              <w:rPr>
                <w:rFonts w:asciiTheme="minorHAnsi" w:hAnsiTheme="minorHAnsi" w:cstheme="minorHAnsi"/>
                <w:sz w:val="22"/>
                <w:szCs w:val="20"/>
              </w:rPr>
              <w:t>05.04.2024</w:t>
            </w:r>
            <w:r w:rsidR="004B5C7B" w:rsidRPr="008F17C8">
              <w:rPr>
                <w:rFonts w:asciiTheme="minorHAnsi" w:hAnsiTheme="minorHAnsi" w:cstheme="minorHAnsi"/>
                <w:sz w:val="22"/>
                <w:szCs w:val="20"/>
              </w:rPr>
              <w:t>.</w:t>
            </w:r>
          </w:p>
        </w:tc>
        <w:tc>
          <w:tcPr>
            <w:tcW w:w="1828" w:type="dxa"/>
            <w:tcBorders>
              <w:top w:val="single" w:sz="8" w:space="0" w:color="auto"/>
              <w:left w:val="single" w:sz="8" w:space="0" w:color="auto"/>
              <w:bottom w:val="single" w:sz="8" w:space="0" w:color="auto"/>
              <w:right w:val="single" w:sz="8" w:space="0" w:color="auto"/>
            </w:tcBorders>
            <w:vAlign w:val="center"/>
          </w:tcPr>
          <w:p w14:paraId="3B4E2F07" w14:textId="536ED653" w:rsidR="004B5C7B" w:rsidRPr="008F17C8" w:rsidRDefault="00101C4F" w:rsidP="00905EA7">
            <w:pPr>
              <w:pStyle w:val="Blokteksta"/>
              <w:shd w:val="clear" w:color="auto" w:fill="auto"/>
              <w:spacing w:line="240" w:lineRule="auto"/>
              <w:ind w:left="0" w:right="0"/>
              <w:rPr>
                <w:rFonts w:asciiTheme="minorHAnsi" w:hAnsiTheme="minorHAnsi" w:cstheme="minorHAnsi"/>
                <w:bCs/>
                <w:color w:val="auto"/>
                <w:lang w:val="hr-HR"/>
              </w:rPr>
            </w:pPr>
            <w:r>
              <w:rPr>
                <w:rFonts w:asciiTheme="minorHAnsi" w:hAnsiTheme="minorHAnsi" w:cstheme="minorHAnsi"/>
                <w:szCs w:val="20"/>
              </w:rPr>
              <w:t>P1</w:t>
            </w:r>
            <w:r w:rsidR="00FD125D">
              <w:rPr>
                <w:rFonts w:asciiTheme="minorHAnsi" w:hAnsiTheme="minorHAnsi" w:cstheme="minorHAnsi"/>
                <w:szCs w:val="20"/>
              </w:rPr>
              <w:t>2</w:t>
            </w:r>
            <w:r>
              <w:rPr>
                <w:rFonts w:asciiTheme="minorHAnsi" w:hAnsiTheme="minorHAnsi" w:cstheme="minorHAnsi"/>
                <w:szCs w:val="20"/>
              </w:rPr>
              <w:t xml:space="preserve"> (14,00 -</w:t>
            </w:r>
            <w:r w:rsidR="004B5C7B" w:rsidRPr="008F17C8">
              <w:rPr>
                <w:rFonts w:asciiTheme="minorHAnsi" w:hAnsiTheme="minorHAnsi" w:cstheme="minorHAnsi"/>
                <w:szCs w:val="20"/>
              </w:rPr>
              <w:t xml:space="preserve"> 15,30)</w:t>
            </w:r>
          </w:p>
        </w:tc>
        <w:tc>
          <w:tcPr>
            <w:tcW w:w="179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16EF064" w14:textId="77777777" w:rsidR="004B5C7B" w:rsidRPr="008F17C8" w:rsidRDefault="004B5C7B" w:rsidP="008F17C8">
            <w:pPr>
              <w:spacing w:after="0"/>
              <w:jc w:val="center"/>
              <w:rPr>
                <w:rFonts w:asciiTheme="minorHAnsi" w:hAnsiTheme="minorHAnsi" w:cs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80905CB" w14:textId="77777777" w:rsidR="004B5C7B" w:rsidRPr="008F17C8" w:rsidRDefault="004B5C7B" w:rsidP="008F17C8">
            <w:pPr>
              <w:jc w:val="center"/>
              <w:rPr>
                <w:rFonts w:asciiTheme="minorHAnsi" w:hAnsiTheme="minorHAnsi" w:cstheme="minorHAnsi"/>
                <w:b/>
                <w:color w:val="808080" w:themeColor="background1" w:themeShade="80"/>
              </w:rPr>
            </w:pPr>
          </w:p>
        </w:tc>
        <w:tc>
          <w:tcPr>
            <w:tcW w:w="2543" w:type="dxa"/>
            <w:tcBorders>
              <w:top w:val="single" w:sz="8" w:space="0" w:color="auto"/>
              <w:left w:val="single" w:sz="8" w:space="0" w:color="auto"/>
              <w:bottom w:val="single" w:sz="8" w:space="0" w:color="auto"/>
            </w:tcBorders>
            <w:vAlign w:val="center"/>
          </w:tcPr>
          <w:p w14:paraId="6D3011F0" w14:textId="783A0531" w:rsidR="004B5C7B" w:rsidRPr="008F17C8" w:rsidRDefault="009817CB" w:rsidP="008F17C8">
            <w:pPr>
              <w:jc w:val="center"/>
              <w:rPr>
                <w:rFonts w:asciiTheme="minorHAnsi" w:hAnsiTheme="minorHAnsi" w:cstheme="minorHAnsi"/>
                <w:bCs/>
              </w:rPr>
            </w:pPr>
            <w:r>
              <w:rPr>
                <w:rFonts w:asciiTheme="minorHAnsi" w:hAnsiTheme="minorHAnsi" w:cstheme="minorHAnsi"/>
                <w:lang w:val="it-IT"/>
              </w:rPr>
              <w:t>Izv</w:t>
            </w:r>
            <w:r w:rsidRPr="008F17C8">
              <w:rPr>
                <w:rFonts w:asciiTheme="minorHAnsi" w:hAnsiTheme="minorHAnsi" w:cstheme="minorHAnsi"/>
                <w:lang w:val="it-IT"/>
              </w:rPr>
              <w:t>.</w:t>
            </w:r>
            <w:r>
              <w:rPr>
                <w:rFonts w:asciiTheme="minorHAnsi" w:hAnsiTheme="minorHAnsi" w:cstheme="minorHAnsi"/>
                <w:lang w:val="it-IT"/>
              </w:rPr>
              <w:t xml:space="preserve"> prof.</w:t>
            </w:r>
            <w:r w:rsidRPr="008F17C8">
              <w:rPr>
                <w:rFonts w:asciiTheme="minorHAnsi" w:hAnsiTheme="minorHAnsi" w:cstheme="minorHAnsi"/>
                <w:lang w:val="it-IT"/>
              </w:rPr>
              <w:t xml:space="preserve"> dr. sc. </w:t>
            </w:r>
            <w:r>
              <w:rPr>
                <w:rFonts w:asciiTheme="minorHAnsi" w:hAnsiTheme="minorHAnsi" w:cstheme="minorHAnsi"/>
                <w:lang w:val="it-IT"/>
              </w:rPr>
              <w:t>Tanja Grubić Kezele,</w:t>
            </w:r>
            <w:r w:rsidRPr="008F17C8">
              <w:rPr>
                <w:rFonts w:asciiTheme="minorHAnsi" w:hAnsiTheme="minorHAnsi" w:cstheme="minorHAnsi"/>
                <w:lang w:val="it-IT"/>
              </w:rPr>
              <w:t xml:space="preserve"> dr. med.</w:t>
            </w:r>
          </w:p>
        </w:tc>
      </w:tr>
      <w:tr w:rsidR="004B5C7B" w:rsidRPr="00CD3F31" w14:paraId="25422BCE" w14:textId="77777777" w:rsidTr="008F17C8">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9FDE14B" w14:textId="1C6A1CFD" w:rsidR="004B5C7B" w:rsidRPr="008F17C8" w:rsidRDefault="00101C4F" w:rsidP="008F17C8">
            <w:pPr>
              <w:pStyle w:val="Opisslike"/>
              <w:rPr>
                <w:rFonts w:asciiTheme="minorHAnsi" w:hAnsiTheme="minorHAnsi" w:cstheme="minorHAnsi"/>
                <w:sz w:val="22"/>
                <w:szCs w:val="20"/>
              </w:rPr>
            </w:pPr>
            <w:r>
              <w:rPr>
                <w:rFonts w:asciiTheme="minorHAnsi" w:hAnsiTheme="minorHAnsi" w:cstheme="minorHAnsi"/>
                <w:sz w:val="22"/>
                <w:szCs w:val="20"/>
              </w:rPr>
              <w:t>05.04.2024</w:t>
            </w:r>
            <w:r w:rsidR="004B5C7B" w:rsidRPr="008F17C8">
              <w:rPr>
                <w:rFonts w:asciiTheme="minorHAnsi" w:hAnsiTheme="minorHAnsi" w:cstheme="minorHAnsi"/>
                <w:sz w:val="22"/>
                <w:szCs w:val="20"/>
              </w:rPr>
              <w:t>.</w:t>
            </w:r>
          </w:p>
        </w:tc>
        <w:tc>
          <w:tcPr>
            <w:tcW w:w="1828" w:type="dxa"/>
            <w:tcBorders>
              <w:top w:val="single" w:sz="8" w:space="0" w:color="auto"/>
              <w:left w:val="single" w:sz="8" w:space="0" w:color="auto"/>
              <w:bottom w:val="single" w:sz="8" w:space="0" w:color="auto"/>
              <w:right w:val="single" w:sz="8" w:space="0" w:color="auto"/>
            </w:tcBorders>
            <w:vAlign w:val="center"/>
          </w:tcPr>
          <w:p w14:paraId="2BB8E672" w14:textId="6274404F" w:rsidR="004B5C7B" w:rsidRPr="008F17C8" w:rsidRDefault="00101C4F" w:rsidP="00905EA7">
            <w:pPr>
              <w:pStyle w:val="Blokteksta"/>
              <w:shd w:val="clear" w:color="auto" w:fill="auto"/>
              <w:spacing w:line="240" w:lineRule="auto"/>
              <w:ind w:left="0" w:right="0"/>
              <w:rPr>
                <w:rFonts w:asciiTheme="minorHAnsi" w:hAnsiTheme="minorHAnsi" w:cstheme="minorHAnsi"/>
                <w:bCs/>
                <w:color w:val="auto"/>
                <w:lang w:val="hr-HR"/>
              </w:rPr>
            </w:pPr>
            <w:r>
              <w:rPr>
                <w:rFonts w:asciiTheme="minorHAnsi" w:hAnsiTheme="minorHAnsi" w:cstheme="minorHAnsi"/>
                <w:szCs w:val="20"/>
              </w:rPr>
              <w:t>P1</w:t>
            </w:r>
            <w:r w:rsidR="00FD125D">
              <w:rPr>
                <w:rFonts w:asciiTheme="minorHAnsi" w:hAnsiTheme="minorHAnsi" w:cstheme="minorHAnsi"/>
                <w:szCs w:val="20"/>
              </w:rPr>
              <w:t>3</w:t>
            </w:r>
            <w:r>
              <w:rPr>
                <w:rFonts w:asciiTheme="minorHAnsi" w:hAnsiTheme="minorHAnsi" w:cstheme="minorHAnsi"/>
                <w:szCs w:val="20"/>
              </w:rPr>
              <w:t xml:space="preserve"> (15,45 -</w:t>
            </w:r>
            <w:r w:rsidR="004B5C7B" w:rsidRPr="008F17C8">
              <w:rPr>
                <w:rFonts w:asciiTheme="minorHAnsi" w:hAnsiTheme="minorHAnsi" w:cstheme="minorHAnsi"/>
                <w:szCs w:val="20"/>
              </w:rPr>
              <w:t xml:space="preserve"> 17,15)</w:t>
            </w:r>
          </w:p>
        </w:tc>
        <w:tc>
          <w:tcPr>
            <w:tcW w:w="179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F6D61FA" w14:textId="77777777" w:rsidR="004B5C7B" w:rsidRPr="008F17C8" w:rsidRDefault="004B5C7B" w:rsidP="008F17C8">
            <w:pPr>
              <w:spacing w:after="0"/>
              <w:jc w:val="center"/>
              <w:rPr>
                <w:rFonts w:asciiTheme="minorHAnsi" w:hAnsiTheme="minorHAnsi" w:cs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254A75C" w14:textId="77777777" w:rsidR="004B5C7B" w:rsidRPr="008F17C8" w:rsidRDefault="004B5C7B" w:rsidP="008F17C8">
            <w:pPr>
              <w:jc w:val="center"/>
              <w:rPr>
                <w:rFonts w:asciiTheme="minorHAnsi" w:hAnsiTheme="minorHAnsi" w:cstheme="minorHAnsi"/>
                <w:b/>
                <w:color w:val="808080" w:themeColor="background1" w:themeShade="80"/>
              </w:rPr>
            </w:pPr>
          </w:p>
        </w:tc>
        <w:tc>
          <w:tcPr>
            <w:tcW w:w="2543" w:type="dxa"/>
            <w:tcBorders>
              <w:top w:val="single" w:sz="8" w:space="0" w:color="auto"/>
              <w:left w:val="single" w:sz="8" w:space="0" w:color="auto"/>
              <w:bottom w:val="single" w:sz="8" w:space="0" w:color="auto"/>
            </w:tcBorders>
            <w:vAlign w:val="center"/>
          </w:tcPr>
          <w:p w14:paraId="14A551DC" w14:textId="4DEE52C3" w:rsidR="004B5C7B" w:rsidRPr="008F17C8" w:rsidRDefault="009817CB" w:rsidP="008F17C8">
            <w:pPr>
              <w:jc w:val="center"/>
              <w:rPr>
                <w:rFonts w:asciiTheme="minorHAnsi" w:hAnsiTheme="minorHAnsi" w:cstheme="minorHAnsi"/>
                <w:bCs/>
              </w:rPr>
            </w:pPr>
            <w:r>
              <w:rPr>
                <w:rFonts w:asciiTheme="minorHAnsi" w:hAnsiTheme="minorHAnsi" w:cstheme="minorHAnsi"/>
                <w:lang w:val="it-IT"/>
              </w:rPr>
              <w:t>Izv</w:t>
            </w:r>
            <w:r w:rsidRPr="008F17C8">
              <w:rPr>
                <w:rFonts w:asciiTheme="minorHAnsi" w:hAnsiTheme="minorHAnsi" w:cstheme="minorHAnsi"/>
                <w:lang w:val="it-IT"/>
              </w:rPr>
              <w:t>.</w:t>
            </w:r>
            <w:r>
              <w:rPr>
                <w:rFonts w:asciiTheme="minorHAnsi" w:hAnsiTheme="minorHAnsi" w:cstheme="minorHAnsi"/>
                <w:lang w:val="it-IT"/>
              </w:rPr>
              <w:t xml:space="preserve"> prof.</w:t>
            </w:r>
            <w:r w:rsidRPr="008F17C8">
              <w:rPr>
                <w:rFonts w:asciiTheme="minorHAnsi" w:hAnsiTheme="minorHAnsi" w:cstheme="minorHAnsi"/>
                <w:lang w:val="it-IT"/>
              </w:rPr>
              <w:t xml:space="preserve"> dr. sc. </w:t>
            </w:r>
            <w:r>
              <w:rPr>
                <w:rFonts w:asciiTheme="minorHAnsi" w:hAnsiTheme="minorHAnsi" w:cstheme="minorHAnsi"/>
                <w:lang w:val="it-IT"/>
              </w:rPr>
              <w:t>Tanja Grubić Kezele,</w:t>
            </w:r>
            <w:r w:rsidRPr="008F17C8">
              <w:rPr>
                <w:rFonts w:asciiTheme="minorHAnsi" w:hAnsiTheme="minorHAnsi" w:cstheme="minorHAnsi"/>
                <w:lang w:val="it-IT"/>
              </w:rPr>
              <w:t xml:space="preserve"> dr. med.</w:t>
            </w:r>
          </w:p>
        </w:tc>
      </w:tr>
      <w:tr w:rsidR="004B5C7B" w:rsidRPr="00CD3F31" w14:paraId="37FCF1D3" w14:textId="77777777" w:rsidTr="008F17C8">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44C6EA4" w14:textId="65721B26" w:rsidR="004B5C7B" w:rsidRPr="008F17C8" w:rsidRDefault="00101C4F" w:rsidP="008F17C8">
            <w:pPr>
              <w:pStyle w:val="Opisslike"/>
              <w:rPr>
                <w:rFonts w:asciiTheme="minorHAnsi" w:hAnsiTheme="minorHAnsi" w:cstheme="minorHAnsi"/>
                <w:sz w:val="22"/>
                <w:szCs w:val="20"/>
              </w:rPr>
            </w:pPr>
            <w:r>
              <w:rPr>
                <w:rFonts w:asciiTheme="minorHAnsi" w:hAnsiTheme="minorHAnsi" w:cstheme="minorHAnsi"/>
                <w:sz w:val="22"/>
                <w:szCs w:val="20"/>
              </w:rPr>
              <w:t>05.04.2024</w:t>
            </w:r>
            <w:r w:rsidR="004B5C7B" w:rsidRPr="008F17C8">
              <w:rPr>
                <w:rFonts w:asciiTheme="minorHAnsi" w:hAnsiTheme="minorHAnsi" w:cstheme="minorHAnsi"/>
                <w:sz w:val="22"/>
                <w:szCs w:val="20"/>
              </w:rPr>
              <w:t>.</w:t>
            </w:r>
          </w:p>
        </w:tc>
        <w:tc>
          <w:tcPr>
            <w:tcW w:w="1828" w:type="dxa"/>
            <w:tcBorders>
              <w:top w:val="single" w:sz="8" w:space="0" w:color="auto"/>
              <w:left w:val="single" w:sz="8" w:space="0" w:color="auto"/>
              <w:bottom w:val="single" w:sz="8" w:space="0" w:color="auto"/>
              <w:right w:val="single" w:sz="8" w:space="0" w:color="auto"/>
            </w:tcBorders>
            <w:vAlign w:val="center"/>
          </w:tcPr>
          <w:p w14:paraId="233D4AB1" w14:textId="2A3FD66A" w:rsidR="004B5C7B" w:rsidRPr="008F17C8" w:rsidRDefault="00101C4F" w:rsidP="00905EA7">
            <w:pPr>
              <w:pStyle w:val="Blokteksta"/>
              <w:shd w:val="clear" w:color="auto" w:fill="auto"/>
              <w:spacing w:line="240" w:lineRule="auto"/>
              <w:ind w:left="0" w:right="0"/>
              <w:rPr>
                <w:rFonts w:asciiTheme="minorHAnsi" w:hAnsiTheme="minorHAnsi" w:cstheme="minorHAnsi"/>
                <w:bCs/>
                <w:color w:val="auto"/>
                <w:lang w:val="hr-HR"/>
              </w:rPr>
            </w:pPr>
            <w:r>
              <w:rPr>
                <w:rFonts w:asciiTheme="minorHAnsi" w:hAnsiTheme="minorHAnsi" w:cstheme="minorHAnsi"/>
                <w:szCs w:val="20"/>
              </w:rPr>
              <w:t>P1</w:t>
            </w:r>
            <w:r w:rsidR="00FD125D">
              <w:rPr>
                <w:rFonts w:asciiTheme="minorHAnsi" w:hAnsiTheme="minorHAnsi" w:cstheme="minorHAnsi"/>
                <w:szCs w:val="20"/>
              </w:rPr>
              <w:t>4</w:t>
            </w:r>
            <w:r>
              <w:rPr>
                <w:rFonts w:asciiTheme="minorHAnsi" w:hAnsiTheme="minorHAnsi" w:cstheme="minorHAnsi"/>
                <w:szCs w:val="20"/>
              </w:rPr>
              <w:t xml:space="preserve"> (17,30 -</w:t>
            </w:r>
            <w:r w:rsidR="004B5C7B" w:rsidRPr="008F17C8">
              <w:rPr>
                <w:rFonts w:asciiTheme="minorHAnsi" w:hAnsiTheme="minorHAnsi" w:cstheme="minorHAnsi"/>
                <w:szCs w:val="20"/>
              </w:rPr>
              <w:t xml:space="preserve"> 19,00)</w:t>
            </w:r>
          </w:p>
        </w:tc>
        <w:tc>
          <w:tcPr>
            <w:tcW w:w="179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1673C3A" w14:textId="77777777" w:rsidR="004B5C7B" w:rsidRPr="008F17C8" w:rsidRDefault="004B5C7B" w:rsidP="008F17C8">
            <w:pPr>
              <w:spacing w:after="0"/>
              <w:jc w:val="center"/>
              <w:rPr>
                <w:rFonts w:asciiTheme="minorHAnsi" w:hAnsiTheme="minorHAnsi" w:cs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07E1AF7" w14:textId="77777777" w:rsidR="004B5C7B" w:rsidRPr="008F17C8" w:rsidRDefault="004B5C7B" w:rsidP="008F17C8">
            <w:pPr>
              <w:jc w:val="center"/>
              <w:rPr>
                <w:rFonts w:asciiTheme="minorHAnsi" w:hAnsiTheme="minorHAnsi" w:cstheme="minorHAnsi"/>
                <w:b/>
                <w:color w:val="808080" w:themeColor="background1" w:themeShade="80"/>
              </w:rPr>
            </w:pPr>
          </w:p>
        </w:tc>
        <w:tc>
          <w:tcPr>
            <w:tcW w:w="2543" w:type="dxa"/>
            <w:tcBorders>
              <w:top w:val="single" w:sz="8" w:space="0" w:color="auto"/>
              <w:left w:val="single" w:sz="8" w:space="0" w:color="auto"/>
              <w:bottom w:val="single" w:sz="8" w:space="0" w:color="auto"/>
            </w:tcBorders>
            <w:vAlign w:val="center"/>
          </w:tcPr>
          <w:p w14:paraId="30DD61C8" w14:textId="5655BDC8" w:rsidR="004B5C7B" w:rsidRPr="008F17C8" w:rsidRDefault="002D2801" w:rsidP="008F17C8">
            <w:pPr>
              <w:jc w:val="center"/>
              <w:rPr>
                <w:rFonts w:asciiTheme="minorHAnsi" w:hAnsiTheme="minorHAnsi" w:cstheme="minorHAnsi"/>
                <w:bCs/>
              </w:rPr>
            </w:pPr>
            <w:r>
              <w:rPr>
                <w:rFonts w:asciiTheme="minorHAnsi" w:hAnsiTheme="minorHAnsi" w:cstheme="minorHAnsi"/>
                <w:lang w:val="it-IT"/>
              </w:rPr>
              <w:t>Izv</w:t>
            </w:r>
            <w:r w:rsidRPr="008F17C8">
              <w:rPr>
                <w:rFonts w:asciiTheme="minorHAnsi" w:hAnsiTheme="minorHAnsi" w:cstheme="minorHAnsi"/>
                <w:lang w:val="it-IT"/>
              </w:rPr>
              <w:t>.</w:t>
            </w:r>
            <w:r>
              <w:rPr>
                <w:rFonts w:asciiTheme="minorHAnsi" w:hAnsiTheme="minorHAnsi" w:cstheme="minorHAnsi"/>
                <w:lang w:val="it-IT"/>
              </w:rPr>
              <w:t xml:space="preserve"> prof.</w:t>
            </w:r>
            <w:r w:rsidRPr="008F17C8">
              <w:rPr>
                <w:rFonts w:asciiTheme="minorHAnsi" w:hAnsiTheme="minorHAnsi" w:cstheme="minorHAnsi"/>
                <w:lang w:val="it-IT"/>
              </w:rPr>
              <w:t xml:space="preserve"> dr. sc. </w:t>
            </w:r>
            <w:r>
              <w:rPr>
                <w:rFonts w:asciiTheme="minorHAnsi" w:hAnsiTheme="minorHAnsi" w:cstheme="minorHAnsi"/>
                <w:lang w:val="it-IT"/>
              </w:rPr>
              <w:t>Tanja Grubić Kezele,</w:t>
            </w:r>
            <w:r w:rsidRPr="008F17C8">
              <w:rPr>
                <w:rFonts w:asciiTheme="minorHAnsi" w:hAnsiTheme="minorHAnsi" w:cstheme="minorHAnsi"/>
                <w:lang w:val="it-IT"/>
              </w:rPr>
              <w:t xml:space="preserve"> dr. med.</w:t>
            </w:r>
          </w:p>
        </w:tc>
      </w:tr>
    </w:tbl>
    <w:p w14:paraId="4EC56263" w14:textId="40080993" w:rsidR="00BD6B4F" w:rsidRPr="00CD3F31" w:rsidRDefault="00BD6B4F">
      <w:pPr>
        <w:spacing w:after="200" w:line="276" w:lineRule="auto"/>
        <w:rPr>
          <w:b/>
        </w:rPr>
      </w:pPr>
    </w:p>
    <w:p w14:paraId="055C42D7" w14:textId="0F641144" w:rsidR="005C2F41" w:rsidRPr="00CD3F31" w:rsidRDefault="005C2F41" w:rsidP="005C2F41">
      <w:pPr>
        <w:rPr>
          <w:b/>
        </w:rPr>
      </w:pPr>
      <w:r w:rsidRPr="00CD3F31">
        <w:rPr>
          <w:b/>
        </w:rPr>
        <w:t>Popis predavanja:</w:t>
      </w: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218"/>
        <w:gridCol w:w="4694"/>
        <w:gridCol w:w="1640"/>
        <w:gridCol w:w="2054"/>
      </w:tblGrid>
      <w:tr w:rsidR="005C2F41" w:rsidRPr="00CD3F31" w14:paraId="44DD426B" w14:textId="77777777" w:rsidTr="00AA6176">
        <w:tc>
          <w:tcPr>
            <w:tcW w:w="1218" w:type="dxa"/>
            <w:tcBorders>
              <w:top w:val="single" w:sz="4" w:space="0" w:color="808080"/>
              <w:left w:val="single" w:sz="4" w:space="0" w:color="808080"/>
              <w:bottom w:val="single" w:sz="4" w:space="0" w:color="808080"/>
              <w:right w:val="single" w:sz="4" w:space="0" w:color="808080"/>
            </w:tcBorders>
            <w:shd w:val="pct10" w:color="auto" w:fill="auto"/>
            <w:vAlign w:val="center"/>
          </w:tcPr>
          <w:p w14:paraId="3F7CE189" w14:textId="77777777" w:rsidR="005C2F41" w:rsidRPr="00CD3F31" w:rsidRDefault="005C2F41" w:rsidP="00BF53C9">
            <w:pPr>
              <w:spacing w:before="40" w:after="40"/>
              <w:jc w:val="center"/>
              <w:rPr>
                <w:b/>
                <w:color w:val="333399"/>
              </w:rPr>
            </w:pPr>
            <w:r w:rsidRPr="00CD3F31">
              <w:rPr>
                <w:b/>
                <w:color w:val="333399"/>
              </w:rPr>
              <w:t>P</w:t>
            </w:r>
          </w:p>
        </w:tc>
        <w:tc>
          <w:tcPr>
            <w:tcW w:w="4694"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34E51DC9" w14:textId="77777777" w:rsidR="005C2F41" w:rsidRPr="00CD3F31" w:rsidRDefault="005C2F41" w:rsidP="00BF53C9">
            <w:pPr>
              <w:spacing w:before="40" w:after="40"/>
              <w:jc w:val="center"/>
              <w:rPr>
                <w:b/>
                <w:color w:val="333399"/>
              </w:rPr>
            </w:pPr>
            <w:r w:rsidRPr="00CD3F31">
              <w:rPr>
                <w:b/>
                <w:color w:val="333399"/>
              </w:rPr>
              <w:t>PREDAVANJA (tema predavanja)</w:t>
            </w:r>
          </w:p>
        </w:tc>
        <w:tc>
          <w:tcPr>
            <w:tcW w:w="1640" w:type="dxa"/>
            <w:tcBorders>
              <w:top w:val="single" w:sz="4" w:space="0" w:color="808080"/>
              <w:left w:val="single" w:sz="4" w:space="0" w:color="808080"/>
              <w:bottom w:val="single" w:sz="4" w:space="0" w:color="808080"/>
              <w:right w:val="single" w:sz="4" w:space="0" w:color="808080"/>
            </w:tcBorders>
            <w:shd w:val="pct10" w:color="auto" w:fill="auto"/>
            <w:hideMark/>
          </w:tcPr>
          <w:p w14:paraId="54B479C4" w14:textId="77777777" w:rsidR="005C2F41" w:rsidRPr="00CD3F31" w:rsidRDefault="005C2F41" w:rsidP="00BF53C9">
            <w:pPr>
              <w:spacing w:before="40" w:after="40"/>
              <w:jc w:val="center"/>
              <w:rPr>
                <w:b/>
                <w:color w:val="333399"/>
              </w:rPr>
            </w:pPr>
            <w:r w:rsidRPr="00CD3F31">
              <w:rPr>
                <w:b/>
                <w:color w:val="333399"/>
              </w:rPr>
              <w:t>Broj sati nastave</w:t>
            </w:r>
          </w:p>
        </w:tc>
        <w:tc>
          <w:tcPr>
            <w:tcW w:w="2054" w:type="dxa"/>
            <w:tcBorders>
              <w:top w:val="single" w:sz="4" w:space="0" w:color="808080"/>
              <w:left w:val="single" w:sz="4" w:space="0" w:color="808080"/>
              <w:bottom w:val="single" w:sz="4" w:space="0" w:color="808080"/>
              <w:right w:val="single" w:sz="4" w:space="0" w:color="808080"/>
            </w:tcBorders>
            <w:shd w:val="pct10" w:color="auto" w:fill="auto"/>
            <w:hideMark/>
          </w:tcPr>
          <w:p w14:paraId="2AB03490" w14:textId="77777777" w:rsidR="005C2F41" w:rsidRPr="00CD3F31" w:rsidRDefault="005C2F41" w:rsidP="00BF53C9">
            <w:pPr>
              <w:spacing w:before="40" w:after="40"/>
              <w:jc w:val="center"/>
              <w:rPr>
                <w:b/>
                <w:color w:val="333399"/>
              </w:rPr>
            </w:pPr>
            <w:r w:rsidRPr="00CD3F31">
              <w:rPr>
                <w:b/>
                <w:color w:val="333399"/>
              </w:rPr>
              <w:t>Mjesto održavanja</w:t>
            </w:r>
          </w:p>
        </w:tc>
      </w:tr>
      <w:tr w:rsidR="008D14DE" w:rsidRPr="00CD3F31" w14:paraId="6E7B2ECC" w14:textId="77777777" w:rsidTr="00727CAB">
        <w:tc>
          <w:tcPr>
            <w:tcW w:w="1218" w:type="dxa"/>
            <w:tcBorders>
              <w:top w:val="single" w:sz="4" w:space="0" w:color="808080"/>
              <w:left w:val="single" w:sz="4" w:space="0" w:color="808080"/>
              <w:bottom w:val="single" w:sz="4" w:space="0" w:color="808080"/>
              <w:right w:val="single" w:sz="4" w:space="0" w:color="808080"/>
            </w:tcBorders>
          </w:tcPr>
          <w:p w14:paraId="7749CEFF" w14:textId="164B5E60" w:rsidR="008D14DE" w:rsidRPr="008D14DE" w:rsidRDefault="008D14DE" w:rsidP="008D14DE">
            <w:pPr>
              <w:spacing w:after="0"/>
              <w:rPr>
                <w:rFonts w:asciiTheme="minorHAnsi" w:hAnsiTheme="minorHAnsi" w:cstheme="minorHAnsi"/>
              </w:rPr>
            </w:pPr>
            <w:r w:rsidRPr="008D14DE">
              <w:rPr>
                <w:rFonts w:asciiTheme="minorHAnsi" w:eastAsia="Times New Roman" w:hAnsiTheme="minorHAnsi" w:cstheme="minorHAnsi"/>
              </w:rPr>
              <w:t>P1</w:t>
            </w:r>
          </w:p>
        </w:tc>
        <w:tc>
          <w:tcPr>
            <w:tcW w:w="4694" w:type="dxa"/>
            <w:tcBorders>
              <w:top w:val="single" w:sz="4" w:space="0" w:color="808080"/>
              <w:left w:val="single" w:sz="4" w:space="0" w:color="808080"/>
              <w:bottom w:val="single" w:sz="4" w:space="0" w:color="808080"/>
              <w:right w:val="single" w:sz="4" w:space="0" w:color="808080"/>
            </w:tcBorders>
          </w:tcPr>
          <w:p w14:paraId="6596FB74" w14:textId="67964DF1" w:rsidR="008D14DE" w:rsidRPr="008D14DE" w:rsidRDefault="001218B0" w:rsidP="008D14DE">
            <w:pPr>
              <w:pStyle w:val="Default"/>
              <w:rPr>
                <w:rFonts w:asciiTheme="minorHAnsi" w:hAnsiTheme="minorHAnsi" w:cstheme="minorHAnsi"/>
                <w:color w:val="auto"/>
                <w:sz w:val="22"/>
                <w:szCs w:val="22"/>
                <w:lang w:val="hr-HR"/>
              </w:rPr>
            </w:pPr>
            <w:proofErr w:type="spellStart"/>
            <w:r w:rsidRPr="008D14DE">
              <w:rPr>
                <w:rFonts w:asciiTheme="minorHAnsi" w:hAnsiTheme="minorHAnsi" w:cstheme="minorHAnsi"/>
                <w:sz w:val="22"/>
                <w:szCs w:val="22"/>
              </w:rPr>
              <w:t>Poremećaj</w:t>
            </w:r>
            <w:proofErr w:type="spellEnd"/>
            <w:r w:rsidRPr="008D14DE">
              <w:rPr>
                <w:rFonts w:asciiTheme="minorHAnsi" w:hAnsiTheme="minorHAnsi" w:cstheme="minorHAnsi"/>
                <w:sz w:val="22"/>
                <w:szCs w:val="22"/>
              </w:rPr>
              <w:t xml:space="preserve"> </w:t>
            </w:r>
            <w:proofErr w:type="spellStart"/>
            <w:r w:rsidRPr="008D14DE">
              <w:rPr>
                <w:rFonts w:asciiTheme="minorHAnsi" w:hAnsiTheme="minorHAnsi" w:cstheme="minorHAnsi"/>
                <w:sz w:val="22"/>
                <w:szCs w:val="22"/>
              </w:rPr>
              <w:t>rada</w:t>
            </w:r>
            <w:proofErr w:type="spellEnd"/>
            <w:r w:rsidRPr="008D14DE">
              <w:rPr>
                <w:rFonts w:asciiTheme="minorHAnsi" w:hAnsiTheme="minorHAnsi" w:cstheme="minorHAnsi"/>
                <w:sz w:val="22"/>
                <w:szCs w:val="22"/>
              </w:rPr>
              <w:t xml:space="preserve"> </w:t>
            </w:r>
            <w:proofErr w:type="spellStart"/>
            <w:r w:rsidRPr="008D14DE">
              <w:rPr>
                <w:rFonts w:asciiTheme="minorHAnsi" w:hAnsiTheme="minorHAnsi" w:cstheme="minorHAnsi"/>
                <w:sz w:val="22"/>
                <w:szCs w:val="22"/>
              </w:rPr>
              <w:t>srca</w:t>
            </w:r>
            <w:proofErr w:type="spellEnd"/>
            <w:r w:rsidRPr="008D14DE">
              <w:rPr>
                <w:rFonts w:asciiTheme="minorHAnsi" w:hAnsiTheme="minorHAnsi" w:cstheme="minorHAnsi"/>
                <w:sz w:val="22"/>
                <w:szCs w:val="22"/>
              </w:rPr>
              <w:t xml:space="preserve"> (I </w:t>
            </w:r>
            <w:proofErr w:type="spellStart"/>
            <w:r w:rsidRPr="008D14DE">
              <w:rPr>
                <w:rFonts w:asciiTheme="minorHAnsi" w:hAnsiTheme="minorHAnsi" w:cstheme="minorHAnsi"/>
                <w:sz w:val="22"/>
                <w:szCs w:val="22"/>
              </w:rPr>
              <w:t>dio</w:t>
            </w:r>
            <w:proofErr w:type="spellEnd"/>
            <w:r w:rsidRPr="008D14DE">
              <w:rPr>
                <w:rFonts w:asciiTheme="minorHAnsi" w:hAnsiTheme="minorHAnsi" w:cstheme="minorHAnsi"/>
                <w:sz w:val="22"/>
                <w:szCs w:val="22"/>
              </w:rPr>
              <w:t>)</w:t>
            </w:r>
          </w:p>
        </w:tc>
        <w:tc>
          <w:tcPr>
            <w:tcW w:w="1640" w:type="dxa"/>
            <w:tcBorders>
              <w:top w:val="single" w:sz="4" w:space="0" w:color="808080"/>
              <w:left w:val="single" w:sz="4" w:space="0" w:color="808080"/>
              <w:bottom w:val="single" w:sz="4" w:space="0" w:color="808080"/>
              <w:right w:val="single" w:sz="4" w:space="0" w:color="808080"/>
            </w:tcBorders>
            <w:vAlign w:val="center"/>
          </w:tcPr>
          <w:p w14:paraId="6C3983DA" w14:textId="5698AF6D" w:rsidR="008D14DE" w:rsidRPr="008D14DE" w:rsidRDefault="008D14DE" w:rsidP="00727CAB">
            <w:pPr>
              <w:spacing w:after="0"/>
              <w:jc w:val="center"/>
              <w:rPr>
                <w:rFonts w:asciiTheme="minorHAnsi" w:hAnsiTheme="minorHAnsi" w:cstheme="minorHAnsi"/>
              </w:rPr>
            </w:pPr>
            <w:r w:rsidRPr="008D14DE">
              <w:rPr>
                <w:rFonts w:asciiTheme="minorHAnsi" w:eastAsia="Times New Roman" w:hAnsiTheme="minorHAnsi" w:cstheme="minorHAnsi"/>
              </w:rPr>
              <w:t>2</w:t>
            </w:r>
          </w:p>
        </w:tc>
        <w:tc>
          <w:tcPr>
            <w:tcW w:w="2054" w:type="dxa"/>
            <w:tcBorders>
              <w:top w:val="single" w:sz="4" w:space="0" w:color="808080"/>
              <w:left w:val="single" w:sz="4" w:space="0" w:color="808080"/>
              <w:bottom w:val="single" w:sz="4" w:space="0" w:color="808080"/>
              <w:right w:val="single" w:sz="4" w:space="0" w:color="808080"/>
            </w:tcBorders>
            <w:vAlign w:val="center"/>
          </w:tcPr>
          <w:p w14:paraId="758445EB" w14:textId="0FAAC2A9" w:rsidR="008D14DE" w:rsidRPr="008D14DE" w:rsidRDefault="00727CAB" w:rsidP="00727CAB">
            <w:pPr>
              <w:spacing w:after="0"/>
              <w:jc w:val="center"/>
              <w:rPr>
                <w:rFonts w:asciiTheme="minorHAnsi" w:hAnsiTheme="minorHAnsi" w:cstheme="minorHAnsi"/>
              </w:rPr>
            </w:pPr>
            <w:r>
              <w:rPr>
                <w:rFonts w:asciiTheme="minorHAnsi" w:hAnsiTheme="minorHAnsi" w:cstheme="minorHAnsi"/>
              </w:rPr>
              <w:t>Z6</w:t>
            </w:r>
          </w:p>
        </w:tc>
      </w:tr>
      <w:tr w:rsidR="00727CAB" w:rsidRPr="00CD3F31" w14:paraId="163D1898" w14:textId="77777777" w:rsidTr="00727CAB">
        <w:tc>
          <w:tcPr>
            <w:tcW w:w="1218" w:type="dxa"/>
            <w:tcBorders>
              <w:top w:val="single" w:sz="4" w:space="0" w:color="808080"/>
              <w:left w:val="single" w:sz="4" w:space="0" w:color="808080"/>
              <w:bottom w:val="single" w:sz="4" w:space="0" w:color="808080"/>
              <w:right w:val="single" w:sz="4" w:space="0" w:color="808080"/>
            </w:tcBorders>
          </w:tcPr>
          <w:p w14:paraId="06BF2DA4" w14:textId="64703741" w:rsidR="00727CAB" w:rsidRPr="008D14DE" w:rsidRDefault="00727CAB" w:rsidP="00727CAB">
            <w:pPr>
              <w:spacing w:after="0"/>
              <w:rPr>
                <w:rFonts w:asciiTheme="minorHAnsi" w:hAnsiTheme="minorHAnsi" w:cstheme="minorHAnsi"/>
              </w:rPr>
            </w:pPr>
            <w:r w:rsidRPr="008D14DE">
              <w:rPr>
                <w:rFonts w:asciiTheme="minorHAnsi" w:eastAsia="Times New Roman" w:hAnsiTheme="minorHAnsi" w:cstheme="minorHAnsi"/>
              </w:rPr>
              <w:t>P2</w:t>
            </w:r>
          </w:p>
        </w:tc>
        <w:tc>
          <w:tcPr>
            <w:tcW w:w="4694" w:type="dxa"/>
            <w:tcBorders>
              <w:top w:val="single" w:sz="4" w:space="0" w:color="808080"/>
              <w:left w:val="single" w:sz="4" w:space="0" w:color="808080"/>
              <w:bottom w:val="single" w:sz="4" w:space="0" w:color="808080"/>
              <w:right w:val="single" w:sz="4" w:space="0" w:color="808080"/>
            </w:tcBorders>
          </w:tcPr>
          <w:p w14:paraId="6F46A4D9" w14:textId="16136BA9" w:rsidR="00727CAB" w:rsidRPr="008D14DE" w:rsidRDefault="00727CAB" w:rsidP="00727CAB">
            <w:pPr>
              <w:pStyle w:val="Default"/>
              <w:rPr>
                <w:rFonts w:asciiTheme="minorHAnsi" w:hAnsiTheme="minorHAnsi" w:cstheme="minorHAnsi"/>
                <w:color w:val="auto"/>
                <w:sz w:val="22"/>
                <w:szCs w:val="22"/>
                <w:lang w:val="hr-HR"/>
              </w:rPr>
            </w:pPr>
            <w:proofErr w:type="spellStart"/>
            <w:r w:rsidRPr="008D14DE">
              <w:rPr>
                <w:rFonts w:asciiTheme="minorHAnsi" w:hAnsiTheme="minorHAnsi" w:cstheme="minorHAnsi"/>
                <w:sz w:val="22"/>
                <w:szCs w:val="22"/>
              </w:rPr>
              <w:t>Poremećaj</w:t>
            </w:r>
            <w:proofErr w:type="spellEnd"/>
            <w:r w:rsidRPr="008D14DE">
              <w:rPr>
                <w:rFonts w:asciiTheme="minorHAnsi" w:hAnsiTheme="minorHAnsi" w:cstheme="minorHAnsi"/>
                <w:sz w:val="22"/>
                <w:szCs w:val="22"/>
              </w:rPr>
              <w:t xml:space="preserve"> </w:t>
            </w:r>
            <w:proofErr w:type="spellStart"/>
            <w:r w:rsidRPr="008D14DE">
              <w:rPr>
                <w:rFonts w:asciiTheme="minorHAnsi" w:hAnsiTheme="minorHAnsi" w:cstheme="minorHAnsi"/>
                <w:sz w:val="22"/>
                <w:szCs w:val="22"/>
              </w:rPr>
              <w:t>rada</w:t>
            </w:r>
            <w:proofErr w:type="spellEnd"/>
            <w:r w:rsidRPr="008D14DE">
              <w:rPr>
                <w:rFonts w:asciiTheme="minorHAnsi" w:hAnsiTheme="minorHAnsi" w:cstheme="minorHAnsi"/>
                <w:sz w:val="22"/>
                <w:szCs w:val="22"/>
              </w:rPr>
              <w:t xml:space="preserve"> </w:t>
            </w:r>
            <w:proofErr w:type="spellStart"/>
            <w:r w:rsidRPr="008D14DE">
              <w:rPr>
                <w:rFonts w:asciiTheme="minorHAnsi" w:hAnsiTheme="minorHAnsi" w:cstheme="minorHAnsi"/>
                <w:sz w:val="22"/>
                <w:szCs w:val="22"/>
              </w:rPr>
              <w:t>srca</w:t>
            </w:r>
            <w:proofErr w:type="spellEnd"/>
            <w:r w:rsidRPr="008D14DE">
              <w:rPr>
                <w:rFonts w:asciiTheme="minorHAnsi" w:hAnsiTheme="minorHAnsi" w:cstheme="minorHAnsi"/>
                <w:sz w:val="22"/>
                <w:szCs w:val="22"/>
              </w:rPr>
              <w:t xml:space="preserve"> (II </w:t>
            </w:r>
            <w:proofErr w:type="spellStart"/>
            <w:r w:rsidRPr="008D14DE">
              <w:rPr>
                <w:rFonts w:asciiTheme="minorHAnsi" w:hAnsiTheme="minorHAnsi" w:cstheme="minorHAnsi"/>
                <w:sz w:val="22"/>
                <w:szCs w:val="22"/>
              </w:rPr>
              <w:t>dio</w:t>
            </w:r>
            <w:proofErr w:type="spellEnd"/>
            <w:r w:rsidRPr="008D14DE">
              <w:rPr>
                <w:rFonts w:asciiTheme="minorHAnsi" w:hAnsiTheme="minorHAnsi" w:cstheme="minorHAnsi"/>
                <w:sz w:val="22"/>
                <w:szCs w:val="22"/>
              </w:rPr>
              <w:t>)</w:t>
            </w:r>
          </w:p>
        </w:tc>
        <w:tc>
          <w:tcPr>
            <w:tcW w:w="1640" w:type="dxa"/>
            <w:tcBorders>
              <w:top w:val="single" w:sz="4" w:space="0" w:color="808080"/>
              <w:left w:val="single" w:sz="4" w:space="0" w:color="808080"/>
              <w:bottom w:val="single" w:sz="4" w:space="0" w:color="808080"/>
              <w:right w:val="single" w:sz="4" w:space="0" w:color="808080"/>
            </w:tcBorders>
            <w:vAlign w:val="center"/>
          </w:tcPr>
          <w:p w14:paraId="042F027C" w14:textId="3A8EDEE9" w:rsidR="00727CAB" w:rsidRPr="008D14DE" w:rsidRDefault="00727CAB" w:rsidP="00727CAB">
            <w:pPr>
              <w:spacing w:after="0"/>
              <w:jc w:val="center"/>
              <w:rPr>
                <w:rFonts w:asciiTheme="minorHAnsi" w:hAnsiTheme="minorHAnsi" w:cstheme="minorHAnsi"/>
              </w:rPr>
            </w:pPr>
            <w:r w:rsidRPr="008D14DE">
              <w:rPr>
                <w:rFonts w:asciiTheme="minorHAnsi" w:eastAsia="Times New Roman" w:hAnsiTheme="minorHAnsi" w:cstheme="minorHAnsi"/>
              </w:rPr>
              <w:t>2</w:t>
            </w:r>
          </w:p>
        </w:tc>
        <w:tc>
          <w:tcPr>
            <w:tcW w:w="2054" w:type="dxa"/>
            <w:tcBorders>
              <w:top w:val="single" w:sz="4" w:space="0" w:color="808080"/>
              <w:left w:val="single" w:sz="4" w:space="0" w:color="808080"/>
              <w:bottom w:val="single" w:sz="4" w:space="0" w:color="808080"/>
              <w:right w:val="single" w:sz="4" w:space="0" w:color="808080"/>
            </w:tcBorders>
            <w:vAlign w:val="center"/>
          </w:tcPr>
          <w:p w14:paraId="1A7F0705" w14:textId="7AC45EDD" w:rsidR="00727CAB" w:rsidRPr="008D14DE" w:rsidRDefault="00727CAB" w:rsidP="00727CAB">
            <w:pPr>
              <w:spacing w:after="0"/>
              <w:jc w:val="center"/>
              <w:rPr>
                <w:rFonts w:asciiTheme="minorHAnsi" w:hAnsiTheme="minorHAnsi" w:cstheme="minorHAnsi"/>
              </w:rPr>
            </w:pPr>
            <w:r w:rsidRPr="00122A82">
              <w:rPr>
                <w:rFonts w:asciiTheme="minorHAnsi" w:hAnsiTheme="minorHAnsi" w:cstheme="minorHAnsi"/>
              </w:rPr>
              <w:t>Z6</w:t>
            </w:r>
          </w:p>
        </w:tc>
      </w:tr>
      <w:tr w:rsidR="00727CAB" w:rsidRPr="00CD3F31" w14:paraId="64C23099" w14:textId="77777777" w:rsidTr="00727CAB">
        <w:tc>
          <w:tcPr>
            <w:tcW w:w="1218" w:type="dxa"/>
            <w:tcBorders>
              <w:top w:val="single" w:sz="4" w:space="0" w:color="808080"/>
              <w:left w:val="single" w:sz="4" w:space="0" w:color="808080"/>
              <w:bottom w:val="single" w:sz="4" w:space="0" w:color="808080"/>
              <w:right w:val="single" w:sz="4" w:space="0" w:color="808080"/>
            </w:tcBorders>
          </w:tcPr>
          <w:p w14:paraId="40E54786" w14:textId="4004A329" w:rsidR="00727CAB" w:rsidRPr="008D14DE" w:rsidRDefault="00727CAB" w:rsidP="00727CAB">
            <w:pPr>
              <w:spacing w:after="0"/>
              <w:rPr>
                <w:rFonts w:asciiTheme="minorHAnsi" w:hAnsiTheme="minorHAnsi" w:cstheme="minorHAnsi"/>
              </w:rPr>
            </w:pPr>
            <w:r w:rsidRPr="008D14DE">
              <w:rPr>
                <w:rFonts w:asciiTheme="minorHAnsi" w:eastAsia="Times New Roman" w:hAnsiTheme="minorHAnsi" w:cstheme="minorHAnsi"/>
              </w:rPr>
              <w:t>P3</w:t>
            </w:r>
          </w:p>
        </w:tc>
        <w:tc>
          <w:tcPr>
            <w:tcW w:w="4694" w:type="dxa"/>
            <w:tcBorders>
              <w:top w:val="single" w:sz="4" w:space="0" w:color="808080"/>
              <w:left w:val="single" w:sz="4" w:space="0" w:color="808080"/>
              <w:bottom w:val="single" w:sz="4" w:space="0" w:color="808080"/>
              <w:right w:val="single" w:sz="4" w:space="0" w:color="808080"/>
            </w:tcBorders>
          </w:tcPr>
          <w:p w14:paraId="36F5C462" w14:textId="091C1E2B" w:rsidR="00727CAB" w:rsidRPr="008D14DE" w:rsidRDefault="00727CAB" w:rsidP="00727CAB">
            <w:pPr>
              <w:pStyle w:val="Default"/>
              <w:rPr>
                <w:rFonts w:asciiTheme="minorHAnsi" w:hAnsiTheme="minorHAnsi" w:cstheme="minorHAnsi"/>
                <w:color w:val="auto"/>
                <w:sz w:val="22"/>
                <w:szCs w:val="22"/>
                <w:lang w:val="hr-HR"/>
              </w:rPr>
            </w:pPr>
            <w:proofErr w:type="spellStart"/>
            <w:r w:rsidRPr="008D14DE">
              <w:rPr>
                <w:rFonts w:asciiTheme="minorHAnsi" w:hAnsiTheme="minorHAnsi" w:cstheme="minorHAnsi"/>
                <w:sz w:val="22"/>
                <w:szCs w:val="22"/>
              </w:rPr>
              <w:t>Poremećaji</w:t>
            </w:r>
            <w:proofErr w:type="spellEnd"/>
            <w:r w:rsidRPr="008D14DE">
              <w:rPr>
                <w:rFonts w:asciiTheme="minorHAnsi" w:hAnsiTheme="minorHAnsi" w:cstheme="minorHAnsi"/>
                <w:sz w:val="22"/>
                <w:szCs w:val="22"/>
              </w:rPr>
              <w:t xml:space="preserve"> </w:t>
            </w:r>
            <w:proofErr w:type="spellStart"/>
            <w:r w:rsidRPr="008D14DE">
              <w:rPr>
                <w:rFonts w:asciiTheme="minorHAnsi" w:hAnsiTheme="minorHAnsi" w:cstheme="minorHAnsi"/>
                <w:sz w:val="22"/>
                <w:szCs w:val="22"/>
              </w:rPr>
              <w:t>arterijskog</w:t>
            </w:r>
            <w:proofErr w:type="spellEnd"/>
            <w:r w:rsidRPr="008D14DE">
              <w:rPr>
                <w:rFonts w:asciiTheme="minorHAnsi" w:hAnsiTheme="minorHAnsi" w:cstheme="minorHAnsi"/>
                <w:sz w:val="22"/>
                <w:szCs w:val="22"/>
              </w:rPr>
              <w:t xml:space="preserve"> </w:t>
            </w:r>
            <w:proofErr w:type="spellStart"/>
            <w:r w:rsidRPr="008D14DE">
              <w:rPr>
                <w:rFonts w:asciiTheme="minorHAnsi" w:hAnsiTheme="minorHAnsi" w:cstheme="minorHAnsi"/>
                <w:sz w:val="22"/>
                <w:szCs w:val="22"/>
              </w:rPr>
              <w:t>tlaka</w:t>
            </w:r>
            <w:proofErr w:type="spellEnd"/>
            <w:r w:rsidRPr="008D14DE">
              <w:rPr>
                <w:rFonts w:asciiTheme="minorHAnsi" w:hAnsiTheme="minorHAnsi" w:cstheme="minorHAnsi"/>
                <w:sz w:val="22"/>
                <w:szCs w:val="22"/>
              </w:rPr>
              <w:t xml:space="preserve"> i </w:t>
            </w:r>
            <w:proofErr w:type="spellStart"/>
            <w:r w:rsidRPr="008D14DE">
              <w:rPr>
                <w:rFonts w:asciiTheme="minorHAnsi" w:hAnsiTheme="minorHAnsi" w:cstheme="minorHAnsi"/>
                <w:sz w:val="22"/>
                <w:szCs w:val="22"/>
              </w:rPr>
              <w:t>protoka</w:t>
            </w:r>
            <w:proofErr w:type="spellEnd"/>
            <w:r w:rsidRPr="008D14DE">
              <w:rPr>
                <w:rFonts w:asciiTheme="minorHAnsi" w:hAnsiTheme="minorHAnsi" w:cstheme="minorHAnsi"/>
                <w:sz w:val="22"/>
                <w:szCs w:val="22"/>
              </w:rPr>
              <w:t xml:space="preserve"> </w:t>
            </w:r>
            <w:proofErr w:type="spellStart"/>
            <w:r w:rsidRPr="008D14DE">
              <w:rPr>
                <w:rFonts w:asciiTheme="minorHAnsi" w:hAnsiTheme="minorHAnsi" w:cstheme="minorHAnsi"/>
                <w:sz w:val="22"/>
                <w:szCs w:val="22"/>
              </w:rPr>
              <w:t>krvi</w:t>
            </w:r>
            <w:proofErr w:type="spellEnd"/>
          </w:p>
        </w:tc>
        <w:tc>
          <w:tcPr>
            <w:tcW w:w="1640" w:type="dxa"/>
            <w:tcBorders>
              <w:top w:val="single" w:sz="4" w:space="0" w:color="808080"/>
              <w:left w:val="single" w:sz="4" w:space="0" w:color="808080"/>
              <w:bottom w:val="single" w:sz="4" w:space="0" w:color="808080"/>
              <w:right w:val="single" w:sz="4" w:space="0" w:color="808080"/>
            </w:tcBorders>
            <w:vAlign w:val="center"/>
          </w:tcPr>
          <w:p w14:paraId="0D7BC23D" w14:textId="160A6338" w:rsidR="00727CAB" w:rsidRPr="008D14DE" w:rsidRDefault="00727CAB" w:rsidP="00727CAB">
            <w:pPr>
              <w:spacing w:after="0"/>
              <w:jc w:val="center"/>
              <w:rPr>
                <w:rFonts w:asciiTheme="minorHAnsi" w:hAnsiTheme="minorHAnsi" w:cstheme="minorHAnsi"/>
              </w:rPr>
            </w:pPr>
            <w:r w:rsidRPr="008D14DE">
              <w:rPr>
                <w:rFonts w:asciiTheme="minorHAnsi" w:eastAsia="Times New Roman" w:hAnsiTheme="minorHAnsi" w:cstheme="minorHAnsi"/>
              </w:rPr>
              <w:t>2</w:t>
            </w:r>
          </w:p>
        </w:tc>
        <w:tc>
          <w:tcPr>
            <w:tcW w:w="2054" w:type="dxa"/>
            <w:tcBorders>
              <w:top w:val="single" w:sz="4" w:space="0" w:color="808080"/>
              <w:left w:val="single" w:sz="4" w:space="0" w:color="808080"/>
              <w:bottom w:val="single" w:sz="4" w:space="0" w:color="808080"/>
              <w:right w:val="single" w:sz="4" w:space="0" w:color="808080"/>
            </w:tcBorders>
            <w:vAlign w:val="center"/>
          </w:tcPr>
          <w:p w14:paraId="5FD76172" w14:textId="5A783C52" w:rsidR="00727CAB" w:rsidRPr="008D14DE" w:rsidRDefault="00727CAB" w:rsidP="00727CAB">
            <w:pPr>
              <w:spacing w:after="0"/>
              <w:jc w:val="center"/>
              <w:rPr>
                <w:rFonts w:asciiTheme="minorHAnsi" w:hAnsiTheme="minorHAnsi" w:cstheme="minorHAnsi"/>
              </w:rPr>
            </w:pPr>
            <w:r w:rsidRPr="00122A82">
              <w:rPr>
                <w:rFonts w:asciiTheme="minorHAnsi" w:hAnsiTheme="minorHAnsi" w:cstheme="minorHAnsi"/>
              </w:rPr>
              <w:t>Z6</w:t>
            </w:r>
          </w:p>
        </w:tc>
      </w:tr>
      <w:tr w:rsidR="00727CAB" w:rsidRPr="00CD3F31" w14:paraId="39F7D1C1" w14:textId="77777777" w:rsidTr="00727CAB">
        <w:tc>
          <w:tcPr>
            <w:tcW w:w="1218" w:type="dxa"/>
            <w:tcBorders>
              <w:top w:val="single" w:sz="4" w:space="0" w:color="808080"/>
              <w:left w:val="single" w:sz="4" w:space="0" w:color="808080"/>
              <w:bottom w:val="single" w:sz="4" w:space="0" w:color="808080"/>
              <w:right w:val="single" w:sz="4" w:space="0" w:color="808080"/>
            </w:tcBorders>
          </w:tcPr>
          <w:p w14:paraId="08CF43CA" w14:textId="0CF440FA" w:rsidR="00727CAB" w:rsidRPr="008D14DE" w:rsidRDefault="00727CAB" w:rsidP="00727CAB">
            <w:pPr>
              <w:spacing w:after="0"/>
              <w:rPr>
                <w:rFonts w:asciiTheme="minorHAnsi" w:hAnsiTheme="minorHAnsi" w:cstheme="minorHAnsi"/>
              </w:rPr>
            </w:pPr>
            <w:r w:rsidRPr="008D14DE">
              <w:rPr>
                <w:rFonts w:asciiTheme="minorHAnsi" w:eastAsia="Times New Roman" w:hAnsiTheme="minorHAnsi" w:cstheme="minorHAnsi"/>
              </w:rPr>
              <w:t>P4</w:t>
            </w:r>
          </w:p>
        </w:tc>
        <w:tc>
          <w:tcPr>
            <w:tcW w:w="4694" w:type="dxa"/>
            <w:tcBorders>
              <w:top w:val="single" w:sz="4" w:space="0" w:color="808080"/>
              <w:left w:val="single" w:sz="4" w:space="0" w:color="808080"/>
              <w:bottom w:val="single" w:sz="4" w:space="0" w:color="808080"/>
              <w:right w:val="single" w:sz="4" w:space="0" w:color="808080"/>
            </w:tcBorders>
          </w:tcPr>
          <w:p w14:paraId="12684692" w14:textId="646AB462" w:rsidR="00727CAB" w:rsidRPr="008D14DE" w:rsidRDefault="00727CAB" w:rsidP="00727CAB">
            <w:pPr>
              <w:pStyle w:val="Default"/>
              <w:rPr>
                <w:rFonts w:asciiTheme="minorHAnsi" w:hAnsiTheme="minorHAnsi" w:cstheme="minorHAnsi"/>
                <w:color w:val="auto"/>
                <w:sz w:val="22"/>
                <w:szCs w:val="22"/>
                <w:lang w:val="hr-HR"/>
              </w:rPr>
            </w:pPr>
            <w:proofErr w:type="spellStart"/>
            <w:r w:rsidRPr="008D14DE">
              <w:rPr>
                <w:rFonts w:asciiTheme="minorHAnsi" w:hAnsiTheme="minorHAnsi" w:cstheme="minorHAnsi"/>
                <w:sz w:val="22"/>
                <w:szCs w:val="22"/>
              </w:rPr>
              <w:t>Cirkulacijski</w:t>
            </w:r>
            <w:proofErr w:type="spellEnd"/>
            <w:r w:rsidRPr="008D14DE">
              <w:rPr>
                <w:rFonts w:asciiTheme="minorHAnsi" w:hAnsiTheme="minorHAnsi" w:cstheme="minorHAnsi"/>
                <w:sz w:val="22"/>
                <w:szCs w:val="22"/>
              </w:rPr>
              <w:t xml:space="preserve"> </w:t>
            </w:r>
            <w:proofErr w:type="spellStart"/>
            <w:r w:rsidRPr="008D14DE">
              <w:rPr>
                <w:rFonts w:asciiTheme="minorHAnsi" w:hAnsiTheme="minorHAnsi" w:cstheme="minorHAnsi"/>
                <w:sz w:val="22"/>
                <w:szCs w:val="22"/>
              </w:rPr>
              <w:t>šok</w:t>
            </w:r>
            <w:proofErr w:type="spellEnd"/>
          </w:p>
        </w:tc>
        <w:tc>
          <w:tcPr>
            <w:tcW w:w="1640" w:type="dxa"/>
            <w:tcBorders>
              <w:top w:val="single" w:sz="4" w:space="0" w:color="808080"/>
              <w:left w:val="single" w:sz="4" w:space="0" w:color="808080"/>
              <w:bottom w:val="single" w:sz="4" w:space="0" w:color="808080"/>
              <w:right w:val="single" w:sz="4" w:space="0" w:color="808080"/>
            </w:tcBorders>
            <w:vAlign w:val="center"/>
          </w:tcPr>
          <w:p w14:paraId="45680CA1" w14:textId="278D1544" w:rsidR="00727CAB" w:rsidRPr="008D14DE" w:rsidRDefault="00727CAB" w:rsidP="00727CAB">
            <w:pPr>
              <w:spacing w:after="0"/>
              <w:jc w:val="center"/>
              <w:rPr>
                <w:rFonts w:asciiTheme="minorHAnsi" w:hAnsiTheme="minorHAnsi" w:cstheme="minorHAnsi"/>
              </w:rPr>
            </w:pPr>
            <w:r w:rsidRPr="008D14DE">
              <w:rPr>
                <w:rFonts w:asciiTheme="minorHAnsi" w:eastAsia="Times New Roman" w:hAnsiTheme="minorHAnsi" w:cstheme="minorHAnsi"/>
              </w:rPr>
              <w:t>2</w:t>
            </w:r>
          </w:p>
        </w:tc>
        <w:tc>
          <w:tcPr>
            <w:tcW w:w="2054" w:type="dxa"/>
            <w:tcBorders>
              <w:top w:val="single" w:sz="4" w:space="0" w:color="808080"/>
              <w:left w:val="single" w:sz="4" w:space="0" w:color="808080"/>
              <w:bottom w:val="single" w:sz="4" w:space="0" w:color="808080"/>
              <w:right w:val="single" w:sz="4" w:space="0" w:color="808080"/>
            </w:tcBorders>
            <w:vAlign w:val="center"/>
          </w:tcPr>
          <w:p w14:paraId="43B9622B" w14:textId="51AEEF54" w:rsidR="00727CAB" w:rsidRPr="008D14DE" w:rsidRDefault="00727CAB" w:rsidP="00727CAB">
            <w:pPr>
              <w:spacing w:after="0"/>
              <w:jc w:val="center"/>
              <w:rPr>
                <w:rFonts w:asciiTheme="minorHAnsi" w:hAnsiTheme="minorHAnsi" w:cstheme="minorHAnsi"/>
              </w:rPr>
            </w:pPr>
            <w:r w:rsidRPr="00122A82">
              <w:rPr>
                <w:rFonts w:asciiTheme="minorHAnsi" w:hAnsiTheme="minorHAnsi" w:cstheme="minorHAnsi"/>
              </w:rPr>
              <w:t>Z6</w:t>
            </w:r>
          </w:p>
        </w:tc>
      </w:tr>
      <w:tr w:rsidR="00727CAB" w:rsidRPr="00CD3F31" w14:paraId="7C1022A2" w14:textId="77777777" w:rsidTr="00727CAB">
        <w:tc>
          <w:tcPr>
            <w:tcW w:w="1218" w:type="dxa"/>
            <w:tcBorders>
              <w:top w:val="single" w:sz="4" w:space="0" w:color="808080"/>
              <w:left w:val="single" w:sz="4" w:space="0" w:color="808080"/>
              <w:bottom w:val="single" w:sz="4" w:space="0" w:color="808080"/>
              <w:right w:val="single" w:sz="4" w:space="0" w:color="808080"/>
            </w:tcBorders>
          </w:tcPr>
          <w:p w14:paraId="7336B38D" w14:textId="116D6B93" w:rsidR="00727CAB" w:rsidRPr="008D14DE" w:rsidRDefault="00727CAB" w:rsidP="00727CAB">
            <w:pPr>
              <w:spacing w:after="0"/>
              <w:rPr>
                <w:rFonts w:asciiTheme="minorHAnsi" w:hAnsiTheme="minorHAnsi" w:cstheme="minorHAnsi"/>
              </w:rPr>
            </w:pPr>
            <w:r w:rsidRPr="008D14DE">
              <w:rPr>
                <w:rFonts w:asciiTheme="minorHAnsi" w:eastAsia="Times New Roman" w:hAnsiTheme="minorHAnsi" w:cstheme="minorHAnsi"/>
              </w:rPr>
              <w:t>P5</w:t>
            </w:r>
          </w:p>
        </w:tc>
        <w:tc>
          <w:tcPr>
            <w:tcW w:w="4694" w:type="dxa"/>
            <w:tcBorders>
              <w:top w:val="single" w:sz="4" w:space="0" w:color="808080"/>
              <w:left w:val="single" w:sz="4" w:space="0" w:color="808080"/>
              <w:bottom w:val="single" w:sz="4" w:space="0" w:color="808080"/>
              <w:right w:val="single" w:sz="4" w:space="0" w:color="808080"/>
            </w:tcBorders>
          </w:tcPr>
          <w:p w14:paraId="14930B48" w14:textId="6C97051E" w:rsidR="00727CAB" w:rsidRPr="008D14DE" w:rsidRDefault="00727CAB" w:rsidP="00727CAB">
            <w:pPr>
              <w:pStyle w:val="Default"/>
              <w:rPr>
                <w:rFonts w:asciiTheme="minorHAnsi" w:hAnsiTheme="minorHAnsi" w:cstheme="minorHAnsi"/>
                <w:color w:val="auto"/>
                <w:sz w:val="22"/>
                <w:szCs w:val="22"/>
                <w:lang w:val="hr-HR"/>
              </w:rPr>
            </w:pPr>
            <w:proofErr w:type="spellStart"/>
            <w:r w:rsidRPr="008D14DE">
              <w:rPr>
                <w:rFonts w:asciiTheme="minorHAnsi" w:hAnsiTheme="minorHAnsi" w:cstheme="minorHAnsi"/>
                <w:sz w:val="22"/>
                <w:szCs w:val="22"/>
              </w:rPr>
              <w:t>Poremećaji</w:t>
            </w:r>
            <w:proofErr w:type="spellEnd"/>
            <w:r w:rsidRPr="008D14DE">
              <w:rPr>
                <w:rFonts w:asciiTheme="minorHAnsi" w:hAnsiTheme="minorHAnsi" w:cstheme="minorHAnsi"/>
                <w:sz w:val="22"/>
                <w:szCs w:val="22"/>
              </w:rPr>
              <w:t xml:space="preserve"> </w:t>
            </w:r>
            <w:proofErr w:type="spellStart"/>
            <w:r w:rsidRPr="008D14DE">
              <w:rPr>
                <w:rFonts w:asciiTheme="minorHAnsi" w:hAnsiTheme="minorHAnsi" w:cstheme="minorHAnsi"/>
                <w:sz w:val="22"/>
                <w:szCs w:val="22"/>
              </w:rPr>
              <w:t>građe</w:t>
            </w:r>
            <w:proofErr w:type="spellEnd"/>
            <w:r w:rsidRPr="008D14DE">
              <w:rPr>
                <w:rFonts w:asciiTheme="minorHAnsi" w:hAnsiTheme="minorHAnsi" w:cstheme="minorHAnsi"/>
                <w:sz w:val="22"/>
                <w:szCs w:val="22"/>
              </w:rPr>
              <w:t xml:space="preserve"> i </w:t>
            </w:r>
            <w:proofErr w:type="spellStart"/>
            <w:r w:rsidRPr="008D14DE">
              <w:rPr>
                <w:rFonts w:asciiTheme="minorHAnsi" w:hAnsiTheme="minorHAnsi" w:cstheme="minorHAnsi"/>
                <w:sz w:val="22"/>
                <w:szCs w:val="22"/>
              </w:rPr>
              <w:t>funkcije</w:t>
            </w:r>
            <w:proofErr w:type="spellEnd"/>
            <w:r w:rsidRPr="008D14DE">
              <w:rPr>
                <w:rFonts w:asciiTheme="minorHAnsi" w:hAnsiTheme="minorHAnsi" w:cstheme="minorHAnsi"/>
                <w:sz w:val="22"/>
                <w:szCs w:val="22"/>
              </w:rPr>
              <w:t xml:space="preserve"> </w:t>
            </w:r>
            <w:proofErr w:type="spellStart"/>
            <w:r w:rsidRPr="008D14DE">
              <w:rPr>
                <w:rFonts w:asciiTheme="minorHAnsi" w:hAnsiTheme="minorHAnsi" w:cstheme="minorHAnsi"/>
                <w:sz w:val="22"/>
                <w:szCs w:val="22"/>
              </w:rPr>
              <w:t>krvi</w:t>
            </w:r>
            <w:proofErr w:type="spellEnd"/>
            <w:r w:rsidRPr="008D14DE">
              <w:rPr>
                <w:rFonts w:asciiTheme="minorHAnsi" w:hAnsiTheme="minorHAnsi" w:cstheme="minorHAnsi"/>
                <w:sz w:val="22"/>
                <w:szCs w:val="22"/>
              </w:rPr>
              <w:t xml:space="preserve"> i </w:t>
            </w:r>
            <w:proofErr w:type="spellStart"/>
            <w:r w:rsidRPr="008D14DE">
              <w:rPr>
                <w:rFonts w:asciiTheme="minorHAnsi" w:hAnsiTheme="minorHAnsi" w:cstheme="minorHAnsi"/>
                <w:sz w:val="22"/>
                <w:szCs w:val="22"/>
              </w:rPr>
              <w:t>krvotvornih</w:t>
            </w:r>
            <w:proofErr w:type="spellEnd"/>
            <w:r w:rsidRPr="008D14DE">
              <w:rPr>
                <w:rFonts w:asciiTheme="minorHAnsi" w:hAnsiTheme="minorHAnsi" w:cstheme="minorHAnsi"/>
                <w:sz w:val="22"/>
                <w:szCs w:val="22"/>
              </w:rPr>
              <w:t xml:space="preserve"> organa (I </w:t>
            </w:r>
            <w:proofErr w:type="spellStart"/>
            <w:r w:rsidRPr="008D14DE">
              <w:rPr>
                <w:rFonts w:asciiTheme="minorHAnsi" w:hAnsiTheme="minorHAnsi" w:cstheme="minorHAnsi"/>
                <w:sz w:val="22"/>
                <w:szCs w:val="22"/>
              </w:rPr>
              <w:t>dio</w:t>
            </w:r>
            <w:proofErr w:type="spellEnd"/>
            <w:r w:rsidRPr="008D14DE">
              <w:rPr>
                <w:rFonts w:asciiTheme="minorHAnsi" w:hAnsiTheme="minorHAnsi" w:cstheme="minorHAnsi"/>
                <w:sz w:val="22"/>
                <w:szCs w:val="22"/>
              </w:rPr>
              <w:t>)</w:t>
            </w:r>
          </w:p>
        </w:tc>
        <w:tc>
          <w:tcPr>
            <w:tcW w:w="1640" w:type="dxa"/>
            <w:tcBorders>
              <w:top w:val="single" w:sz="4" w:space="0" w:color="808080"/>
              <w:left w:val="single" w:sz="4" w:space="0" w:color="808080"/>
              <w:bottom w:val="single" w:sz="4" w:space="0" w:color="808080"/>
              <w:right w:val="single" w:sz="4" w:space="0" w:color="808080"/>
            </w:tcBorders>
            <w:vAlign w:val="center"/>
          </w:tcPr>
          <w:p w14:paraId="682481BA" w14:textId="6A7594D6" w:rsidR="00727CAB" w:rsidRPr="008D14DE" w:rsidRDefault="00727CAB" w:rsidP="00727CAB">
            <w:pPr>
              <w:spacing w:after="0"/>
              <w:jc w:val="center"/>
              <w:rPr>
                <w:rFonts w:asciiTheme="minorHAnsi" w:hAnsiTheme="minorHAnsi" w:cstheme="minorHAnsi"/>
              </w:rPr>
            </w:pPr>
            <w:r w:rsidRPr="008D14DE">
              <w:rPr>
                <w:rFonts w:asciiTheme="minorHAnsi" w:eastAsia="Times New Roman" w:hAnsiTheme="minorHAnsi" w:cstheme="minorHAnsi"/>
              </w:rPr>
              <w:t>2</w:t>
            </w:r>
          </w:p>
        </w:tc>
        <w:tc>
          <w:tcPr>
            <w:tcW w:w="2054" w:type="dxa"/>
            <w:tcBorders>
              <w:top w:val="single" w:sz="4" w:space="0" w:color="808080"/>
              <w:left w:val="single" w:sz="4" w:space="0" w:color="808080"/>
              <w:bottom w:val="single" w:sz="4" w:space="0" w:color="808080"/>
              <w:right w:val="single" w:sz="4" w:space="0" w:color="808080"/>
            </w:tcBorders>
            <w:vAlign w:val="center"/>
          </w:tcPr>
          <w:p w14:paraId="5B919BBA" w14:textId="3F2045AE" w:rsidR="00727CAB" w:rsidRPr="008D14DE" w:rsidRDefault="00727CAB" w:rsidP="00727CAB">
            <w:pPr>
              <w:spacing w:after="0"/>
              <w:jc w:val="center"/>
              <w:rPr>
                <w:rFonts w:asciiTheme="minorHAnsi" w:hAnsiTheme="minorHAnsi" w:cstheme="minorHAnsi"/>
              </w:rPr>
            </w:pPr>
            <w:r w:rsidRPr="00122A82">
              <w:rPr>
                <w:rFonts w:asciiTheme="minorHAnsi" w:hAnsiTheme="minorHAnsi" w:cstheme="minorHAnsi"/>
              </w:rPr>
              <w:t>Z6</w:t>
            </w:r>
          </w:p>
        </w:tc>
      </w:tr>
      <w:tr w:rsidR="00727CAB" w:rsidRPr="00CD3F31" w14:paraId="3F84EFDE" w14:textId="77777777" w:rsidTr="00727CAB">
        <w:tc>
          <w:tcPr>
            <w:tcW w:w="1218" w:type="dxa"/>
            <w:tcBorders>
              <w:top w:val="single" w:sz="4" w:space="0" w:color="808080"/>
              <w:left w:val="single" w:sz="4" w:space="0" w:color="808080"/>
              <w:bottom w:val="single" w:sz="4" w:space="0" w:color="808080"/>
              <w:right w:val="single" w:sz="4" w:space="0" w:color="808080"/>
            </w:tcBorders>
          </w:tcPr>
          <w:p w14:paraId="34299EC6" w14:textId="5B700E59" w:rsidR="00727CAB" w:rsidRPr="008D14DE" w:rsidRDefault="00727CAB" w:rsidP="00727CAB">
            <w:pPr>
              <w:spacing w:after="0"/>
              <w:rPr>
                <w:rFonts w:asciiTheme="minorHAnsi" w:eastAsia="Times New Roman" w:hAnsiTheme="minorHAnsi" w:cstheme="minorHAnsi"/>
              </w:rPr>
            </w:pPr>
            <w:r w:rsidRPr="008D14DE">
              <w:rPr>
                <w:rFonts w:asciiTheme="minorHAnsi" w:eastAsia="Times New Roman" w:hAnsiTheme="minorHAnsi" w:cstheme="minorHAnsi"/>
              </w:rPr>
              <w:t>P6</w:t>
            </w:r>
          </w:p>
        </w:tc>
        <w:tc>
          <w:tcPr>
            <w:tcW w:w="4694" w:type="dxa"/>
            <w:tcBorders>
              <w:top w:val="single" w:sz="4" w:space="0" w:color="808080"/>
              <w:left w:val="single" w:sz="4" w:space="0" w:color="808080"/>
              <w:bottom w:val="single" w:sz="4" w:space="0" w:color="808080"/>
              <w:right w:val="single" w:sz="4" w:space="0" w:color="808080"/>
            </w:tcBorders>
          </w:tcPr>
          <w:p w14:paraId="3BBCEC4B" w14:textId="0733D862" w:rsidR="00727CAB" w:rsidRPr="008D14DE" w:rsidRDefault="00727CAB" w:rsidP="00727CAB">
            <w:pPr>
              <w:pStyle w:val="Default"/>
              <w:rPr>
                <w:rFonts w:asciiTheme="minorHAnsi" w:hAnsiTheme="minorHAnsi" w:cstheme="minorHAnsi"/>
                <w:color w:val="auto"/>
                <w:sz w:val="22"/>
                <w:szCs w:val="22"/>
                <w:lang w:val="hr-HR"/>
              </w:rPr>
            </w:pPr>
            <w:proofErr w:type="spellStart"/>
            <w:r w:rsidRPr="008D14DE">
              <w:rPr>
                <w:rFonts w:asciiTheme="minorHAnsi" w:hAnsiTheme="minorHAnsi" w:cstheme="minorHAnsi"/>
                <w:sz w:val="22"/>
                <w:szCs w:val="22"/>
              </w:rPr>
              <w:t>Poremećaji</w:t>
            </w:r>
            <w:proofErr w:type="spellEnd"/>
            <w:r w:rsidRPr="008D14DE">
              <w:rPr>
                <w:rFonts w:asciiTheme="minorHAnsi" w:hAnsiTheme="minorHAnsi" w:cstheme="minorHAnsi"/>
                <w:sz w:val="22"/>
                <w:szCs w:val="22"/>
              </w:rPr>
              <w:t xml:space="preserve"> </w:t>
            </w:r>
            <w:proofErr w:type="spellStart"/>
            <w:r w:rsidRPr="008D14DE">
              <w:rPr>
                <w:rFonts w:asciiTheme="minorHAnsi" w:hAnsiTheme="minorHAnsi" w:cstheme="minorHAnsi"/>
                <w:sz w:val="22"/>
                <w:szCs w:val="22"/>
              </w:rPr>
              <w:t>građe</w:t>
            </w:r>
            <w:proofErr w:type="spellEnd"/>
            <w:r w:rsidRPr="008D14DE">
              <w:rPr>
                <w:rFonts w:asciiTheme="minorHAnsi" w:hAnsiTheme="minorHAnsi" w:cstheme="minorHAnsi"/>
                <w:sz w:val="22"/>
                <w:szCs w:val="22"/>
              </w:rPr>
              <w:t xml:space="preserve"> i </w:t>
            </w:r>
            <w:proofErr w:type="spellStart"/>
            <w:r w:rsidRPr="008D14DE">
              <w:rPr>
                <w:rFonts w:asciiTheme="minorHAnsi" w:hAnsiTheme="minorHAnsi" w:cstheme="minorHAnsi"/>
                <w:sz w:val="22"/>
                <w:szCs w:val="22"/>
              </w:rPr>
              <w:t>funkcije</w:t>
            </w:r>
            <w:proofErr w:type="spellEnd"/>
            <w:r w:rsidRPr="008D14DE">
              <w:rPr>
                <w:rFonts w:asciiTheme="minorHAnsi" w:hAnsiTheme="minorHAnsi" w:cstheme="minorHAnsi"/>
                <w:sz w:val="22"/>
                <w:szCs w:val="22"/>
              </w:rPr>
              <w:t xml:space="preserve"> </w:t>
            </w:r>
            <w:proofErr w:type="spellStart"/>
            <w:r w:rsidRPr="008D14DE">
              <w:rPr>
                <w:rFonts w:asciiTheme="minorHAnsi" w:hAnsiTheme="minorHAnsi" w:cstheme="minorHAnsi"/>
                <w:sz w:val="22"/>
                <w:szCs w:val="22"/>
              </w:rPr>
              <w:t>krvi</w:t>
            </w:r>
            <w:proofErr w:type="spellEnd"/>
            <w:r w:rsidRPr="008D14DE">
              <w:rPr>
                <w:rFonts w:asciiTheme="minorHAnsi" w:hAnsiTheme="minorHAnsi" w:cstheme="minorHAnsi"/>
                <w:sz w:val="22"/>
                <w:szCs w:val="22"/>
              </w:rPr>
              <w:t xml:space="preserve"> i </w:t>
            </w:r>
            <w:proofErr w:type="spellStart"/>
            <w:r w:rsidRPr="008D14DE">
              <w:rPr>
                <w:rFonts w:asciiTheme="minorHAnsi" w:hAnsiTheme="minorHAnsi" w:cstheme="minorHAnsi"/>
                <w:sz w:val="22"/>
                <w:szCs w:val="22"/>
              </w:rPr>
              <w:t>krvotvornih</w:t>
            </w:r>
            <w:proofErr w:type="spellEnd"/>
            <w:r w:rsidRPr="008D14DE">
              <w:rPr>
                <w:rFonts w:asciiTheme="minorHAnsi" w:hAnsiTheme="minorHAnsi" w:cstheme="minorHAnsi"/>
                <w:sz w:val="22"/>
                <w:szCs w:val="22"/>
              </w:rPr>
              <w:t xml:space="preserve"> organa (II </w:t>
            </w:r>
            <w:proofErr w:type="spellStart"/>
            <w:r w:rsidRPr="008D14DE">
              <w:rPr>
                <w:rFonts w:asciiTheme="minorHAnsi" w:hAnsiTheme="minorHAnsi" w:cstheme="minorHAnsi"/>
                <w:sz w:val="22"/>
                <w:szCs w:val="22"/>
              </w:rPr>
              <w:t>dio</w:t>
            </w:r>
            <w:proofErr w:type="spellEnd"/>
            <w:r w:rsidRPr="008D14DE">
              <w:rPr>
                <w:rFonts w:asciiTheme="minorHAnsi" w:hAnsiTheme="minorHAnsi" w:cstheme="minorHAnsi"/>
                <w:sz w:val="22"/>
                <w:szCs w:val="22"/>
              </w:rPr>
              <w:t>)</w:t>
            </w:r>
          </w:p>
        </w:tc>
        <w:tc>
          <w:tcPr>
            <w:tcW w:w="1640" w:type="dxa"/>
            <w:tcBorders>
              <w:top w:val="single" w:sz="4" w:space="0" w:color="808080"/>
              <w:left w:val="single" w:sz="4" w:space="0" w:color="808080"/>
              <w:bottom w:val="single" w:sz="4" w:space="0" w:color="808080"/>
              <w:right w:val="single" w:sz="4" w:space="0" w:color="808080"/>
            </w:tcBorders>
            <w:vAlign w:val="center"/>
          </w:tcPr>
          <w:p w14:paraId="59C1D555" w14:textId="3BDBCC5B" w:rsidR="00727CAB" w:rsidRPr="008D14DE" w:rsidRDefault="00727CAB" w:rsidP="00727CAB">
            <w:pPr>
              <w:spacing w:after="0"/>
              <w:jc w:val="center"/>
              <w:rPr>
                <w:rFonts w:asciiTheme="minorHAnsi" w:hAnsiTheme="minorHAnsi" w:cstheme="minorHAnsi"/>
              </w:rPr>
            </w:pPr>
            <w:r w:rsidRPr="008D14DE">
              <w:rPr>
                <w:rFonts w:asciiTheme="minorHAnsi" w:eastAsia="Times New Roman" w:hAnsiTheme="minorHAnsi" w:cstheme="minorHAnsi"/>
              </w:rPr>
              <w:t>2</w:t>
            </w:r>
          </w:p>
        </w:tc>
        <w:tc>
          <w:tcPr>
            <w:tcW w:w="2054" w:type="dxa"/>
            <w:tcBorders>
              <w:top w:val="single" w:sz="4" w:space="0" w:color="808080"/>
              <w:left w:val="single" w:sz="4" w:space="0" w:color="808080"/>
              <w:bottom w:val="single" w:sz="4" w:space="0" w:color="808080"/>
              <w:right w:val="single" w:sz="4" w:space="0" w:color="808080"/>
            </w:tcBorders>
            <w:vAlign w:val="center"/>
          </w:tcPr>
          <w:p w14:paraId="7C2200C8" w14:textId="541DE7B8" w:rsidR="00727CAB" w:rsidRPr="008D14DE" w:rsidRDefault="00727CAB" w:rsidP="00727CAB">
            <w:pPr>
              <w:spacing w:after="0"/>
              <w:jc w:val="center"/>
              <w:rPr>
                <w:rFonts w:asciiTheme="minorHAnsi" w:hAnsiTheme="minorHAnsi" w:cstheme="minorHAnsi"/>
              </w:rPr>
            </w:pPr>
            <w:r w:rsidRPr="00122A82">
              <w:rPr>
                <w:rFonts w:asciiTheme="minorHAnsi" w:hAnsiTheme="minorHAnsi" w:cstheme="minorHAnsi"/>
              </w:rPr>
              <w:t>Z6</w:t>
            </w:r>
          </w:p>
        </w:tc>
      </w:tr>
      <w:tr w:rsidR="00727CAB" w:rsidRPr="00CD3F31" w14:paraId="419784D9" w14:textId="77777777" w:rsidTr="00727CAB">
        <w:tc>
          <w:tcPr>
            <w:tcW w:w="1218" w:type="dxa"/>
            <w:tcBorders>
              <w:top w:val="single" w:sz="4" w:space="0" w:color="808080"/>
              <w:left w:val="single" w:sz="4" w:space="0" w:color="808080"/>
              <w:bottom w:val="single" w:sz="4" w:space="0" w:color="808080"/>
              <w:right w:val="single" w:sz="4" w:space="0" w:color="808080"/>
            </w:tcBorders>
          </w:tcPr>
          <w:p w14:paraId="6A716345" w14:textId="74E34E56" w:rsidR="00727CAB" w:rsidRPr="008D14DE" w:rsidRDefault="00727CAB" w:rsidP="00727CAB">
            <w:pPr>
              <w:spacing w:after="0"/>
              <w:rPr>
                <w:rFonts w:asciiTheme="minorHAnsi" w:eastAsia="Times New Roman" w:hAnsiTheme="minorHAnsi" w:cstheme="minorHAnsi"/>
              </w:rPr>
            </w:pPr>
            <w:r w:rsidRPr="008D14DE">
              <w:rPr>
                <w:rFonts w:asciiTheme="minorHAnsi" w:eastAsia="Times New Roman" w:hAnsiTheme="minorHAnsi" w:cstheme="minorHAnsi"/>
              </w:rPr>
              <w:t>P7</w:t>
            </w:r>
          </w:p>
        </w:tc>
        <w:tc>
          <w:tcPr>
            <w:tcW w:w="4694" w:type="dxa"/>
            <w:tcBorders>
              <w:top w:val="single" w:sz="4" w:space="0" w:color="808080"/>
              <w:left w:val="single" w:sz="4" w:space="0" w:color="808080"/>
              <w:bottom w:val="single" w:sz="4" w:space="0" w:color="808080"/>
              <w:right w:val="single" w:sz="4" w:space="0" w:color="808080"/>
            </w:tcBorders>
          </w:tcPr>
          <w:p w14:paraId="1AFA461B" w14:textId="3EFCE6ED" w:rsidR="00727CAB" w:rsidRPr="008D14DE" w:rsidRDefault="00727CAB" w:rsidP="00727CAB">
            <w:pPr>
              <w:pStyle w:val="Default"/>
              <w:rPr>
                <w:rFonts w:asciiTheme="minorHAnsi" w:hAnsiTheme="minorHAnsi" w:cstheme="minorHAnsi"/>
                <w:color w:val="auto"/>
                <w:sz w:val="22"/>
                <w:szCs w:val="22"/>
                <w:lang w:val="hr-HR"/>
              </w:rPr>
            </w:pPr>
            <w:proofErr w:type="spellStart"/>
            <w:r w:rsidRPr="008D14DE">
              <w:rPr>
                <w:rFonts w:asciiTheme="minorHAnsi" w:hAnsiTheme="minorHAnsi" w:cstheme="minorHAnsi"/>
                <w:sz w:val="22"/>
                <w:szCs w:val="22"/>
              </w:rPr>
              <w:t>Upala</w:t>
            </w:r>
            <w:proofErr w:type="spellEnd"/>
          </w:p>
        </w:tc>
        <w:tc>
          <w:tcPr>
            <w:tcW w:w="1640" w:type="dxa"/>
            <w:tcBorders>
              <w:top w:val="single" w:sz="4" w:space="0" w:color="808080"/>
              <w:left w:val="single" w:sz="4" w:space="0" w:color="808080"/>
              <w:bottom w:val="single" w:sz="4" w:space="0" w:color="808080"/>
              <w:right w:val="single" w:sz="4" w:space="0" w:color="808080"/>
            </w:tcBorders>
            <w:vAlign w:val="center"/>
          </w:tcPr>
          <w:p w14:paraId="0E602CD7" w14:textId="7A3B8723" w:rsidR="00727CAB" w:rsidRPr="008D14DE" w:rsidRDefault="00727CAB" w:rsidP="00727CAB">
            <w:pPr>
              <w:spacing w:after="0"/>
              <w:jc w:val="center"/>
              <w:rPr>
                <w:rFonts w:asciiTheme="minorHAnsi" w:hAnsiTheme="minorHAnsi" w:cstheme="minorHAnsi"/>
              </w:rPr>
            </w:pPr>
            <w:r w:rsidRPr="008D14DE">
              <w:rPr>
                <w:rFonts w:asciiTheme="minorHAnsi" w:eastAsia="Times New Roman" w:hAnsiTheme="minorHAnsi" w:cstheme="minorHAnsi"/>
              </w:rPr>
              <w:t>2</w:t>
            </w:r>
          </w:p>
        </w:tc>
        <w:tc>
          <w:tcPr>
            <w:tcW w:w="2054" w:type="dxa"/>
            <w:tcBorders>
              <w:top w:val="single" w:sz="4" w:space="0" w:color="808080"/>
              <w:left w:val="single" w:sz="4" w:space="0" w:color="808080"/>
              <w:bottom w:val="single" w:sz="4" w:space="0" w:color="808080"/>
              <w:right w:val="single" w:sz="4" w:space="0" w:color="808080"/>
            </w:tcBorders>
            <w:vAlign w:val="center"/>
          </w:tcPr>
          <w:p w14:paraId="1AA4DBF8" w14:textId="1A4F70F0" w:rsidR="00727CAB" w:rsidRPr="008D14DE" w:rsidRDefault="00727CAB" w:rsidP="00727CAB">
            <w:pPr>
              <w:spacing w:after="0"/>
              <w:jc w:val="center"/>
              <w:rPr>
                <w:rFonts w:asciiTheme="minorHAnsi" w:hAnsiTheme="minorHAnsi" w:cstheme="minorHAnsi"/>
              </w:rPr>
            </w:pPr>
            <w:r w:rsidRPr="00122A82">
              <w:rPr>
                <w:rFonts w:asciiTheme="minorHAnsi" w:hAnsiTheme="minorHAnsi" w:cstheme="minorHAnsi"/>
              </w:rPr>
              <w:t>Z6</w:t>
            </w:r>
          </w:p>
        </w:tc>
      </w:tr>
      <w:tr w:rsidR="00727CAB" w:rsidRPr="00CD3F31" w14:paraId="148E9228" w14:textId="77777777" w:rsidTr="00727CAB">
        <w:tc>
          <w:tcPr>
            <w:tcW w:w="1218" w:type="dxa"/>
            <w:tcBorders>
              <w:top w:val="single" w:sz="4" w:space="0" w:color="808080"/>
              <w:left w:val="single" w:sz="4" w:space="0" w:color="808080"/>
              <w:bottom w:val="single" w:sz="4" w:space="0" w:color="808080"/>
              <w:right w:val="single" w:sz="4" w:space="0" w:color="808080"/>
            </w:tcBorders>
          </w:tcPr>
          <w:p w14:paraId="3735C7BF" w14:textId="4F413506" w:rsidR="00727CAB" w:rsidRPr="008D14DE" w:rsidRDefault="00727CAB" w:rsidP="00727CAB">
            <w:pPr>
              <w:spacing w:after="0"/>
              <w:rPr>
                <w:rFonts w:asciiTheme="minorHAnsi" w:eastAsia="Times New Roman" w:hAnsiTheme="minorHAnsi" w:cstheme="minorHAnsi"/>
              </w:rPr>
            </w:pPr>
            <w:r w:rsidRPr="008D14DE">
              <w:rPr>
                <w:rFonts w:asciiTheme="minorHAnsi" w:eastAsia="Times New Roman" w:hAnsiTheme="minorHAnsi" w:cstheme="minorHAnsi"/>
              </w:rPr>
              <w:t>P8</w:t>
            </w:r>
          </w:p>
        </w:tc>
        <w:tc>
          <w:tcPr>
            <w:tcW w:w="4694" w:type="dxa"/>
            <w:tcBorders>
              <w:top w:val="single" w:sz="4" w:space="0" w:color="808080"/>
              <w:left w:val="single" w:sz="4" w:space="0" w:color="808080"/>
              <w:bottom w:val="single" w:sz="4" w:space="0" w:color="808080"/>
              <w:right w:val="single" w:sz="4" w:space="0" w:color="808080"/>
            </w:tcBorders>
          </w:tcPr>
          <w:p w14:paraId="253CC4C1" w14:textId="70FBE6B2" w:rsidR="00727CAB" w:rsidRPr="008D14DE" w:rsidRDefault="00727CAB" w:rsidP="00727CAB">
            <w:pPr>
              <w:pStyle w:val="Default"/>
              <w:rPr>
                <w:rFonts w:asciiTheme="minorHAnsi" w:hAnsiTheme="minorHAnsi" w:cstheme="minorHAnsi"/>
                <w:color w:val="auto"/>
                <w:sz w:val="22"/>
                <w:szCs w:val="22"/>
                <w:lang w:val="hr-HR"/>
              </w:rPr>
            </w:pPr>
            <w:proofErr w:type="spellStart"/>
            <w:r w:rsidRPr="008D14DE">
              <w:rPr>
                <w:rFonts w:asciiTheme="minorHAnsi" w:hAnsiTheme="minorHAnsi" w:cstheme="minorHAnsi"/>
                <w:sz w:val="22"/>
                <w:szCs w:val="22"/>
              </w:rPr>
              <w:t>Poremećaji</w:t>
            </w:r>
            <w:proofErr w:type="spellEnd"/>
            <w:r w:rsidRPr="008D14DE">
              <w:rPr>
                <w:rFonts w:asciiTheme="minorHAnsi" w:hAnsiTheme="minorHAnsi" w:cstheme="minorHAnsi"/>
                <w:sz w:val="22"/>
                <w:szCs w:val="22"/>
              </w:rPr>
              <w:t xml:space="preserve"> </w:t>
            </w:r>
            <w:proofErr w:type="spellStart"/>
            <w:r w:rsidRPr="008D14DE">
              <w:rPr>
                <w:rFonts w:asciiTheme="minorHAnsi" w:hAnsiTheme="minorHAnsi" w:cstheme="minorHAnsi"/>
                <w:sz w:val="22"/>
                <w:szCs w:val="22"/>
              </w:rPr>
              <w:t>probavnog</w:t>
            </w:r>
            <w:proofErr w:type="spellEnd"/>
            <w:r w:rsidRPr="008D14DE">
              <w:rPr>
                <w:rFonts w:asciiTheme="minorHAnsi" w:hAnsiTheme="minorHAnsi" w:cstheme="minorHAnsi"/>
                <w:sz w:val="22"/>
                <w:szCs w:val="22"/>
              </w:rPr>
              <w:t xml:space="preserve"> </w:t>
            </w:r>
            <w:proofErr w:type="spellStart"/>
            <w:r w:rsidRPr="008D14DE">
              <w:rPr>
                <w:rFonts w:asciiTheme="minorHAnsi" w:hAnsiTheme="minorHAnsi" w:cstheme="minorHAnsi"/>
                <w:sz w:val="22"/>
                <w:szCs w:val="22"/>
              </w:rPr>
              <w:t>sustava</w:t>
            </w:r>
            <w:proofErr w:type="spellEnd"/>
          </w:p>
        </w:tc>
        <w:tc>
          <w:tcPr>
            <w:tcW w:w="1640" w:type="dxa"/>
            <w:tcBorders>
              <w:top w:val="single" w:sz="4" w:space="0" w:color="808080"/>
              <w:left w:val="single" w:sz="4" w:space="0" w:color="808080"/>
              <w:bottom w:val="single" w:sz="4" w:space="0" w:color="808080"/>
              <w:right w:val="single" w:sz="4" w:space="0" w:color="808080"/>
            </w:tcBorders>
            <w:vAlign w:val="center"/>
          </w:tcPr>
          <w:p w14:paraId="2754D5D7" w14:textId="58BC3FE0" w:rsidR="00727CAB" w:rsidRPr="008D14DE" w:rsidRDefault="00727CAB" w:rsidP="00727CAB">
            <w:pPr>
              <w:spacing w:after="0"/>
              <w:jc w:val="center"/>
              <w:rPr>
                <w:rFonts w:asciiTheme="minorHAnsi" w:hAnsiTheme="minorHAnsi" w:cstheme="minorHAnsi"/>
              </w:rPr>
            </w:pPr>
            <w:r w:rsidRPr="008D14DE">
              <w:rPr>
                <w:rFonts w:asciiTheme="minorHAnsi" w:eastAsia="Times New Roman" w:hAnsiTheme="minorHAnsi" w:cstheme="minorHAnsi"/>
              </w:rPr>
              <w:t>2</w:t>
            </w:r>
          </w:p>
        </w:tc>
        <w:tc>
          <w:tcPr>
            <w:tcW w:w="2054" w:type="dxa"/>
            <w:tcBorders>
              <w:top w:val="single" w:sz="4" w:space="0" w:color="808080"/>
              <w:left w:val="single" w:sz="4" w:space="0" w:color="808080"/>
              <w:bottom w:val="single" w:sz="4" w:space="0" w:color="808080"/>
              <w:right w:val="single" w:sz="4" w:space="0" w:color="808080"/>
            </w:tcBorders>
            <w:vAlign w:val="center"/>
          </w:tcPr>
          <w:p w14:paraId="7C9C55A5" w14:textId="74AC5AA9" w:rsidR="00727CAB" w:rsidRPr="008D14DE" w:rsidRDefault="00727CAB" w:rsidP="00727CAB">
            <w:pPr>
              <w:spacing w:after="0"/>
              <w:jc w:val="center"/>
              <w:rPr>
                <w:rFonts w:asciiTheme="minorHAnsi" w:hAnsiTheme="minorHAnsi" w:cstheme="minorHAnsi"/>
              </w:rPr>
            </w:pPr>
            <w:r w:rsidRPr="00122A82">
              <w:rPr>
                <w:rFonts w:asciiTheme="minorHAnsi" w:hAnsiTheme="minorHAnsi" w:cstheme="minorHAnsi"/>
              </w:rPr>
              <w:t>Z6</w:t>
            </w:r>
          </w:p>
        </w:tc>
      </w:tr>
      <w:tr w:rsidR="00727CAB" w:rsidRPr="00CD3F31" w14:paraId="708A1A7D" w14:textId="77777777" w:rsidTr="00727CAB">
        <w:tc>
          <w:tcPr>
            <w:tcW w:w="1218" w:type="dxa"/>
            <w:tcBorders>
              <w:top w:val="single" w:sz="4" w:space="0" w:color="808080"/>
              <w:left w:val="single" w:sz="4" w:space="0" w:color="808080"/>
              <w:bottom w:val="single" w:sz="4" w:space="0" w:color="808080"/>
              <w:right w:val="single" w:sz="4" w:space="0" w:color="808080"/>
            </w:tcBorders>
          </w:tcPr>
          <w:p w14:paraId="0E283CDC" w14:textId="139C03B8" w:rsidR="00727CAB" w:rsidRPr="008D14DE" w:rsidRDefault="00727CAB" w:rsidP="00727CAB">
            <w:pPr>
              <w:spacing w:after="0"/>
              <w:rPr>
                <w:rFonts w:asciiTheme="minorHAnsi" w:eastAsia="Times New Roman" w:hAnsiTheme="minorHAnsi" w:cstheme="minorHAnsi"/>
              </w:rPr>
            </w:pPr>
            <w:r w:rsidRPr="008D14DE">
              <w:rPr>
                <w:rFonts w:asciiTheme="minorHAnsi" w:eastAsia="Times New Roman" w:hAnsiTheme="minorHAnsi" w:cstheme="minorHAnsi"/>
              </w:rPr>
              <w:t>P9</w:t>
            </w:r>
          </w:p>
        </w:tc>
        <w:tc>
          <w:tcPr>
            <w:tcW w:w="4694" w:type="dxa"/>
            <w:tcBorders>
              <w:top w:val="single" w:sz="4" w:space="0" w:color="808080"/>
              <w:left w:val="single" w:sz="4" w:space="0" w:color="808080"/>
              <w:bottom w:val="single" w:sz="4" w:space="0" w:color="808080"/>
              <w:right w:val="single" w:sz="4" w:space="0" w:color="808080"/>
            </w:tcBorders>
          </w:tcPr>
          <w:p w14:paraId="38B36F3B" w14:textId="0ACE2B36" w:rsidR="00727CAB" w:rsidRPr="008D14DE" w:rsidRDefault="00727CAB" w:rsidP="00727CAB">
            <w:pPr>
              <w:pStyle w:val="Default"/>
              <w:rPr>
                <w:rFonts w:asciiTheme="minorHAnsi" w:hAnsiTheme="minorHAnsi" w:cstheme="minorHAnsi"/>
                <w:color w:val="auto"/>
                <w:sz w:val="22"/>
                <w:szCs w:val="22"/>
                <w:lang w:val="hr-HR"/>
              </w:rPr>
            </w:pPr>
            <w:proofErr w:type="spellStart"/>
            <w:r w:rsidRPr="008D14DE">
              <w:rPr>
                <w:rFonts w:asciiTheme="minorHAnsi" w:hAnsiTheme="minorHAnsi" w:cstheme="minorHAnsi"/>
                <w:sz w:val="22"/>
                <w:szCs w:val="22"/>
              </w:rPr>
              <w:t>Poremećaji</w:t>
            </w:r>
            <w:proofErr w:type="spellEnd"/>
            <w:r w:rsidRPr="008D14DE">
              <w:rPr>
                <w:rFonts w:asciiTheme="minorHAnsi" w:hAnsiTheme="minorHAnsi" w:cstheme="minorHAnsi"/>
                <w:sz w:val="22"/>
                <w:szCs w:val="22"/>
              </w:rPr>
              <w:t xml:space="preserve"> </w:t>
            </w:r>
            <w:proofErr w:type="spellStart"/>
            <w:r w:rsidRPr="008D14DE">
              <w:rPr>
                <w:rFonts w:asciiTheme="minorHAnsi" w:hAnsiTheme="minorHAnsi" w:cstheme="minorHAnsi"/>
                <w:sz w:val="22"/>
                <w:szCs w:val="22"/>
              </w:rPr>
              <w:t>hepatobilijarnog</w:t>
            </w:r>
            <w:proofErr w:type="spellEnd"/>
            <w:r w:rsidRPr="008D14DE">
              <w:rPr>
                <w:rFonts w:asciiTheme="minorHAnsi" w:hAnsiTheme="minorHAnsi" w:cstheme="minorHAnsi"/>
                <w:sz w:val="22"/>
                <w:szCs w:val="22"/>
              </w:rPr>
              <w:t xml:space="preserve"> </w:t>
            </w:r>
            <w:proofErr w:type="spellStart"/>
            <w:r w:rsidRPr="008D14DE">
              <w:rPr>
                <w:rFonts w:asciiTheme="minorHAnsi" w:hAnsiTheme="minorHAnsi" w:cstheme="minorHAnsi"/>
                <w:sz w:val="22"/>
                <w:szCs w:val="22"/>
              </w:rPr>
              <w:t>sustava</w:t>
            </w:r>
            <w:proofErr w:type="spellEnd"/>
          </w:p>
        </w:tc>
        <w:tc>
          <w:tcPr>
            <w:tcW w:w="1640" w:type="dxa"/>
            <w:tcBorders>
              <w:top w:val="single" w:sz="4" w:space="0" w:color="808080"/>
              <w:left w:val="single" w:sz="4" w:space="0" w:color="808080"/>
              <w:bottom w:val="single" w:sz="4" w:space="0" w:color="808080"/>
              <w:right w:val="single" w:sz="4" w:space="0" w:color="808080"/>
            </w:tcBorders>
            <w:vAlign w:val="center"/>
          </w:tcPr>
          <w:p w14:paraId="56BF03D2" w14:textId="48EB5F73" w:rsidR="00727CAB" w:rsidRPr="008D14DE" w:rsidRDefault="00727CAB" w:rsidP="00727CAB">
            <w:pPr>
              <w:spacing w:after="0"/>
              <w:jc w:val="center"/>
              <w:rPr>
                <w:rFonts w:asciiTheme="minorHAnsi" w:hAnsiTheme="minorHAnsi" w:cstheme="minorHAnsi"/>
              </w:rPr>
            </w:pPr>
            <w:r w:rsidRPr="008D14DE">
              <w:rPr>
                <w:rFonts w:asciiTheme="minorHAnsi" w:eastAsia="Times New Roman" w:hAnsiTheme="minorHAnsi" w:cstheme="minorHAnsi"/>
              </w:rPr>
              <w:t>2</w:t>
            </w:r>
          </w:p>
        </w:tc>
        <w:tc>
          <w:tcPr>
            <w:tcW w:w="2054" w:type="dxa"/>
            <w:tcBorders>
              <w:top w:val="single" w:sz="4" w:space="0" w:color="808080"/>
              <w:left w:val="single" w:sz="4" w:space="0" w:color="808080"/>
              <w:bottom w:val="single" w:sz="4" w:space="0" w:color="808080"/>
              <w:right w:val="single" w:sz="4" w:space="0" w:color="808080"/>
            </w:tcBorders>
            <w:vAlign w:val="center"/>
          </w:tcPr>
          <w:p w14:paraId="790283E0" w14:textId="131EFD6F" w:rsidR="00727CAB" w:rsidRPr="008D14DE" w:rsidRDefault="00727CAB" w:rsidP="00727CAB">
            <w:pPr>
              <w:spacing w:after="0"/>
              <w:jc w:val="center"/>
              <w:rPr>
                <w:rFonts w:asciiTheme="minorHAnsi" w:hAnsiTheme="minorHAnsi" w:cstheme="minorHAnsi"/>
              </w:rPr>
            </w:pPr>
            <w:r w:rsidRPr="00122A82">
              <w:rPr>
                <w:rFonts w:asciiTheme="minorHAnsi" w:hAnsiTheme="minorHAnsi" w:cstheme="minorHAnsi"/>
              </w:rPr>
              <w:t>Z6</w:t>
            </w:r>
          </w:p>
        </w:tc>
      </w:tr>
      <w:tr w:rsidR="00727CAB" w:rsidRPr="00CD3F31" w14:paraId="541F2E70" w14:textId="77777777" w:rsidTr="00727CAB">
        <w:tc>
          <w:tcPr>
            <w:tcW w:w="1218" w:type="dxa"/>
            <w:tcBorders>
              <w:top w:val="single" w:sz="4" w:space="0" w:color="808080"/>
              <w:left w:val="single" w:sz="4" w:space="0" w:color="808080"/>
              <w:bottom w:val="single" w:sz="4" w:space="0" w:color="808080"/>
              <w:right w:val="single" w:sz="4" w:space="0" w:color="808080"/>
            </w:tcBorders>
          </w:tcPr>
          <w:p w14:paraId="78C2A512" w14:textId="634769D5" w:rsidR="00727CAB" w:rsidRPr="008D14DE" w:rsidRDefault="00727CAB" w:rsidP="00727CAB">
            <w:pPr>
              <w:spacing w:after="0"/>
              <w:rPr>
                <w:rFonts w:asciiTheme="minorHAnsi" w:eastAsia="Times New Roman" w:hAnsiTheme="minorHAnsi" w:cstheme="minorHAnsi"/>
              </w:rPr>
            </w:pPr>
            <w:r w:rsidRPr="008D14DE">
              <w:rPr>
                <w:rFonts w:asciiTheme="minorHAnsi" w:eastAsia="Times New Roman" w:hAnsiTheme="minorHAnsi" w:cstheme="minorHAnsi"/>
              </w:rPr>
              <w:t>P10</w:t>
            </w:r>
          </w:p>
        </w:tc>
        <w:tc>
          <w:tcPr>
            <w:tcW w:w="4694" w:type="dxa"/>
            <w:tcBorders>
              <w:top w:val="single" w:sz="4" w:space="0" w:color="808080"/>
              <w:left w:val="single" w:sz="4" w:space="0" w:color="808080"/>
              <w:bottom w:val="single" w:sz="4" w:space="0" w:color="808080"/>
              <w:right w:val="single" w:sz="4" w:space="0" w:color="808080"/>
            </w:tcBorders>
          </w:tcPr>
          <w:p w14:paraId="5E438C23" w14:textId="225C6EE4" w:rsidR="00727CAB" w:rsidRPr="008D14DE" w:rsidRDefault="00727CAB" w:rsidP="00727CAB">
            <w:pPr>
              <w:pStyle w:val="Default"/>
              <w:rPr>
                <w:rFonts w:asciiTheme="minorHAnsi" w:hAnsiTheme="minorHAnsi" w:cstheme="minorHAnsi"/>
                <w:color w:val="auto"/>
                <w:sz w:val="22"/>
                <w:szCs w:val="22"/>
                <w:lang w:val="hr-HR"/>
              </w:rPr>
            </w:pPr>
            <w:proofErr w:type="spellStart"/>
            <w:r w:rsidRPr="008D14DE">
              <w:rPr>
                <w:rFonts w:asciiTheme="minorHAnsi" w:hAnsiTheme="minorHAnsi" w:cstheme="minorHAnsi"/>
                <w:sz w:val="22"/>
                <w:szCs w:val="22"/>
              </w:rPr>
              <w:t>Poremećaji</w:t>
            </w:r>
            <w:proofErr w:type="spellEnd"/>
            <w:r w:rsidRPr="008D14DE">
              <w:rPr>
                <w:rFonts w:asciiTheme="minorHAnsi" w:hAnsiTheme="minorHAnsi" w:cstheme="minorHAnsi"/>
                <w:sz w:val="22"/>
                <w:szCs w:val="22"/>
              </w:rPr>
              <w:t xml:space="preserve"> </w:t>
            </w:r>
            <w:proofErr w:type="spellStart"/>
            <w:r w:rsidRPr="008D14DE">
              <w:rPr>
                <w:rFonts w:asciiTheme="minorHAnsi" w:hAnsiTheme="minorHAnsi" w:cstheme="minorHAnsi"/>
                <w:sz w:val="22"/>
                <w:szCs w:val="22"/>
              </w:rPr>
              <w:t>respiracije</w:t>
            </w:r>
            <w:proofErr w:type="spellEnd"/>
          </w:p>
        </w:tc>
        <w:tc>
          <w:tcPr>
            <w:tcW w:w="1640" w:type="dxa"/>
            <w:tcBorders>
              <w:top w:val="single" w:sz="4" w:space="0" w:color="808080"/>
              <w:left w:val="single" w:sz="4" w:space="0" w:color="808080"/>
              <w:bottom w:val="single" w:sz="4" w:space="0" w:color="808080"/>
              <w:right w:val="single" w:sz="4" w:space="0" w:color="808080"/>
            </w:tcBorders>
            <w:vAlign w:val="center"/>
          </w:tcPr>
          <w:p w14:paraId="60640A6E" w14:textId="08B987E9" w:rsidR="00727CAB" w:rsidRPr="008D14DE" w:rsidRDefault="00727CAB" w:rsidP="00727CAB">
            <w:pPr>
              <w:spacing w:after="0"/>
              <w:jc w:val="center"/>
              <w:rPr>
                <w:rFonts w:asciiTheme="minorHAnsi" w:hAnsiTheme="minorHAnsi" w:cstheme="minorHAnsi"/>
              </w:rPr>
            </w:pPr>
            <w:r w:rsidRPr="008D14DE">
              <w:rPr>
                <w:rFonts w:asciiTheme="minorHAnsi" w:eastAsia="Times New Roman" w:hAnsiTheme="minorHAnsi" w:cstheme="minorHAnsi"/>
              </w:rPr>
              <w:t>2</w:t>
            </w:r>
          </w:p>
        </w:tc>
        <w:tc>
          <w:tcPr>
            <w:tcW w:w="2054" w:type="dxa"/>
            <w:tcBorders>
              <w:top w:val="single" w:sz="4" w:space="0" w:color="808080"/>
              <w:left w:val="single" w:sz="4" w:space="0" w:color="808080"/>
              <w:bottom w:val="single" w:sz="4" w:space="0" w:color="808080"/>
              <w:right w:val="single" w:sz="4" w:space="0" w:color="808080"/>
            </w:tcBorders>
            <w:vAlign w:val="center"/>
          </w:tcPr>
          <w:p w14:paraId="78F1177E" w14:textId="26ED3E81" w:rsidR="00727CAB" w:rsidRPr="008D14DE" w:rsidRDefault="00727CAB" w:rsidP="00727CAB">
            <w:pPr>
              <w:spacing w:after="0"/>
              <w:jc w:val="center"/>
              <w:rPr>
                <w:rFonts w:asciiTheme="minorHAnsi" w:hAnsiTheme="minorHAnsi" w:cstheme="minorHAnsi"/>
              </w:rPr>
            </w:pPr>
            <w:r w:rsidRPr="00122A82">
              <w:rPr>
                <w:rFonts w:asciiTheme="minorHAnsi" w:hAnsiTheme="minorHAnsi" w:cstheme="minorHAnsi"/>
              </w:rPr>
              <w:t>Z6</w:t>
            </w:r>
          </w:p>
        </w:tc>
      </w:tr>
      <w:tr w:rsidR="00727CAB" w:rsidRPr="00CD3F31" w14:paraId="3D9D7C51" w14:textId="77777777" w:rsidTr="00727CAB">
        <w:tc>
          <w:tcPr>
            <w:tcW w:w="1218" w:type="dxa"/>
            <w:tcBorders>
              <w:top w:val="single" w:sz="4" w:space="0" w:color="808080"/>
              <w:left w:val="single" w:sz="4" w:space="0" w:color="808080"/>
              <w:bottom w:val="single" w:sz="4" w:space="0" w:color="808080"/>
              <w:right w:val="single" w:sz="4" w:space="0" w:color="808080"/>
            </w:tcBorders>
            <w:shd w:val="clear" w:color="auto" w:fill="FFFFFF"/>
          </w:tcPr>
          <w:p w14:paraId="441D23F8" w14:textId="45B3EEDD" w:rsidR="00727CAB" w:rsidRPr="008D14DE" w:rsidRDefault="00727CAB" w:rsidP="00727CAB">
            <w:pPr>
              <w:spacing w:after="0"/>
              <w:rPr>
                <w:rFonts w:asciiTheme="minorHAnsi" w:eastAsia="Times New Roman" w:hAnsiTheme="minorHAnsi" w:cstheme="minorHAnsi"/>
              </w:rPr>
            </w:pPr>
            <w:r w:rsidRPr="008D14DE">
              <w:rPr>
                <w:rFonts w:asciiTheme="minorHAnsi" w:eastAsia="Times New Roman" w:hAnsiTheme="minorHAnsi" w:cstheme="minorHAnsi"/>
              </w:rPr>
              <w:t>P11</w:t>
            </w:r>
          </w:p>
        </w:tc>
        <w:tc>
          <w:tcPr>
            <w:tcW w:w="4694" w:type="dxa"/>
            <w:tcBorders>
              <w:top w:val="single" w:sz="4" w:space="0" w:color="808080"/>
              <w:left w:val="single" w:sz="4" w:space="0" w:color="808080"/>
              <w:bottom w:val="single" w:sz="4" w:space="0" w:color="808080"/>
              <w:right w:val="single" w:sz="4" w:space="0" w:color="808080"/>
            </w:tcBorders>
            <w:shd w:val="clear" w:color="auto" w:fill="FFFFFF"/>
          </w:tcPr>
          <w:p w14:paraId="2CF9C19A" w14:textId="4F16E41D" w:rsidR="00727CAB" w:rsidRPr="008D14DE" w:rsidRDefault="00727CAB" w:rsidP="00727CAB">
            <w:pPr>
              <w:pStyle w:val="Default"/>
              <w:rPr>
                <w:rFonts w:asciiTheme="minorHAnsi" w:hAnsiTheme="minorHAnsi" w:cstheme="minorHAnsi"/>
                <w:color w:val="auto"/>
                <w:sz w:val="22"/>
                <w:szCs w:val="22"/>
                <w:lang w:val="hr-HR"/>
              </w:rPr>
            </w:pPr>
            <w:proofErr w:type="spellStart"/>
            <w:r w:rsidRPr="008D14DE">
              <w:rPr>
                <w:rFonts w:asciiTheme="minorHAnsi" w:hAnsiTheme="minorHAnsi" w:cstheme="minorHAnsi"/>
                <w:sz w:val="22"/>
                <w:szCs w:val="22"/>
              </w:rPr>
              <w:t>Poremećaji</w:t>
            </w:r>
            <w:proofErr w:type="spellEnd"/>
            <w:r w:rsidRPr="008D14DE">
              <w:rPr>
                <w:rFonts w:asciiTheme="minorHAnsi" w:hAnsiTheme="minorHAnsi" w:cstheme="minorHAnsi"/>
                <w:sz w:val="22"/>
                <w:szCs w:val="22"/>
              </w:rPr>
              <w:t xml:space="preserve"> </w:t>
            </w:r>
            <w:proofErr w:type="spellStart"/>
            <w:r w:rsidRPr="008D14DE">
              <w:rPr>
                <w:rFonts w:asciiTheme="minorHAnsi" w:hAnsiTheme="minorHAnsi" w:cstheme="minorHAnsi"/>
                <w:sz w:val="22"/>
                <w:szCs w:val="22"/>
              </w:rPr>
              <w:t>bubrežnih</w:t>
            </w:r>
            <w:proofErr w:type="spellEnd"/>
            <w:r w:rsidRPr="008D14DE">
              <w:rPr>
                <w:rFonts w:asciiTheme="minorHAnsi" w:hAnsiTheme="minorHAnsi" w:cstheme="minorHAnsi"/>
                <w:sz w:val="22"/>
                <w:szCs w:val="22"/>
              </w:rPr>
              <w:t xml:space="preserve"> </w:t>
            </w:r>
            <w:proofErr w:type="spellStart"/>
            <w:r w:rsidRPr="008D14DE">
              <w:rPr>
                <w:rFonts w:asciiTheme="minorHAnsi" w:hAnsiTheme="minorHAnsi" w:cstheme="minorHAnsi"/>
                <w:sz w:val="22"/>
                <w:szCs w:val="22"/>
              </w:rPr>
              <w:t>funkcija</w:t>
            </w:r>
            <w:proofErr w:type="spellEnd"/>
            <w:r w:rsidRPr="008D14DE">
              <w:rPr>
                <w:rFonts w:asciiTheme="minorHAnsi" w:hAnsiTheme="minorHAnsi" w:cstheme="minorHAnsi"/>
                <w:sz w:val="22"/>
                <w:szCs w:val="22"/>
              </w:rPr>
              <w:t xml:space="preserve"> (I </w:t>
            </w:r>
            <w:proofErr w:type="spellStart"/>
            <w:r w:rsidRPr="008D14DE">
              <w:rPr>
                <w:rFonts w:asciiTheme="minorHAnsi" w:hAnsiTheme="minorHAnsi" w:cstheme="minorHAnsi"/>
                <w:sz w:val="22"/>
                <w:szCs w:val="22"/>
              </w:rPr>
              <w:t>dio</w:t>
            </w:r>
            <w:proofErr w:type="spellEnd"/>
            <w:r w:rsidRPr="008D14DE">
              <w:rPr>
                <w:rFonts w:asciiTheme="minorHAnsi" w:hAnsiTheme="minorHAnsi" w:cstheme="minorHAnsi"/>
                <w:sz w:val="22"/>
                <w:szCs w:val="22"/>
              </w:rPr>
              <w:t>)</w:t>
            </w:r>
          </w:p>
        </w:tc>
        <w:tc>
          <w:tcPr>
            <w:tcW w:w="164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48508FD" w14:textId="509FB3E9" w:rsidR="00727CAB" w:rsidRPr="008D14DE" w:rsidRDefault="00727CAB" w:rsidP="00727CAB">
            <w:pPr>
              <w:spacing w:after="0"/>
              <w:jc w:val="center"/>
              <w:rPr>
                <w:rFonts w:asciiTheme="minorHAnsi" w:hAnsiTheme="minorHAnsi" w:cstheme="minorHAnsi"/>
              </w:rPr>
            </w:pPr>
            <w:r w:rsidRPr="008D14DE">
              <w:rPr>
                <w:rFonts w:asciiTheme="minorHAnsi" w:eastAsia="Times New Roman" w:hAnsiTheme="minorHAnsi" w:cstheme="minorHAnsi"/>
              </w:rPr>
              <w:t>2</w:t>
            </w:r>
          </w:p>
        </w:tc>
        <w:tc>
          <w:tcPr>
            <w:tcW w:w="205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EB695CB" w14:textId="768390A9" w:rsidR="00727CAB" w:rsidRPr="008D14DE" w:rsidRDefault="00727CAB" w:rsidP="00727CAB">
            <w:pPr>
              <w:spacing w:after="0"/>
              <w:jc w:val="center"/>
              <w:rPr>
                <w:rFonts w:asciiTheme="minorHAnsi" w:hAnsiTheme="minorHAnsi" w:cstheme="minorHAnsi"/>
              </w:rPr>
            </w:pPr>
            <w:r w:rsidRPr="00122A82">
              <w:rPr>
                <w:rFonts w:asciiTheme="minorHAnsi" w:hAnsiTheme="minorHAnsi" w:cstheme="minorHAnsi"/>
              </w:rPr>
              <w:t>Z6</w:t>
            </w:r>
          </w:p>
        </w:tc>
      </w:tr>
      <w:tr w:rsidR="00727CAB" w:rsidRPr="00CD3F31" w14:paraId="327B53CA" w14:textId="77777777" w:rsidTr="00727CAB">
        <w:tc>
          <w:tcPr>
            <w:tcW w:w="1218" w:type="dxa"/>
            <w:tcBorders>
              <w:top w:val="single" w:sz="4" w:space="0" w:color="808080"/>
              <w:left w:val="single" w:sz="4" w:space="0" w:color="808080"/>
              <w:bottom w:val="single" w:sz="4" w:space="0" w:color="808080"/>
              <w:right w:val="single" w:sz="4" w:space="0" w:color="808080"/>
            </w:tcBorders>
            <w:shd w:val="clear" w:color="auto" w:fill="FFFFFF"/>
          </w:tcPr>
          <w:p w14:paraId="59D6B81B" w14:textId="22DF7000" w:rsidR="00727CAB" w:rsidRPr="008D14DE" w:rsidRDefault="00727CAB" w:rsidP="00727CAB">
            <w:pPr>
              <w:spacing w:after="0"/>
              <w:rPr>
                <w:rFonts w:asciiTheme="minorHAnsi" w:eastAsia="Times New Roman" w:hAnsiTheme="minorHAnsi" w:cstheme="minorHAnsi"/>
              </w:rPr>
            </w:pPr>
            <w:r w:rsidRPr="008D14DE">
              <w:rPr>
                <w:rFonts w:asciiTheme="minorHAnsi" w:eastAsia="Times New Roman" w:hAnsiTheme="minorHAnsi" w:cstheme="minorHAnsi"/>
              </w:rPr>
              <w:t>P12</w:t>
            </w:r>
          </w:p>
        </w:tc>
        <w:tc>
          <w:tcPr>
            <w:tcW w:w="4694" w:type="dxa"/>
            <w:tcBorders>
              <w:top w:val="single" w:sz="4" w:space="0" w:color="808080"/>
              <w:left w:val="single" w:sz="4" w:space="0" w:color="808080"/>
              <w:bottom w:val="single" w:sz="4" w:space="0" w:color="808080"/>
              <w:right w:val="single" w:sz="4" w:space="0" w:color="808080"/>
            </w:tcBorders>
            <w:shd w:val="clear" w:color="auto" w:fill="FFFFFF"/>
          </w:tcPr>
          <w:p w14:paraId="1D61DCAC" w14:textId="3C3A0AB8" w:rsidR="00727CAB" w:rsidRPr="008D14DE" w:rsidRDefault="00727CAB" w:rsidP="00727CAB">
            <w:pPr>
              <w:pStyle w:val="Default"/>
              <w:rPr>
                <w:rFonts w:asciiTheme="minorHAnsi" w:hAnsiTheme="minorHAnsi" w:cstheme="minorHAnsi"/>
                <w:color w:val="auto"/>
                <w:sz w:val="22"/>
                <w:szCs w:val="22"/>
                <w:lang w:val="hr-HR"/>
              </w:rPr>
            </w:pPr>
            <w:proofErr w:type="spellStart"/>
            <w:r w:rsidRPr="008D14DE">
              <w:rPr>
                <w:rFonts w:asciiTheme="minorHAnsi" w:hAnsiTheme="minorHAnsi" w:cstheme="minorHAnsi"/>
                <w:sz w:val="22"/>
                <w:szCs w:val="22"/>
              </w:rPr>
              <w:t>Poremećaji</w:t>
            </w:r>
            <w:proofErr w:type="spellEnd"/>
            <w:r w:rsidRPr="008D14DE">
              <w:rPr>
                <w:rFonts w:asciiTheme="minorHAnsi" w:hAnsiTheme="minorHAnsi" w:cstheme="minorHAnsi"/>
                <w:sz w:val="22"/>
                <w:szCs w:val="22"/>
              </w:rPr>
              <w:t xml:space="preserve"> </w:t>
            </w:r>
            <w:proofErr w:type="spellStart"/>
            <w:r w:rsidRPr="008D14DE">
              <w:rPr>
                <w:rFonts w:asciiTheme="minorHAnsi" w:hAnsiTheme="minorHAnsi" w:cstheme="minorHAnsi"/>
                <w:sz w:val="22"/>
                <w:szCs w:val="22"/>
              </w:rPr>
              <w:t>bubrežnih</w:t>
            </w:r>
            <w:proofErr w:type="spellEnd"/>
            <w:r w:rsidRPr="008D14DE">
              <w:rPr>
                <w:rFonts w:asciiTheme="minorHAnsi" w:hAnsiTheme="minorHAnsi" w:cstheme="minorHAnsi"/>
                <w:sz w:val="22"/>
                <w:szCs w:val="22"/>
              </w:rPr>
              <w:t xml:space="preserve"> </w:t>
            </w:r>
            <w:proofErr w:type="spellStart"/>
            <w:r w:rsidRPr="008D14DE">
              <w:rPr>
                <w:rFonts w:asciiTheme="minorHAnsi" w:hAnsiTheme="minorHAnsi" w:cstheme="minorHAnsi"/>
                <w:sz w:val="22"/>
                <w:szCs w:val="22"/>
              </w:rPr>
              <w:t>funkcija</w:t>
            </w:r>
            <w:proofErr w:type="spellEnd"/>
            <w:r w:rsidRPr="008D14DE">
              <w:rPr>
                <w:rFonts w:asciiTheme="minorHAnsi" w:hAnsiTheme="minorHAnsi" w:cstheme="minorHAnsi"/>
                <w:sz w:val="22"/>
                <w:szCs w:val="22"/>
              </w:rPr>
              <w:t xml:space="preserve"> (II </w:t>
            </w:r>
            <w:proofErr w:type="spellStart"/>
            <w:r w:rsidRPr="008D14DE">
              <w:rPr>
                <w:rFonts w:asciiTheme="minorHAnsi" w:hAnsiTheme="minorHAnsi" w:cstheme="minorHAnsi"/>
                <w:sz w:val="22"/>
                <w:szCs w:val="22"/>
              </w:rPr>
              <w:t>dio</w:t>
            </w:r>
            <w:proofErr w:type="spellEnd"/>
            <w:r w:rsidRPr="008D14DE">
              <w:rPr>
                <w:rFonts w:asciiTheme="minorHAnsi" w:hAnsiTheme="minorHAnsi" w:cstheme="minorHAnsi"/>
                <w:sz w:val="22"/>
                <w:szCs w:val="22"/>
              </w:rPr>
              <w:t>)</w:t>
            </w:r>
          </w:p>
        </w:tc>
        <w:tc>
          <w:tcPr>
            <w:tcW w:w="164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E5B656F" w14:textId="19C5C950" w:rsidR="00727CAB" w:rsidRPr="008D14DE" w:rsidRDefault="00727CAB" w:rsidP="00727CAB">
            <w:pPr>
              <w:spacing w:after="0"/>
              <w:jc w:val="center"/>
              <w:rPr>
                <w:rFonts w:asciiTheme="minorHAnsi" w:hAnsiTheme="minorHAnsi" w:cstheme="minorHAnsi"/>
              </w:rPr>
            </w:pPr>
            <w:r w:rsidRPr="008D14DE">
              <w:rPr>
                <w:rFonts w:asciiTheme="minorHAnsi" w:eastAsia="Times New Roman" w:hAnsiTheme="minorHAnsi" w:cstheme="minorHAnsi"/>
              </w:rPr>
              <w:t>2</w:t>
            </w:r>
          </w:p>
        </w:tc>
        <w:tc>
          <w:tcPr>
            <w:tcW w:w="205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34F40F2" w14:textId="30518D45" w:rsidR="00727CAB" w:rsidRPr="008D14DE" w:rsidRDefault="00727CAB" w:rsidP="00727CAB">
            <w:pPr>
              <w:spacing w:after="0"/>
              <w:jc w:val="center"/>
              <w:rPr>
                <w:rFonts w:asciiTheme="minorHAnsi" w:hAnsiTheme="minorHAnsi" w:cstheme="minorHAnsi"/>
              </w:rPr>
            </w:pPr>
            <w:r w:rsidRPr="00122A82">
              <w:rPr>
                <w:rFonts w:asciiTheme="minorHAnsi" w:hAnsiTheme="minorHAnsi" w:cstheme="minorHAnsi"/>
              </w:rPr>
              <w:t>Z6</w:t>
            </w:r>
          </w:p>
        </w:tc>
      </w:tr>
      <w:tr w:rsidR="00727CAB" w:rsidRPr="00CD3F31" w14:paraId="0C45BB98" w14:textId="77777777" w:rsidTr="00727CAB">
        <w:tc>
          <w:tcPr>
            <w:tcW w:w="1218" w:type="dxa"/>
            <w:tcBorders>
              <w:top w:val="single" w:sz="4" w:space="0" w:color="808080"/>
              <w:left w:val="single" w:sz="4" w:space="0" w:color="808080"/>
              <w:bottom w:val="single" w:sz="4" w:space="0" w:color="808080"/>
              <w:right w:val="single" w:sz="4" w:space="0" w:color="808080"/>
            </w:tcBorders>
            <w:shd w:val="clear" w:color="auto" w:fill="FFFFFF"/>
          </w:tcPr>
          <w:p w14:paraId="4F7B99FE" w14:textId="70D87010" w:rsidR="00727CAB" w:rsidRPr="008D14DE" w:rsidRDefault="00727CAB" w:rsidP="00727CAB">
            <w:pPr>
              <w:spacing w:after="0"/>
              <w:rPr>
                <w:rFonts w:asciiTheme="minorHAnsi" w:eastAsia="Times New Roman" w:hAnsiTheme="minorHAnsi" w:cstheme="minorHAnsi"/>
              </w:rPr>
            </w:pPr>
            <w:r w:rsidRPr="008D14DE">
              <w:rPr>
                <w:rFonts w:asciiTheme="minorHAnsi" w:eastAsia="Times New Roman" w:hAnsiTheme="minorHAnsi" w:cstheme="minorHAnsi"/>
              </w:rPr>
              <w:t>P13</w:t>
            </w:r>
          </w:p>
        </w:tc>
        <w:tc>
          <w:tcPr>
            <w:tcW w:w="4694" w:type="dxa"/>
            <w:tcBorders>
              <w:top w:val="single" w:sz="4" w:space="0" w:color="808080"/>
              <w:left w:val="single" w:sz="4" w:space="0" w:color="808080"/>
              <w:bottom w:val="single" w:sz="4" w:space="0" w:color="808080"/>
              <w:right w:val="single" w:sz="4" w:space="0" w:color="808080"/>
            </w:tcBorders>
            <w:shd w:val="clear" w:color="auto" w:fill="FFFFFF"/>
          </w:tcPr>
          <w:p w14:paraId="53CF9571" w14:textId="441D6BE8" w:rsidR="00727CAB" w:rsidRPr="008D14DE" w:rsidRDefault="00727CAB" w:rsidP="00727CAB">
            <w:pPr>
              <w:pStyle w:val="Default"/>
              <w:rPr>
                <w:rFonts w:asciiTheme="minorHAnsi" w:hAnsiTheme="minorHAnsi" w:cstheme="minorHAnsi"/>
                <w:color w:val="auto"/>
                <w:sz w:val="22"/>
                <w:szCs w:val="22"/>
                <w:lang w:val="hr-HR"/>
              </w:rPr>
            </w:pPr>
            <w:proofErr w:type="spellStart"/>
            <w:r w:rsidRPr="008D14DE">
              <w:rPr>
                <w:rFonts w:asciiTheme="minorHAnsi" w:hAnsiTheme="minorHAnsi" w:cstheme="minorHAnsi"/>
                <w:sz w:val="22"/>
                <w:szCs w:val="22"/>
              </w:rPr>
              <w:t>Endokrinopatije</w:t>
            </w:r>
            <w:proofErr w:type="spellEnd"/>
            <w:r w:rsidRPr="008D14DE">
              <w:rPr>
                <w:rFonts w:asciiTheme="minorHAnsi" w:hAnsiTheme="minorHAnsi" w:cstheme="minorHAnsi"/>
                <w:sz w:val="22"/>
                <w:szCs w:val="22"/>
              </w:rPr>
              <w:t xml:space="preserve"> (I </w:t>
            </w:r>
            <w:proofErr w:type="spellStart"/>
            <w:r w:rsidRPr="008D14DE">
              <w:rPr>
                <w:rFonts w:asciiTheme="minorHAnsi" w:hAnsiTheme="minorHAnsi" w:cstheme="minorHAnsi"/>
                <w:sz w:val="22"/>
                <w:szCs w:val="22"/>
              </w:rPr>
              <w:t>dio</w:t>
            </w:r>
            <w:proofErr w:type="spellEnd"/>
            <w:r w:rsidRPr="008D14DE">
              <w:rPr>
                <w:rFonts w:asciiTheme="minorHAnsi" w:hAnsiTheme="minorHAnsi" w:cstheme="minorHAnsi"/>
                <w:sz w:val="22"/>
                <w:szCs w:val="22"/>
              </w:rPr>
              <w:t>)</w:t>
            </w:r>
          </w:p>
        </w:tc>
        <w:tc>
          <w:tcPr>
            <w:tcW w:w="1640" w:type="dxa"/>
            <w:tcBorders>
              <w:top w:val="single" w:sz="4" w:space="0" w:color="808080"/>
              <w:left w:val="single" w:sz="4" w:space="0" w:color="808080"/>
              <w:bottom w:val="single" w:sz="4" w:space="0" w:color="808080"/>
              <w:right w:val="single" w:sz="4" w:space="0" w:color="808080"/>
            </w:tcBorders>
            <w:vAlign w:val="center"/>
          </w:tcPr>
          <w:p w14:paraId="5DA4E6AB" w14:textId="0B5436A5" w:rsidR="00727CAB" w:rsidRPr="008D14DE" w:rsidRDefault="00727CAB" w:rsidP="00727CAB">
            <w:pPr>
              <w:spacing w:after="0"/>
              <w:jc w:val="center"/>
              <w:rPr>
                <w:rFonts w:asciiTheme="minorHAnsi" w:hAnsiTheme="minorHAnsi" w:cstheme="minorHAnsi"/>
              </w:rPr>
            </w:pPr>
            <w:r w:rsidRPr="008D14DE">
              <w:rPr>
                <w:rFonts w:asciiTheme="minorHAnsi" w:eastAsia="Times New Roman" w:hAnsiTheme="minorHAnsi" w:cstheme="minorHAnsi"/>
              </w:rPr>
              <w:t>2</w:t>
            </w:r>
          </w:p>
        </w:tc>
        <w:tc>
          <w:tcPr>
            <w:tcW w:w="205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A320710" w14:textId="43A55CDE" w:rsidR="00727CAB" w:rsidRPr="008D14DE" w:rsidRDefault="00727CAB" w:rsidP="00727CAB">
            <w:pPr>
              <w:spacing w:after="0"/>
              <w:jc w:val="center"/>
              <w:rPr>
                <w:rFonts w:asciiTheme="minorHAnsi" w:hAnsiTheme="minorHAnsi" w:cstheme="minorHAnsi"/>
              </w:rPr>
            </w:pPr>
            <w:r w:rsidRPr="00122A82">
              <w:rPr>
                <w:rFonts w:asciiTheme="minorHAnsi" w:hAnsiTheme="minorHAnsi" w:cstheme="minorHAnsi"/>
              </w:rPr>
              <w:t>Z6</w:t>
            </w:r>
          </w:p>
        </w:tc>
      </w:tr>
      <w:tr w:rsidR="00727CAB" w:rsidRPr="00CD3F31" w14:paraId="565EE4A9" w14:textId="77777777" w:rsidTr="00727CAB">
        <w:tc>
          <w:tcPr>
            <w:tcW w:w="1218" w:type="dxa"/>
            <w:tcBorders>
              <w:top w:val="single" w:sz="4" w:space="0" w:color="808080"/>
              <w:left w:val="single" w:sz="4" w:space="0" w:color="808080"/>
              <w:bottom w:val="single" w:sz="4" w:space="0" w:color="808080"/>
              <w:right w:val="single" w:sz="4" w:space="0" w:color="808080"/>
            </w:tcBorders>
            <w:shd w:val="clear" w:color="auto" w:fill="FFFFFF"/>
          </w:tcPr>
          <w:p w14:paraId="4702AD6A" w14:textId="3A4FFB44" w:rsidR="00727CAB" w:rsidRPr="008D14DE" w:rsidRDefault="00727CAB" w:rsidP="00727CAB">
            <w:pPr>
              <w:spacing w:after="0"/>
              <w:rPr>
                <w:rFonts w:asciiTheme="minorHAnsi" w:eastAsia="Times New Roman" w:hAnsiTheme="minorHAnsi" w:cstheme="minorHAnsi"/>
              </w:rPr>
            </w:pPr>
            <w:r w:rsidRPr="008D14DE">
              <w:rPr>
                <w:rFonts w:asciiTheme="minorHAnsi" w:eastAsia="Times New Roman" w:hAnsiTheme="minorHAnsi" w:cstheme="minorHAnsi"/>
              </w:rPr>
              <w:t>P14</w:t>
            </w:r>
          </w:p>
        </w:tc>
        <w:tc>
          <w:tcPr>
            <w:tcW w:w="4694" w:type="dxa"/>
            <w:tcBorders>
              <w:top w:val="single" w:sz="4" w:space="0" w:color="808080"/>
              <w:left w:val="single" w:sz="4" w:space="0" w:color="808080"/>
              <w:bottom w:val="single" w:sz="4" w:space="0" w:color="808080"/>
              <w:right w:val="single" w:sz="4" w:space="0" w:color="808080"/>
            </w:tcBorders>
            <w:shd w:val="clear" w:color="auto" w:fill="FFFFFF"/>
          </w:tcPr>
          <w:p w14:paraId="4CC3A382" w14:textId="37C16B24" w:rsidR="00727CAB" w:rsidRPr="008D14DE" w:rsidRDefault="00727CAB" w:rsidP="00727CAB">
            <w:pPr>
              <w:pStyle w:val="Default"/>
              <w:rPr>
                <w:rFonts w:asciiTheme="minorHAnsi" w:hAnsiTheme="minorHAnsi" w:cstheme="minorHAnsi"/>
                <w:color w:val="auto"/>
                <w:sz w:val="22"/>
                <w:szCs w:val="22"/>
                <w:lang w:val="hr-HR"/>
              </w:rPr>
            </w:pPr>
            <w:proofErr w:type="spellStart"/>
            <w:r w:rsidRPr="008D14DE">
              <w:rPr>
                <w:rFonts w:asciiTheme="minorHAnsi" w:hAnsiTheme="minorHAnsi" w:cstheme="minorHAnsi"/>
                <w:sz w:val="22"/>
                <w:szCs w:val="22"/>
              </w:rPr>
              <w:t>Endokrinopatije</w:t>
            </w:r>
            <w:proofErr w:type="spellEnd"/>
            <w:r w:rsidRPr="008D14DE">
              <w:rPr>
                <w:rFonts w:asciiTheme="minorHAnsi" w:hAnsiTheme="minorHAnsi" w:cstheme="minorHAnsi"/>
                <w:sz w:val="22"/>
                <w:szCs w:val="22"/>
              </w:rPr>
              <w:t xml:space="preserve"> (II </w:t>
            </w:r>
            <w:proofErr w:type="spellStart"/>
            <w:r w:rsidRPr="008D14DE">
              <w:rPr>
                <w:rFonts w:asciiTheme="minorHAnsi" w:hAnsiTheme="minorHAnsi" w:cstheme="minorHAnsi"/>
                <w:sz w:val="22"/>
                <w:szCs w:val="22"/>
              </w:rPr>
              <w:t>dio</w:t>
            </w:r>
            <w:proofErr w:type="spellEnd"/>
            <w:r w:rsidRPr="008D14DE">
              <w:rPr>
                <w:rFonts w:asciiTheme="minorHAnsi" w:hAnsiTheme="minorHAnsi" w:cstheme="minorHAnsi"/>
                <w:sz w:val="22"/>
                <w:szCs w:val="22"/>
              </w:rPr>
              <w:t>)</w:t>
            </w:r>
          </w:p>
        </w:tc>
        <w:tc>
          <w:tcPr>
            <w:tcW w:w="164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8649091" w14:textId="38C11F6C" w:rsidR="00727CAB" w:rsidRPr="008D14DE" w:rsidRDefault="00727CAB" w:rsidP="00727CAB">
            <w:pPr>
              <w:spacing w:after="0"/>
              <w:jc w:val="center"/>
              <w:rPr>
                <w:rFonts w:asciiTheme="minorHAnsi" w:hAnsiTheme="minorHAnsi" w:cstheme="minorHAnsi"/>
              </w:rPr>
            </w:pPr>
            <w:r w:rsidRPr="008D14DE">
              <w:rPr>
                <w:rFonts w:asciiTheme="minorHAnsi" w:eastAsia="Times New Roman" w:hAnsiTheme="minorHAnsi" w:cstheme="minorHAnsi"/>
              </w:rPr>
              <w:t>2</w:t>
            </w:r>
          </w:p>
        </w:tc>
        <w:tc>
          <w:tcPr>
            <w:tcW w:w="205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50AB217" w14:textId="39E89175" w:rsidR="00727CAB" w:rsidRPr="008D14DE" w:rsidRDefault="00727CAB" w:rsidP="00727CAB">
            <w:pPr>
              <w:spacing w:after="0"/>
              <w:jc w:val="center"/>
              <w:rPr>
                <w:rFonts w:asciiTheme="minorHAnsi" w:hAnsiTheme="minorHAnsi" w:cstheme="minorHAnsi"/>
              </w:rPr>
            </w:pPr>
            <w:r w:rsidRPr="00122A82">
              <w:rPr>
                <w:rFonts w:asciiTheme="minorHAnsi" w:hAnsiTheme="minorHAnsi" w:cstheme="minorHAnsi"/>
              </w:rPr>
              <w:t>Z6</w:t>
            </w:r>
          </w:p>
        </w:tc>
      </w:tr>
      <w:tr w:rsidR="00727CAB" w:rsidRPr="00CD3F31" w14:paraId="58084237" w14:textId="77777777" w:rsidTr="00727CAB">
        <w:tc>
          <w:tcPr>
            <w:tcW w:w="1218" w:type="dxa"/>
            <w:tcBorders>
              <w:top w:val="single" w:sz="4" w:space="0" w:color="808080"/>
              <w:left w:val="single" w:sz="4" w:space="0" w:color="808080"/>
              <w:bottom w:val="single" w:sz="4" w:space="0" w:color="808080"/>
              <w:right w:val="single" w:sz="4" w:space="0" w:color="808080"/>
            </w:tcBorders>
            <w:shd w:val="clear" w:color="auto" w:fill="FFFFFF"/>
          </w:tcPr>
          <w:p w14:paraId="6A957142" w14:textId="29673772" w:rsidR="00727CAB" w:rsidRPr="008D14DE" w:rsidRDefault="00727CAB" w:rsidP="00727CAB">
            <w:pPr>
              <w:spacing w:after="0"/>
              <w:rPr>
                <w:rFonts w:asciiTheme="minorHAnsi" w:eastAsia="Times New Roman" w:hAnsiTheme="minorHAnsi" w:cstheme="minorHAnsi"/>
              </w:rPr>
            </w:pPr>
            <w:r w:rsidRPr="008D14DE">
              <w:rPr>
                <w:rFonts w:asciiTheme="minorHAnsi" w:eastAsia="Times New Roman" w:hAnsiTheme="minorHAnsi" w:cstheme="minorHAnsi"/>
              </w:rPr>
              <w:t>P15</w:t>
            </w:r>
          </w:p>
        </w:tc>
        <w:tc>
          <w:tcPr>
            <w:tcW w:w="4694" w:type="dxa"/>
            <w:tcBorders>
              <w:top w:val="single" w:sz="4" w:space="0" w:color="808080"/>
              <w:left w:val="single" w:sz="4" w:space="0" w:color="808080"/>
              <w:bottom w:val="single" w:sz="4" w:space="0" w:color="808080"/>
              <w:right w:val="single" w:sz="4" w:space="0" w:color="808080"/>
            </w:tcBorders>
            <w:shd w:val="clear" w:color="auto" w:fill="FFFFFF"/>
          </w:tcPr>
          <w:p w14:paraId="0226EEDC" w14:textId="12380A70" w:rsidR="00727CAB" w:rsidRPr="008D14DE" w:rsidRDefault="00727CAB" w:rsidP="00727CAB">
            <w:pPr>
              <w:pStyle w:val="Default"/>
              <w:rPr>
                <w:rFonts w:asciiTheme="minorHAnsi" w:hAnsiTheme="minorHAnsi" w:cstheme="minorHAnsi"/>
                <w:color w:val="auto"/>
                <w:sz w:val="22"/>
                <w:szCs w:val="22"/>
                <w:lang w:val="hr-HR"/>
              </w:rPr>
            </w:pPr>
            <w:proofErr w:type="spellStart"/>
            <w:r w:rsidRPr="008D14DE">
              <w:rPr>
                <w:rFonts w:asciiTheme="minorHAnsi" w:hAnsiTheme="minorHAnsi" w:cstheme="minorHAnsi"/>
                <w:sz w:val="22"/>
                <w:szCs w:val="22"/>
              </w:rPr>
              <w:t>Odabrana</w:t>
            </w:r>
            <w:proofErr w:type="spellEnd"/>
            <w:r w:rsidRPr="008D14DE">
              <w:rPr>
                <w:rFonts w:asciiTheme="minorHAnsi" w:hAnsiTheme="minorHAnsi" w:cstheme="minorHAnsi"/>
                <w:sz w:val="22"/>
                <w:szCs w:val="22"/>
              </w:rPr>
              <w:t xml:space="preserve"> </w:t>
            </w:r>
            <w:proofErr w:type="spellStart"/>
            <w:r w:rsidRPr="008D14DE">
              <w:rPr>
                <w:rFonts w:asciiTheme="minorHAnsi" w:hAnsiTheme="minorHAnsi" w:cstheme="minorHAnsi"/>
                <w:sz w:val="22"/>
                <w:szCs w:val="22"/>
              </w:rPr>
              <w:t>poglavlja</w:t>
            </w:r>
            <w:proofErr w:type="spellEnd"/>
            <w:r w:rsidRPr="008D14DE">
              <w:rPr>
                <w:rFonts w:asciiTheme="minorHAnsi" w:hAnsiTheme="minorHAnsi" w:cstheme="minorHAnsi"/>
                <w:sz w:val="22"/>
                <w:szCs w:val="22"/>
              </w:rPr>
              <w:t xml:space="preserve"> </w:t>
            </w:r>
            <w:proofErr w:type="spellStart"/>
            <w:r w:rsidRPr="008D14DE">
              <w:rPr>
                <w:rFonts w:asciiTheme="minorHAnsi" w:hAnsiTheme="minorHAnsi" w:cstheme="minorHAnsi"/>
                <w:sz w:val="22"/>
                <w:szCs w:val="22"/>
              </w:rPr>
              <w:t>iz</w:t>
            </w:r>
            <w:proofErr w:type="spellEnd"/>
            <w:r w:rsidRPr="008D14DE">
              <w:rPr>
                <w:rFonts w:asciiTheme="minorHAnsi" w:hAnsiTheme="minorHAnsi" w:cstheme="minorHAnsi"/>
                <w:sz w:val="22"/>
                <w:szCs w:val="22"/>
              </w:rPr>
              <w:t xml:space="preserve"> </w:t>
            </w:r>
            <w:proofErr w:type="spellStart"/>
            <w:r w:rsidRPr="008D14DE">
              <w:rPr>
                <w:rFonts w:asciiTheme="minorHAnsi" w:hAnsiTheme="minorHAnsi" w:cstheme="minorHAnsi"/>
                <w:sz w:val="22"/>
                <w:szCs w:val="22"/>
              </w:rPr>
              <w:t>imunologije</w:t>
            </w:r>
            <w:proofErr w:type="spellEnd"/>
            <w:r w:rsidRPr="008D14DE">
              <w:rPr>
                <w:rFonts w:asciiTheme="minorHAnsi" w:hAnsiTheme="minorHAnsi" w:cstheme="minorHAnsi"/>
                <w:sz w:val="22"/>
                <w:szCs w:val="22"/>
              </w:rPr>
              <w:t xml:space="preserve">: </w:t>
            </w:r>
            <w:proofErr w:type="spellStart"/>
            <w:r w:rsidRPr="008D14DE">
              <w:rPr>
                <w:rFonts w:asciiTheme="minorHAnsi" w:hAnsiTheme="minorHAnsi" w:cstheme="minorHAnsi"/>
                <w:sz w:val="22"/>
                <w:szCs w:val="22"/>
              </w:rPr>
              <w:t>reakcije</w:t>
            </w:r>
            <w:proofErr w:type="spellEnd"/>
            <w:r w:rsidRPr="008D14DE">
              <w:rPr>
                <w:rFonts w:asciiTheme="minorHAnsi" w:hAnsiTheme="minorHAnsi" w:cstheme="minorHAnsi"/>
                <w:sz w:val="22"/>
                <w:szCs w:val="22"/>
              </w:rPr>
              <w:t xml:space="preserve"> </w:t>
            </w:r>
            <w:proofErr w:type="spellStart"/>
            <w:r w:rsidRPr="008D14DE">
              <w:rPr>
                <w:rFonts w:asciiTheme="minorHAnsi" w:hAnsiTheme="minorHAnsi" w:cstheme="minorHAnsi"/>
                <w:sz w:val="22"/>
                <w:szCs w:val="22"/>
              </w:rPr>
              <w:t>preosjetljivosti</w:t>
            </w:r>
            <w:proofErr w:type="spellEnd"/>
            <w:r w:rsidRPr="008D14DE">
              <w:rPr>
                <w:rFonts w:asciiTheme="minorHAnsi" w:hAnsiTheme="minorHAnsi" w:cstheme="minorHAnsi"/>
                <w:sz w:val="22"/>
                <w:szCs w:val="22"/>
              </w:rPr>
              <w:t xml:space="preserve"> i </w:t>
            </w:r>
            <w:proofErr w:type="spellStart"/>
            <w:r w:rsidRPr="008D14DE">
              <w:rPr>
                <w:rFonts w:asciiTheme="minorHAnsi" w:hAnsiTheme="minorHAnsi" w:cstheme="minorHAnsi"/>
                <w:sz w:val="22"/>
                <w:szCs w:val="22"/>
              </w:rPr>
              <w:t>autoimunost</w:t>
            </w:r>
            <w:proofErr w:type="spellEnd"/>
          </w:p>
        </w:tc>
        <w:tc>
          <w:tcPr>
            <w:tcW w:w="164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AA62765" w14:textId="63DF5703" w:rsidR="00727CAB" w:rsidRPr="008D14DE" w:rsidRDefault="00727CAB" w:rsidP="00727CAB">
            <w:pPr>
              <w:spacing w:after="0"/>
              <w:jc w:val="center"/>
              <w:rPr>
                <w:rFonts w:asciiTheme="minorHAnsi" w:hAnsiTheme="minorHAnsi" w:cstheme="minorHAnsi"/>
              </w:rPr>
            </w:pPr>
            <w:r w:rsidRPr="008D14DE">
              <w:rPr>
                <w:rFonts w:asciiTheme="minorHAnsi" w:eastAsia="Times New Roman" w:hAnsiTheme="minorHAnsi" w:cstheme="minorHAnsi"/>
              </w:rPr>
              <w:t>2</w:t>
            </w:r>
          </w:p>
        </w:tc>
        <w:tc>
          <w:tcPr>
            <w:tcW w:w="205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3420D62" w14:textId="2A21030E" w:rsidR="00727CAB" w:rsidRPr="008D14DE" w:rsidRDefault="00727CAB" w:rsidP="00727CAB">
            <w:pPr>
              <w:spacing w:after="0"/>
              <w:jc w:val="center"/>
              <w:rPr>
                <w:rFonts w:asciiTheme="minorHAnsi" w:hAnsiTheme="minorHAnsi" w:cstheme="minorHAnsi"/>
              </w:rPr>
            </w:pPr>
            <w:r w:rsidRPr="00122A82">
              <w:rPr>
                <w:rFonts w:asciiTheme="minorHAnsi" w:hAnsiTheme="minorHAnsi" w:cstheme="minorHAnsi"/>
              </w:rPr>
              <w:t>Z6</w:t>
            </w:r>
          </w:p>
        </w:tc>
      </w:tr>
      <w:tr w:rsidR="008D14DE" w:rsidRPr="00CD3F31" w14:paraId="5A8E5377" w14:textId="77777777" w:rsidTr="008D4528">
        <w:tc>
          <w:tcPr>
            <w:tcW w:w="1218" w:type="dxa"/>
            <w:tcBorders>
              <w:top w:val="single" w:sz="4" w:space="0" w:color="808080"/>
              <w:left w:val="single" w:sz="4" w:space="0" w:color="808080"/>
              <w:bottom w:val="single" w:sz="4" w:space="0" w:color="808080"/>
              <w:right w:val="single" w:sz="4" w:space="0" w:color="808080"/>
            </w:tcBorders>
            <w:shd w:val="pct10" w:color="auto" w:fill="auto"/>
          </w:tcPr>
          <w:p w14:paraId="120D888E" w14:textId="77777777" w:rsidR="008D14DE" w:rsidRPr="00CD3F31" w:rsidRDefault="008D14DE" w:rsidP="008D14DE">
            <w:pPr>
              <w:spacing w:after="0"/>
            </w:pPr>
          </w:p>
        </w:tc>
        <w:tc>
          <w:tcPr>
            <w:tcW w:w="4694" w:type="dxa"/>
            <w:tcBorders>
              <w:top w:val="single" w:sz="4" w:space="0" w:color="808080"/>
              <w:left w:val="single" w:sz="4" w:space="0" w:color="808080"/>
              <w:bottom w:val="single" w:sz="4" w:space="0" w:color="808080"/>
              <w:right w:val="single" w:sz="4" w:space="0" w:color="808080"/>
            </w:tcBorders>
            <w:shd w:val="pct10" w:color="auto" w:fill="auto"/>
            <w:hideMark/>
          </w:tcPr>
          <w:p w14:paraId="2C3C720D" w14:textId="77777777" w:rsidR="008D14DE" w:rsidRPr="00CD3F31" w:rsidRDefault="008D14DE" w:rsidP="008D14DE">
            <w:pPr>
              <w:spacing w:after="0"/>
              <w:rPr>
                <w:b/>
                <w:bCs/>
              </w:rPr>
            </w:pPr>
            <w:r w:rsidRPr="00CD3F31">
              <w:rPr>
                <w:b/>
                <w:bCs/>
              </w:rPr>
              <w:t>Ukupan broj sati predavanja</w:t>
            </w:r>
          </w:p>
        </w:tc>
        <w:tc>
          <w:tcPr>
            <w:tcW w:w="1640" w:type="dxa"/>
            <w:tcBorders>
              <w:top w:val="single" w:sz="4" w:space="0" w:color="808080"/>
              <w:left w:val="single" w:sz="4" w:space="0" w:color="808080"/>
              <w:bottom w:val="single" w:sz="4" w:space="0" w:color="808080"/>
              <w:right w:val="single" w:sz="4" w:space="0" w:color="808080"/>
            </w:tcBorders>
            <w:shd w:val="pct10" w:color="auto" w:fill="auto"/>
          </w:tcPr>
          <w:p w14:paraId="25F0149F" w14:textId="2DAB7124" w:rsidR="008D14DE" w:rsidRPr="00E24D68" w:rsidRDefault="00E24D68" w:rsidP="008D14DE">
            <w:pPr>
              <w:spacing w:after="0"/>
              <w:jc w:val="center"/>
              <w:rPr>
                <w:b/>
                <w:bCs/>
              </w:rPr>
            </w:pPr>
            <w:r w:rsidRPr="00E24D68">
              <w:rPr>
                <w:b/>
                <w:bCs/>
              </w:rPr>
              <w:t>30</w:t>
            </w:r>
          </w:p>
        </w:tc>
        <w:tc>
          <w:tcPr>
            <w:tcW w:w="2054" w:type="dxa"/>
            <w:tcBorders>
              <w:top w:val="single" w:sz="4" w:space="0" w:color="808080"/>
              <w:left w:val="single" w:sz="4" w:space="0" w:color="808080"/>
              <w:bottom w:val="single" w:sz="4" w:space="0" w:color="808080"/>
              <w:right w:val="single" w:sz="4" w:space="0" w:color="808080"/>
            </w:tcBorders>
            <w:shd w:val="pct10" w:color="auto" w:fill="auto"/>
          </w:tcPr>
          <w:p w14:paraId="0653DE93" w14:textId="77777777" w:rsidR="008D14DE" w:rsidRPr="00CD3F31" w:rsidRDefault="008D14DE" w:rsidP="008D14DE">
            <w:pPr>
              <w:spacing w:after="0"/>
              <w:jc w:val="center"/>
            </w:pPr>
          </w:p>
        </w:tc>
      </w:tr>
    </w:tbl>
    <w:p w14:paraId="31BB0180" w14:textId="6057695F" w:rsidR="00AF5E2E" w:rsidRPr="00CD3F31" w:rsidRDefault="00AF5E2E" w:rsidP="005C2F41"/>
    <w:tbl>
      <w:tblPr>
        <w:tblW w:w="46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9"/>
        <w:gridCol w:w="3685"/>
      </w:tblGrid>
      <w:tr w:rsidR="005C2F41" w:rsidRPr="00CD3F31" w14:paraId="0391AC9A" w14:textId="77777777" w:rsidTr="00BF53C9">
        <w:trPr>
          <w:trHeight w:val="311"/>
        </w:trPr>
        <w:tc>
          <w:tcPr>
            <w:tcW w:w="959" w:type="dxa"/>
            <w:tcBorders>
              <w:top w:val="single" w:sz="4" w:space="0" w:color="808080"/>
              <w:left w:val="single" w:sz="4" w:space="0" w:color="808080"/>
              <w:bottom w:val="single" w:sz="4" w:space="0" w:color="808080"/>
              <w:right w:val="single" w:sz="4" w:space="0" w:color="808080"/>
            </w:tcBorders>
            <w:shd w:val="pct10" w:color="auto" w:fill="auto"/>
          </w:tcPr>
          <w:p w14:paraId="489732D3" w14:textId="25203631" w:rsidR="005C2F41" w:rsidRPr="00CD3F31" w:rsidRDefault="00846C2B" w:rsidP="00BF53C9">
            <w:pPr>
              <w:spacing w:before="40" w:after="40"/>
              <w:rPr>
                <w:b/>
                <w:color w:val="333399"/>
              </w:rPr>
            </w:pPr>
            <w:r w:rsidRPr="00CD3F31">
              <w:br w:type="page"/>
            </w:r>
          </w:p>
        </w:tc>
        <w:tc>
          <w:tcPr>
            <w:tcW w:w="3685"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6B85B585" w14:textId="77777777" w:rsidR="005C2F41" w:rsidRPr="00CD3F31" w:rsidRDefault="005C2F41" w:rsidP="00BF53C9">
            <w:pPr>
              <w:spacing w:before="40" w:after="40"/>
              <w:jc w:val="center"/>
              <w:rPr>
                <w:b/>
                <w:color w:val="333399"/>
              </w:rPr>
            </w:pPr>
            <w:r w:rsidRPr="00CD3F31">
              <w:rPr>
                <w:b/>
                <w:color w:val="333399"/>
              </w:rPr>
              <w:t>ISPITNI TERMINI (završni ispit)</w:t>
            </w:r>
          </w:p>
        </w:tc>
      </w:tr>
      <w:tr w:rsidR="00E24D68" w:rsidRPr="00CD3F31" w14:paraId="1F24594B"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06973809" w14:textId="77777777" w:rsidR="00E24D68" w:rsidRPr="00CD3F31" w:rsidRDefault="00E24D68" w:rsidP="00E24D68">
            <w:pPr>
              <w:spacing w:after="0"/>
            </w:pPr>
            <w:r w:rsidRPr="00CD3F31">
              <w:t>1.</w:t>
            </w:r>
          </w:p>
        </w:tc>
        <w:tc>
          <w:tcPr>
            <w:tcW w:w="3685" w:type="dxa"/>
            <w:tcBorders>
              <w:top w:val="single" w:sz="4" w:space="0" w:color="808080"/>
              <w:left w:val="single" w:sz="4" w:space="0" w:color="808080"/>
              <w:bottom w:val="single" w:sz="4" w:space="0" w:color="808080"/>
              <w:right w:val="single" w:sz="4" w:space="0" w:color="808080"/>
            </w:tcBorders>
          </w:tcPr>
          <w:p w14:paraId="724D6B90" w14:textId="1ACB62C9" w:rsidR="00E24D68" w:rsidRPr="00E24D68" w:rsidRDefault="001518A6" w:rsidP="00E24D68">
            <w:pPr>
              <w:spacing w:after="0"/>
              <w:rPr>
                <w:rFonts w:asciiTheme="minorHAnsi" w:hAnsiTheme="minorHAnsi" w:cstheme="minorHAnsi"/>
              </w:rPr>
            </w:pPr>
            <w:r>
              <w:rPr>
                <w:rFonts w:asciiTheme="minorHAnsi" w:eastAsia="Times New Roman" w:hAnsiTheme="minorHAnsi" w:cstheme="minorHAnsi"/>
                <w:lang w:val="en-US"/>
              </w:rPr>
              <w:t>22.04.2024</w:t>
            </w:r>
            <w:r w:rsidR="00E24D68" w:rsidRPr="00E24D68">
              <w:rPr>
                <w:rFonts w:asciiTheme="minorHAnsi" w:eastAsia="Times New Roman" w:hAnsiTheme="minorHAnsi" w:cstheme="minorHAnsi"/>
                <w:lang w:val="en-US"/>
              </w:rPr>
              <w:t>.</w:t>
            </w:r>
          </w:p>
        </w:tc>
      </w:tr>
      <w:tr w:rsidR="00E24D68" w:rsidRPr="00CD3F31" w14:paraId="3DDF601A"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50824DF7" w14:textId="77777777" w:rsidR="00E24D68" w:rsidRPr="00CD3F31" w:rsidRDefault="00E24D68" w:rsidP="00E24D68">
            <w:pPr>
              <w:spacing w:after="0"/>
            </w:pPr>
            <w:r w:rsidRPr="00CD3F31">
              <w:t>2.</w:t>
            </w:r>
          </w:p>
        </w:tc>
        <w:tc>
          <w:tcPr>
            <w:tcW w:w="3685" w:type="dxa"/>
            <w:tcBorders>
              <w:top w:val="single" w:sz="4" w:space="0" w:color="808080"/>
              <w:left w:val="single" w:sz="4" w:space="0" w:color="808080"/>
              <w:bottom w:val="single" w:sz="4" w:space="0" w:color="808080"/>
              <w:right w:val="single" w:sz="4" w:space="0" w:color="808080"/>
            </w:tcBorders>
          </w:tcPr>
          <w:p w14:paraId="31F5CDA7" w14:textId="755D2D69" w:rsidR="00E24D68" w:rsidRPr="00E24D68" w:rsidRDefault="00727CAB" w:rsidP="00E24D68">
            <w:pPr>
              <w:spacing w:after="0"/>
              <w:rPr>
                <w:rFonts w:asciiTheme="minorHAnsi" w:hAnsiTheme="minorHAnsi" w:cstheme="minorHAnsi"/>
              </w:rPr>
            </w:pPr>
            <w:r>
              <w:rPr>
                <w:rFonts w:asciiTheme="minorHAnsi" w:eastAsia="Times New Roman" w:hAnsiTheme="minorHAnsi" w:cstheme="minorHAnsi"/>
                <w:lang w:val="en-US"/>
              </w:rPr>
              <w:t>10</w:t>
            </w:r>
            <w:r w:rsidR="001518A6">
              <w:rPr>
                <w:rFonts w:asciiTheme="minorHAnsi" w:eastAsia="Times New Roman" w:hAnsiTheme="minorHAnsi" w:cstheme="minorHAnsi"/>
                <w:lang w:val="en-US"/>
              </w:rPr>
              <w:t>.05.2024</w:t>
            </w:r>
            <w:r w:rsidR="00E24D68" w:rsidRPr="00E24D68">
              <w:rPr>
                <w:rFonts w:asciiTheme="minorHAnsi" w:eastAsia="Times New Roman" w:hAnsiTheme="minorHAnsi" w:cstheme="minorHAnsi"/>
                <w:lang w:val="en-US"/>
              </w:rPr>
              <w:t>.</w:t>
            </w:r>
          </w:p>
        </w:tc>
      </w:tr>
      <w:tr w:rsidR="00E24D68" w:rsidRPr="00CD3F31" w14:paraId="09D91CFC"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3D769685" w14:textId="77777777" w:rsidR="00E24D68" w:rsidRPr="00CD3F31" w:rsidRDefault="00E24D68" w:rsidP="00E24D68">
            <w:pPr>
              <w:spacing w:after="0"/>
            </w:pPr>
            <w:r w:rsidRPr="00CD3F31">
              <w:t>3.</w:t>
            </w:r>
          </w:p>
        </w:tc>
        <w:tc>
          <w:tcPr>
            <w:tcW w:w="3685" w:type="dxa"/>
            <w:tcBorders>
              <w:top w:val="single" w:sz="4" w:space="0" w:color="808080"/>
              <w:left w:val="single" w:sz="4" w:space="0" w:color="808080"/>
              <w:bottom w:val="single" w:sz="4" w:space="0" w:color="808080"/>
              <w:right w:val="single" w:sz="4" w:space="0" w:color="808080"/>
            </w:tcBorders>
          </w:tcPr>
          <w:p w14:paraId="09793453" w14:textId="23B79EBE" w:rsidR="00E24D68" w:rsidRPr="00E24D68" w:rsidRDefault="00727CAB" w:rsidP="00E24D68">
            <w:pPr>
              <w:spacing w:after="0"/>
              <w:rPr>
                <w:rFonts w:asciiTheme="minorHAnsi" w:hAnsiTheme="minorHAnsi" w:cstheme="minorHAnsi"/>
              </w:rPr>
            </w:pPr>
            <w:r>
              <w:rPr>
                <w:rFonts w:asciiTheme="minorHAnsi" w:eastAsia="Times New Roman" w:hAnsiTheme="minorHAnsi" w:cstheme="minorHAnsi"/>
                <w:lang w:val="en-US"/>
              </w:rPr>
              <w:t>03</w:t>
            </w:r>
            <w:r w:rsidR="001518A6">
              <w:rPr>
                <w:rFonts w:asciiTheme="minorHAnsi" w:eastAsia="Times New Roman" w:hAnsiTheme="minorHAnsi" w:cstheme="minorHAnsi"/>
                <w:lang w:val="en-US"/>
              </w:rPr>
              <w:t>.06</w:t>
            </w:r>
            <w:r w:rsidR="0086727F">
              <w:rPr>
                <w:rFonts w:asciiTheme="minorHAnsi" w:eastAsia="Times New Roman" w:hAnsiTheme="minorHAnsi" w:cstheme="minorHAnsi"/>
                <w:lang w:val="en-US"/>
              </w:rPr>
              <w:t>.2024</w:t>
            </w:r>
            <w:r w:rsidR="00E24D68" w:rsidRPr="00E24D68">
              <w:rPr>
                <w:rFonts w:asciiTheme="minorHAnsi" w:eastAsia="Times New Roman" w:hAnsiTheme="minorHAnsi" w:cstheme="minorHAnsi"/>
                <w:lang w:val="en-US"/>
              </w:rPr>
              <w:t>.</w:t>
            </w:r>
          </w:p>
        </w:tc>
      </w:tr>
      <w:tr w:rsidR="00E24D68" w:rsidRPr="00CD3F31" w14:paraId="17087389"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6939B84D" w14:textId="77777777" w:rsidR="00E24D68" w:rsidRPr="00CD3F31" w:rsidRDefault="00E24D68" w:rsidP="00E24D68">
            <w:pPr>
              <w:spacing w:after="0"/>
            </w:pPr>
            <w:r w:rsidRPr="00CD3F31">
              <w:t>4.</w:t>
            </w:r>
          </w:p>
        </w:tc>
        <w:tc>
          <w:tcPr>
            <w:tcW w:w="3685" w:type="dxa"/>
            <w:tcBorders>
              <w:top w:val="single" w:sz="4" w:space="0" w:color="808080"/>
              <w:left w:val="single" w:sz="4" w:space="0" w:color="808080"/>
              <w:bottom w:val="single" w:sz="4" w:space="0" w:color="808080"/>
              <w:right w:val="single" w:sz="4" w:space="0" w:color="808080"/>
            </w:tcBorders>
          </w:tcPr>
          <w:p w14:paraId="66604A1F" w14:textId="0F1C5EFD" w:rsidR="00E24D68" w:rsidRPr="00E24D68" w:rsidRDefault="00727CAB" w:rsidP="00E24D68">
            <w:pPr>
              <w:spacing w:after="0"/>
              <w:rPr>
                <w:rFonts w:asciiTheme="minorHAnsi" w:hAnsiTheme="minorHAnsi" w:cstheme="minorHAnsi"/>
              </w:rPr>
            </w:pPr>
            <w:r>
              <w:rPr>
                <w:rFonts w:asciiTheme="minorHAnsi" w:eastAsia="Times New Roman" w:hAnsiTheme="minorHAnsi" w:cstheme="minorHAnsi"/>
                <w:lang w:val="en-US"/>
              </w:rPr>
              <w:t>08.07</w:t>
            </w:r>
            <w:r w:rsidR="0086727F">
              <w:rPr>
                <w:rFonts w:asciiTheme="minorHAnsi" w:eastAsia="Times New Roman" w:hAnsiTheme="minorHAnsi" w:cstheme="minorHAnsi"/>
                <w:lang w:val="en-US"/>
              </w:rPr>
              <w:t>.2024</w:t>
            </w:r>
            <w:r w:rsidR="00E24D68" w:rsidRPr="00E24D68">
              <w:rPr>
                <w:rFonts w:asciiTheme="minorHAnsi" w:eastAsia="Times New Roman" w:hAnsiTheme="minorHAnsi" w:cstheme="minorHAnsi"/>
                <w:lang w:val="en-US"/>
              </w:rPr>
              <w:t>.</w:t>
            </w:r>
          </w:p>
        </w:tc>
      </w:tr>
    </w:tbl>
    <w:p w14:paraId="0728BD65" w14:textId="77777777" w:rsidR="00C24941" w:rsidRPr="00CD3F31" w:rsidRDefault="00C24941" w:rsidP="00AF5E2E"/>
    <w:sectPr w:rsidR="00C24941" w:rsidRPr="00CD3F31" w:rsidSect="00BF53C9">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717B0" w14:textId="77777777" w:rsidR="00380BDC" w:rsidRDefault="00380BDC">
      <w:pPr>
        <w:spacing w:after="0" w:line="240" w:lineRule="auto"/>
      </w:pPr>
      <w:r>
        <w:separator/>
      </w:r>
    </w:p>
  </w:endnote>
  <w:endnote w:type="continuationSeparator" w:id="0">
    <w:p w14:paraId="16044AE3" w14:textId="77777777" w:rsidR="00380BDC" w:rsidRDefault="00380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ymbolPS">
    <w:altName w:val="Symbol"/>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4479" w14:textId="49299B0A" w:rsidR="00792B8F" w:rsidRDefault="00792B8F">
    <w:pPr>
      <w:pStyle w:val="Podnoje"/>
      <w:jc w:val="center"/>
    </w:pPr>
    <w:r>
      <w:fldChar w:fldCharType="begin"/>
    </w:r>
    <w:r>
      <w:instrText xml:space="preserve"> PAGE   \* MERGEFORMAT </w:instrText>
    </w:r>
    <w:r>
      <w:fldChar w:fldCharType="separate"/>
    </w:r>
    <w:r w:rsidR="00727CAB">
      <w:rPr>
        <w:noProof/>
      </w:rPr>
      <w:t>1</w:t>
    </w:r>
    <w:r>
      <w:rPr>
        <w:noProof/>
      </w:rPr>
      <w:fldChar w:fldCharType="end"/>
    </w:r>
  </w:p>
  <w:p w14:paraId="105287D3" w14:textId="77777777" w:rsidR="00792B8F" w:rsidRPr="00AE1B0C" w:rsidRDefault="00792B8F" w:rsidP="00BF53C9">
    <w:pPr>
      <w:pStyle w:val="Podnoje"/>
      <w:pBdr>
        <w:top w:val="single" w:sz="4" w:space="1" w:color="2E74B5"/>
      </w:pBdr>
      <w:jc w:val="center"/>
      <w:rPr>
        <w:color w:val="0070C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C7873" w14:textId="77777777" w:rsidR="00380BDC" w:rsidRDefault="00380BDC">
      <w:pPr>
        <w:spacing w:after="0" w:line="240" w:lineRule="auto"/>
      </w:pPr>
      <w:r>
        <w:separator/>
      </w:r>
    </w:p>
  </w:footnote>
  <w:footnote w:type="continuationSeparator" w:id="0">
    <w:p w14:paraId="0FE2D033" w14:textId="77777777" w:rsidR="00380BDC" w:rsidRDefault="00380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CE29" w14:textId="77777777" w:rsidR="00792B8F" w:rsidRPr="00AE1B0C" w:rsidRDefault="00792B8F" w:rsidP="00BF53C9">
    <w:pPr>
      <w:spacing w:after="0" w:line="240" w:lineRule="auto"/>
      <w:jc w:val="right"/>
      <w:rPr>
        <w:color w:val="0070C0"/>
        <w:sz w:val="24"/>
      </w:rPr>
    </w:pPr>
    <w:r>
      <w:rPr>
        <w:noProof/>
        <w:color w:val="0070C0"/>
        <w:sz w:val="24"/>
        <w:lang w:val="en-US"/>
      </w:rPr>
      <w:drawing>
        <wp:anchor distT="0" distB="0" distL="114300" distR="114300" simplePos="0" relativeHeight="251659264" behindDoc="0" locked="0" layoutInCell="1" allowOverlap="1" wp14:anchorId="1876228F" wp14:editId="0718931B">
          <wp:simplePos x="0" y="0"/>
          <wp:positionH relativeFrom="column">
            <wp:posOffset>213360</wp:posOffset>
          </wp:positionH>
          <wp:positionV relativeFrom="paragraph">
            <wp:posOffset>6985</wp:posOffset>
          </wp:positionV>
          <wp:extent cx="1849120" cy="594995"/>
          <wp:effectExtent l="0" t="0" r="0" b="0"/>
          <wp:wrapThrough wrapText="bothSides">
            <wp:wrapPolygon edited="0">
              <wp:start x="0" y="0"/>
              <wp:lineTo x="0" y="20747"/>
              <wp:lineTo x="21363" y="20747"/>
              <wp:lineTo x="213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4607" t="21761" r="16649" b="37091"/>
                  <a:stretch>
                    <a:fillRect/>
                  </a:stretch>
                </pic:blipFill>
                <pic:spPr bwMode="auto">
                  <a:xfrm>
                    <a:off x="0" y="0"/>
                    <a:ext cx="1849120"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B0C">
      <w:rPr>
        <w:color w:val="0070C0"/>
        <w:sz w:val="24"/>
      </w:rPr>
      <w:t>S</w:t>
    </w:r>
    <w:r>
      <w:rPr>
        <w:color w:val="0070C0"/>
        <w:sz w:val="24"/>
      </w:rPr>
      <w:t xml:space="preserve">veučilište u Rijeci ▪ Fakultet </w:t>
    </w:r>
    <w:r w:rsidRPr="00AE1B0C">
      <w:rPr>
        <w:color w:val="0070C0"/>
        <w:sz w:val="24"/>
      </w:rPr>
      <w:t xml:space="preserve"> zdravstven</w:t>
    </w:r>
    <w:r>
      <w:rPr>
        <w:color w:val="0070C0"/>
        <w:sz w:val="24"/>
      </w:rPr>
      <w:t>ih studija</w:t>
    </w:r>
  </w:p>
  <w:p w14:paraId="50DEB0EB" w14:textId="77777777" w:rsidR="00792B8F" w:rsidRPr="00AE1B0C" w:rsidRDefault="00792B8F" w:rsidP="00BF53C9">
    <w:pPr>
      <w:spacing w:after="0" w:line="240" w:lineRule="auto"/>
      <w:jc w:val="right"/>
      <w:rPr>
        <w:color w:val="0070C0"/>
      </w:rPr>
    </w:pPr>
    <w:r w:rsidRPr="00AE1B0C">
      <w:rPr>
        <w:color w:val="0070C0"/>
        <w:sz w:val="24"/>
      </w:rPr>
      <w:t>Unive</w:t>
    </w:r>
    <w:r>
      <w:rPr>
        <w:color w:val="0070C0"/>
        <w:sz w:val="24"/>
      </w:rPr>
      <w:t>rsity of Rijeka ▪ Faculty of He</w:t>
    </w:r>
    <w:r w:rsidRPr="00AE1B0C">
      <w:rPr>
        <w:color w:val="0070C0"/>
        <w:sz w:val="24"/>
      </w:rPr>
      <w:t>a</w:t>
    </w:r>
    <w:r>
      <w:rPr>
        <w:color w:val="0070C0"/>
        <w:sz w:val="24"/>
      </w:rPr>
      <w:t>l</w:t>
    </w:r>
    <w:r w:rsidRPr="00AE1B0C">
      <w:rPr>
        <w:color w:val="0070C0"/>
        <w:sz w:val="24"/>
      </w:rPr>
      <w:t>th S</w:t>
    </w:r>
    <w:r>
      <w:rPr>
        <w:color w:val="0070C0"/>
        <w:sz w:val="24"/>
      </w:rPr>
      <w:t>tudies</w:t>
    </w:r>
  </w:p>
  <w:p w14:paraId="0A35FFCA" w14:textId="77777777" w:rsidR="00792B8F" w:rsidRPr="004F4BF4" w:rsidRDefault="00792B8F" w:rsidP="00BF53C9">
    <w:pPr>
      <w:spacing w:before="40" w:after="0" w:line="240" w:lineRule="auto"/>
      <w:jc w:val="right"/>
      <w:rPr>
        <w:color w:val="0070C0"/>
        <w:sz w:val="18"/>
      </w:rPr>
    </w:pPr>
    <w:r w:rsidRPr="004F4BF4">
      <w:rPr>
        <w:color w:val="0070C0"/>
        <w:sz w:val="18"/>
      </w:rPr>
      <w:t>Viktora Cara Emina 5 ▪ 51000 Rijeka ▪ CROATIA</w:t>
    </w:r>
  </w:p>
  <w:p w14:paraId="54A2A8BF" w14:textId="77777777" w:rsidR="00792B8F" w:rsidRPr="004F4BF4" w:rsidRDefault="00792B8F" w:rsidP="00BF53C9">
    <w:pPr>
      <w:spacing w:after="0" w:line="240" w:lineRule="auto"/>
      <w:jc w:val="right"/>
      <w:rPr>
        <w:color w:val="0070C0"/>
        <w:sz w:val="18"/>
      </w:rPr>
    </w:pPr>
    <w:r w:rsidRPr="004F4BF4">
      <w:rPr>
        <w:color w:val="0070C0"/>
        <w:sz w:val="18"/>
      </w:rPr>
      <w:t xml:space="preserve">Phone: +385 51 </w:t>
    </w:r>
    <w:r>
      <w:rPr>
        <w:color w:val="0070C0"/>
        <w:sz w:val="18"/>
      </w:rPr>
      <w:t>688 266</w:t>
    </w:r>
  </w:p>
  <w:p w14:paraId="7F308259" w14:textId="77777777" w:rsidR="00792B8F" w:rsidRPr="004F4BF4" w:rsidRDefault="00792B8F" w:rsidP="00BF53C9">
    <w:pPr>
      <w:spacing w:after="0" w:line="240" w:lineRule="auto"/>
      <w:jc w:val="right"/>
      <w:rPr>
        <w:color w:val="0070C0"/>
        <w:sz w:val="20"/>
      </w:rPr>
    </w:pPr>
    <w:r w:rsidRPr="004F4BF4">
      <w:rPr>
        <w:color w:val="0070C0"/>
        <w:sz w:val="18"/>
      </w:rPr>
      <w:t xml:space="preserve">www.fzsri.uniri.hr </w:t>
    </w:r>
  </w:p>
  <w:p w14:paraId="03057DCE" w14:textId="77777777" w:rsidR="00792B8F" w:rsidRDefault="00792B8F">
    <w:pPr>
      <w:pStyle w:val="Zaglavlje"/>
    </w:pPr>
  </w:p>
  <w:p w14:paraId="04B809DA" w14:textId="77777777" w:rsidR="00792B8F" w:rsidRDefault="00792B8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4084D"/>
    <w:multiLevelType w:val="hybridMultilevel"/>
    <w:tmpl w:val="3E2A625A"/>
    <w:lvl w:ilvl="0" w:tplc="AB602E72">
      <w:start w:val="8"/>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41702A9E"/>
    <w:multiLevelType w:val="hybridMultilevel"/>
    <w:tmpl w:val="65689F18"/>
    <w:lvl w:ilvl="0" w:tplc="B8BA2F46">
      <w:start w:val="3"/>
      <w:numFmt w:val="decimal"/>
      <w:lvlText w:val="%1."/>
      <w:lvlJc w:val="left"/>
      <w:pPr>
        <w:tabs>
          <w:tab w:val="num" w:pos="720"/>
        </w:tabs>
        <w:ind w:left="720" w:hanging="360"/>
      </w:pPr>
      <w:rPr>
        <w:rFonts w:hint="default"/>
      </w:rPr>
    </w:lvl>
    <w:lvl w:ilvl="1" w:tplc="3782DAE6">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F41"/>
    <w:rsid w:val="00010F7C"/>
    <w:rsid w:val="0001711D"/>
    <w:rsid w:val="00032FCB"/>
    <w:rsid w:val="0005618B"/>
    <w:rsid w:val="0006705E"/>
    <w:rsid w:val="00080AD4"/>
    <w:rsid w:val="00092AA7"/>
    <w:rsid w:val="0009494E"/>
    <w:rsid w:val="000B06AE"/>
    <w:rsid w:val="000F01B5"/>
    <w:rsid w:val="000F1A10"/>
    <w:rsid w:val="000F3023"/>
    <w:rsid w:val="00101C4F"/>
    <w:rsid w:val="001138AD"/>
    <w:rsid w:val="001218B0"/>
    <w:rsid w:val="00144761"/>
    <w:rsid w:val="001518A6"/>
    <w:rsid w:val="00180AFB"/>
    <w:rsid w:val="00184FD3"/>
    <w:rsid w:val="00196FF0"/>
    <w:rsid w:val="001A3CD4"/>
    <w:rsid w:val="002307CD"/>
    <w:rsid w:val="00230D7A"/>
    <w:rsid w:val="002A0B16"/>
    <w:rsid w:val="002B41D6"/>
    <w:rsid w:val="002D2801"/>
    <w:rsid w:val="002F30E3"/>
    <w:rsid w:val="00313E94"/>
    <w:rsid w:val="003205DF"/>
    <w:rsid w:val="003314C1"/>
    <w:rsid w:val="00380BDC"/>
    <w:rsid w:val="0039207A"/>
    <w:rsid w:val="003C0F36"/>
    <w:rsid w:val="00412B87"/>
    <w:rsid w:val="004306E3"/>
    <w:rsid w:val="004450B5"/>
    <w:rsid w:val="004576C3"/>
    <w:rsid w:val="00481703"/>
    <w:rsid w:val="00484CD6"/>
    <w:rsid w:val="0049207E"/>
    <w:rsid w:val="004B4AED"/>
    <w:rsid w:val="004B5C7B"/>
    <w:rsid w:val="004D4B18"/>
    <w:rsid w:val="004F254E"/>
    <w:rsid w:val="004F4FCC"/>
    <w:rsid w:val="00542ABA"/>
    <w:rsid w:val="00596742"/>
    <w:rsid w:val="005970E0"/>
    <w:rsid w:val="005A06E1"/>
    <w:rsid w:val="005A4191"/>
    <w:rsid w:val="005A6EDD"/>
    <w:rsid w:val="005C2F41"/>
    <w:rsid w:val="005E0034"/>
    <w:rsid w:val="005F7371"/>
    <w:rsid w:val="00624286"/>
    <w:rsid w:val="00634C4B"/>
    <w:rsid w:val="00690F74"/>
    <w:rsid w:val="00691914"/>
    <w:rsid w:val="006F39EE"/>
    <w:rsid w:val="00725354"/>
    <w:rsid w:val="00727CAB"/>
    <w:rsid w:val="00733743"/>
    <w:rsid w:val="00754972"/>
    <w:rsid w:val="00761543"/>
    <w:rsid w:val="00773AA1"/>
    <w:rsid w:val="00782EA4"/>
    <w:rsid w:val="007851A3"/>
    <w:rsid w:val="00792B8F"/>
    <w:rsid w:val="00794A02"/>
    <w:rsid w:val="007A34B0"/>
    <w:rsid w:val="007D1510"/>
    <w:rsid w:val="007F4483"/>
    <w:rsid w:val="00805B45"/>
    <w:rsid w:val="00806E45"/>
    <w:rsid w:val="00837FD4"/>
    <w:rsid w:val="00846C2B"/>
    <w:rsid w:val="00851566"/>
    <w:rsid w:val="0086727F"/>
    <w:rsid w:val="008A3B06"/>
    <w:rsid w:val="008D14DE"/>
    <w:rsid w:val="008D4528"/>
    <w:rsid w:val="008E7846"/>
    <w:rsid w:val="008F17C8"/>
    <w:rsid w:val="008F76DD"/>
    <w:rsid w:val="00905EA7"/>
    <w:rsid w:val="0091264E"/>
    <w:rsid w:val="0091431F"/>
    <w:rsid w:val="0091511D"/>
    <w:rsid w:val="00965280"/>
    <w:rsid w:val="00973FFD"/>
    <w:rsid w:val="009817CB"/>
    <w:rsid w:val="00983892"/>
    <w:rsid w:val="00984697"/>
    <w:rsid w:val="00A05341"/>
    <w:rsid w:val="00A12305"/>
    <w:rsid w:val="00A27C68"/>
    <w:rsid w:val="00A336AD"/>
    <w:rsid w:val="00A46299"/>
    <w:rsid w:val="00A51331"/>
    <w:rsid w:val="00A5761B"/>
    <w:rsid w:val="00AA6176"/>
    <w:rsid w:val="00AB551E"/>
    <w:rsid w:val="00AC7D5C"/>
    <w:rsid w:val="00AD1296"/>
    <w:rsid w:val="00AF5E2E"/>
    <w:rsid w:val="00AF78AA"/>
    <w:rsid w:val="00B12C1C"/>
    <w:rsid w:val="00B54BDB"/>
    <w:rsid w:val="00B90482"/>
    <w:rsid w:val="00BB7BAC"/>
    <w:rsid w:val="00BD6B4F"/>
    <w:rsid w:val="00BF53C9"/>
    <w:rsid w:val="00C10209"/>
    <w:rsid w:val="00C13BB6"/>
    <w:rsid w:val="00C24941"/>
    <w:rsid w:val="00C27515"/>
    <w:rsid w:val="00C30FA3"/>
    <w:rsid w:val="00C446B5"/>
    <w:rsid w:val="00C64909"/>
    <w:rsid w:val="00C753E6"/>
    <w:rsid w:val="00C92590"/>
    <w:rsid w:val="00CB4F63"/>
    <w:rsid w:val="00CC13B6"/>
    <w:rsid w:val="00CC56AC"/>
    <w:rsid w:val="00CD3E68"/>
    <w:rsid w:val="00CD3F31"/>
    <w:rsid w:val="00CF0683"/>
    <w:rsid w:val="00CF1EDA"/>
    <w:rsid w:val="00CF2F27"/>
    <w:rsid w:val="00D451F5"/>
    <w:rsid w:val="00D54CC8"/>
    <w:rsid w:val="00D70B0A"/>
    <w:rsid w:val="00D7612B"/>
    <w:rsid w:val="00D86165"/>
    <w:rsid w:val="00E221EC"/>
    <w:rsid w:val="00E24D68"/>
    <w:rsid w:val="00E40068"/>
    <w:rsid w:val="00E46D45"/>
    <w:rsid w:val="00E92F6C"/>
    <w:rsid w:val="00EB0DB0"/>
    <w:rsid w:val="00EB67E1"/>
    <w:rsid w:val="00EC2D37"/>
    <w:rsid w:val="00F47429"/>
    <w:rsid w:val="00F47E9F"/>
    <w:rsid w:val="00F6443C"/>
    <w:rsid w:val="00F72BA6"/>
    <w:rsid w:val="00FD125D"/>
    <w:rsid w:val="00FE44BD"/>
    <w:rsid w:val="00FF5D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6AA3E8"/>
  <w15:docId w15:val="{280C30C7-9CC6-40CC-B111-9F8F106E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F41"/>
    <w:pPr>
      <w:spacing w:after="160" w:line="259" w:lineRule="auto"/>
    </w:pPr>
    <w:rPr>
      <w:rFonts w:ascii="Calibri" w:eastAsia="Calibri" w:hAnsi="Calibri" w:cs="Times New Roman"/>
    </w:rPr>
  </w:style>
  <w:style w:type="paragraph" w:styleId="Naslov1">
    <w:name w:val="heading 1"/>
    <w:basedOn w:val="Normal"/>
    <w:next w:val="Normal"/>
    <w:link w:val="Naslov1Char"/>
    <w:qFormat/>
    <w:rsid w:val="005C2F41"/>
    <w:pPr>
      <w:keepNext/>
      <w:spacing w:before="240" w:after="60" w:line="240" w:lineRule="auto"/>
      <w:outlineLvl w:val="0"/>
    </w:pPr>
    <w:rPr>
      <w:rFonts w:ascii="Cambria" w:eastAsia="Times New Roman" w:hAnsi="Cambria"/>
      <w:b/>
      <w:bCs/>
      <w:kern w:val="32"/>
      <w:sz w:val="32"/>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Heading1Char">
    <w:name w:val="Heading 1 Char"/>
    <w:basedOn w:val="Zadanifontodlomka"/>
    <w:uiPriority w:val="9"/>
    <w:rsid w:val="005C2F41"/>
    <w:rPr>
      <w:rFonts w:asciiTheme="majorHAnsi" w:eastAsiaTheme="majorEastAsia" w:hAnsiTheme="majorHAnsi" w:cstheme="majorBidi"/>
      <w:b/>
      <w:bCs/>
      <w:color w:val="365F91" w:themeColor="accent1" w:themeShade="BF"/>
      <w:sz w:val="28"/>
      <w:szCs w:val="28"/>
    </w:rPr>
  </w:style>
  <w:style w:type="paragraph" w:styleId="Zaglavlje">
    <w:name w:val="header"/>
    <w:basedOn w:val="Normal"/>
    <w:link w:val="ZaglavljeChar"/>
    <w:uiPriority w:val="99"/>
    <w:unhideWhenUsed/>
    <w:rsid w:val="005C2F4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C2F41"/>
    <w:rPr>
      <w:rFonts w:ascii="Calibri" w:eastAsia="Calibri" w:hAnsi="Calibri" w:cs="Times New Roman"/>
    </w:rPr>
  </w:style>
  <w:style w:type="paragraph" w:styleId="Podnoje">
    <w:name w:val="footer"/>
    <w:basedOn w:val="Normal"/>
    <w:link w:val="PodnojeChar"/>
    <w:uiPriority w:val="99"/>
    <w:unhideWhenUsed/>
    <w:rsid w:val="005C2F4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C2F41"/>
    <w:rPr>
      <w:rFonts w:ascii="Calibri" w:eastAsia="Calibri" w:hAnsi="Calibri" w:cs="Times New Roman"/>
    </w:rPr>
  </w:style>
  <w:style w:type="paragraph" w:customStyle="1" w:styleId="Default">
    <w:name w:val="Default"/>
    <w:rsid w:val="005C2F41"/>
    <w:pPr>
      <w:autoSpaceDE w:val="0"/>
      <w:autoSpaceDN w:val="0"/>
      <w:adjustRightInd w:val="0"/>
      <w:spacing w:after="0" w:line="240" w:lineRule="auto"/>
    </w:pPr>
    <w:rPr>
      <w:rFonts w:ascii="Arial" w:eastAsia="Times New Roman" w:hAnsi="Arial" w:cs="Arial"/>
      <w:color w:val="000000"/>
      <w:sz w:val="24"/>
      <w:szCs w:val="24"/>
      <w:lang w:val="en-US" w:bidi="ta-IN"/>
    </w:rPr>
  </w:style>
  <w:style w:type="paragraph" w:styleId="Opisslike">
    <w:name w:val="caption"/>
    <w:basedOn w:val="Normal"/>
    <w:next w:val="Normal"/>
    <w:unhideWhenUsed/>
    <w:qFormat/>
    <w:rsid w:val="005C2F41"/>
    <w:pPr>
      <w:spacing w:after="0" w:line="240" w:lineRule="auto"/>
      <w:jc w:val="center"/>
    </w:pPr>
    <w:rPr>
      <w:rFonts w:ascii="Times New Roman" w:eastAsia="Times New Roman" w:hAnsi="Times New Roman"/>
      <w:b/>
      <w:sz w:val="24"/>
      <w:szCs w:val="24"/>
      <w:lang w:val="en-US" w:eastAsia="hr-HR"/>
    </w:rPr>
  </w:style>
  <w:style w:type="paragraph" w:styleId="Blokteksta">
    <w:name w:val="Block Text"/>
    <w:basedOn w:val="Normal"/>
    <w:unhideWhenUsed/>
    <w:rsid w:val="005C2F41"/>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olor w:val="000000"/>
      <w:spacing w:val="-9"/>
      <w:lang w:val="en-US" w:eastAsia="hr-HR"/>
    </w:rPr>
  </w:style>
  <w:style w:type="character" w:customStyle="1" w:styleId="Naslov1Char">
    <w:name w:val="Naslov 1 Char"/>
    <w:link w:val="Naslov1"/>
    <w:locked/>
    <w:rsid w:val="005C2F41"/>
    <w:rPr>
      <w:rFonts w:ascii="Cambria" w:eastAsia="Times New Roman" w:hAnsi="Cambria" w:cs="Times New Roman"/>
      <w:b/>
      <w:bCs/>
      <w:kern w:val="32"/>
      <w:sz w:val="32"/>
      <w:szCs w:val="32"/>
      <w:lang w:val="en-US"/>
    </w:rPr>
  </w:style>
  <w:style w:type="character" w:styleId="Tekstrezerviranogmjesta">
    <w:name w:val="Placeholder Text"/>
    <w:basedOn w:val="Zadanifontodlomka"/>
    <w:uiPriority w:val="99"/>
    <w:semiHidden/>
    <w:rsid w:val="005C2F41"/>
    <w:rPr>
      <w:color w:val="808080"/>
    </w:rPr>
  </w:style>
  <w:style w:type="paragraph" w:styleId="Tekstbalonia">
    <w:name w:val="Balloon Text"/>
    <w:basedOn w:val="Normal"/>
    <w:link w:val="TekstbaloniaChar"/>
    <w:uiPriority w:val="99"/>
    <w:semiHidden/>
    <w:unhideWhenUsed/>
    <w:rsid w:val="005C2F4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C2F41"/>
    <w:rPr>
      <w:rFonts w:ascii="Tahoma" w:eastAsia="Calibri" w:hAnsi="Tahoma" w:cs="Tahoma"/>
      <w:sz w:val="16"/>
      <w:szCs w:val="16"/>
    </w:rPr>
  </w:style>
  <w:style w:type="paragraph" w:styleId="z-vrhobrasca">
    <w:name w:val="HTML Top of Form"/>
    <w:basedOn w:val="Normal"/>
    <w:next w:val="Normal"/>
    <w:link w:val="z-vrhobrascaChar"/>
    <w:hidden/>
    <w:uiPriority w:val="99"/>
    <w:semiHidden/>
    <w:unhideWhenUsed/>
    <w:rsid w:val="00EC2D37"/>
    <w:pPr>
      <w:pBdr>
        <w:bottom w:val="single" w:sz="6" w:space="1" w:color="auto"/>
      </w:pBdr>
      <w:spacing w:after="0"/>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sid w:val="00EC2D37"/>
    <w:rPr>
      <w:rFonts w:ascii="Arial" w:eastAsia="Calibri" w:hAnsi="Arial" w:cs="Arial"/>
      <w:vanish/>
      <w:sz w:val="16"/>
      <w:szCs w:val="16"/>
    </w:rPr>
  </w:style>
  <w:style w:type="paragraph" w:styleId="z-dnoobrasca">
    <w:name w:val="HTML Bottom of Form"/>
    <w:basedOn w:val="Normal"/>
    <w:next w:val="Normal"/>
    <w:link w:val="z-dnoobrascaChar"/>
    <w:hidden/>
    <w:uiPriority w:val="99"/>
    <w:semiHidden/>
    <w:unhideWhenUsed/>
    <w:rsid w:val="00EC2D37"/>
    <w:pPr>
      <w:pBdr>
        <w:top w:val="single" w:sz="6" w:space="1" w:color="auto"/>
      </w:pBdr>
      <w:spacing w:after="0"/>
      <w:jc w:val="center"/>
    </w:pPr>
    <w:rPr>
      <w:rFonts w:ascii="Arial" w:hAnsi="Arial" w:cs="Arial"/>
      <w:vanish/>
      <w:sz w:val="16"/>
      <w:szCs w:val="16"/>
    </w:rPr>
  </w:style>
  <w:style w:type="character" w:customStyle="1" w:styleId="z-dnoobrascaChar">
    <w:name w:val="z-dno obrasca Char"/>
    <w:basedOn w:val="Zadanifontodlomka"/>
    <w:link w:val="z-dnoobrasca"/>
    <w:uiPriority w:val="99"/>
    <w:semiHidden/>
    <w:rsid w:val="00EC2D37"/>
    <w:rPr>
      <w:rFonts w:ascii="Arial" w:eastAsia="Calibri" w:hAnsi="Arial" w:cs="Arial"/>
      <w:vanish/>
      <w:sz w:val="16"/>
      <w:szCs w:val="16"/>
    </w:rPr>
  </w:style>
  <w:style w:type="character" w:customStyle="1" w:styleId="Style1">
    <w:name w:val="Style1"/>
    <w:basedOn w:val="Zadanifontodlomka"/>
    <w:uiPriority w:val="1"/>
    <w:rsid w:val="0091264E"/>
    <w:rPr>
      <w:color w:val="000000" w:themeColor="text1"/>
    </w:rPr>
  </w:style>
  <w:style w:type="character" w:customStyle="1" w:styleId="Style2">
    <w:name w:val="Style2"/>
    <w:basedOn w:val="Zadanifontodlomka"/>
    <w:uiPriority w:val="1"/>
    <w:rsid w:val="00782EA4"/>
    <w:rPr>
      <w:color w:val="000000" w:themeColor="text1"/>
    </w:rPr>
  </w:style>
  <w:style w:type="character" w:customStyle="1" w:styleId="Style3">
    <w:name w:val="Style3"/>
    <w:basedOn w:val="Zadanifontodlomka"/>
    <w:uiPriority w:val="1"/>
    <w:rsid w:val="00782EA4"/>
    <w:rPr>
      <w:color w:val="000000" w:themeColor="text1"/>
    </w:rPr>
  </w:style>
  <w:style w:type="character" w:customStyle="1" w:styleId="Style4">
    <w:name w:val="Style4"/>
    <w:basedOn w:val="Zadanifontodlomka"/>
    <w:uiPriority w:val="1"/>
    <w:rsid w:val="00782EA4"/>
    <w:rPr>
      <w:color w:val="000000" w:themeColor="text1"/>
    </w:rPr>
  </w:style>
  <w:style w:type="character" w:customStyle="1" w:styleId="Style5">
    <w:name w:val="Style5"/>
    <w:basedOn w:val="Zadanifontodlomka"/>
    <w:uiPriority w:val="1"/>
    <w:rsid w:val="00782EA4"/>
    <w:rPr>
      <w:rFonts w:asciiTheme="minorHAnsi" w:hAnsiTheme="minorHAnsi"/>
    </w:rPr>
  </w:style>
  <w:style w:type="character" w:customStyle="1" w:styleId="Style6">
    <w:name w:val="Style6"/>
    <w:basedOn w:val="Zadanifontodlomka"/>
    <w:uiPriority w:val="1"/>
    <w:rsid w:val="00782EA4"/>
    <w:rPr>
      <w:color w:val="000000" w:themeColor="text1"/>
    </w:rPr>
  </w:style>
  <w:style w:type="character" w:customStyle="1" w:styleId="Style7">
    <w:name w:val="Style7"/>
    <w:basedOn w:val="Zadanifontodlomka"/>
    <w:uiPriority w:val="1"/>
    <w:rsid w:val="00782EA4"/>
    <w:rPr>
      <w:color w:val="000000" w:themeColor="text1"/>
    </w:rPr>
  </w:style>
  <w:style w:type="character" w:customStyle="1" w:styleId="Style8">
    <w:name w:val="Style8"/>
    <w:basedOn w:val="Zadanifontodlomka"/>
    <w:uiPriority w:val="1"/>
    <w:rsid w:val="00782EA4"/>
    <w:rPr>
      <w:color w:val="000000" w:themeColor="text1"/>
    </w:rPr>
  </w:style>
  <w:style w:type="character" w:customStyle="1" w:styleId="Style9">
    <w:name w:val="Style9"/>
    <w:basedOn w:val="Zadanifontodlomka"/>
    <w:uiPriority w:val="1"/>
    <w:rsid w:val="00782EA4"/>
    <w:rPr>
      <w:color w:val="000000" w:themeColor="text1"/>
    </w:rPr>
  </w:style>
  <w:style w:type="character" w:customStyle="1" w:styleId="Style10">
    <w:name w:val="Style10"/>
    <w:basedOn w:val="Zadanifontodlomka"/>
    <w:uiPriority w:val="1"/>
    <w:rsid w:val="00144761"/>
    <w:rPr>
      <w:color w:val="000000" w:themeColor="text1"/>
    </w:rPr>
  </w:style>
  <w:style w:type="character" w:customStyle="1" w:styleId="Style11">
    <w:name w:val="Style11"/>
    <w:basedOn w:val="Zadanifontodlomka"/>
    <w:uiPriority w:val="1"/>
    <w:rsid w:val="00F47429"/>
    <w:rPr>
      <w:color w:val="000000" w:themeColor="text1"/>
    </w:rPr>
  </w:style>
  <w:style w:type="character" w:customStyle="1" w:styleId="Style12">
    <w:name w:val="Style12"/>
    <w:basedOn w:val="Zadanifontodlomka"/>
    <w:uiPriority w:val="1"/>
    <w:rsid w:val="00F47429"/>
    <w:rPr>
      <w:color w:val="000000" w:themeColor="text1"/>
    </w:rPr>
  </w:style>
  <w:style w:type="character" w:customStyle="1" w:styleId="Style13">
    <w:name w:val="Style13"/>
    <w:basedOn w:val="Zadanifontodlomka"/>
    <w:uiPriority w:val="1"/>
    <w:rsid w:val="00F47429"/>
    <w:rPr>
      <w:color w:val="000000" w:themeColor="text1"/>
    </w:rPr>
  </w:style>
  <w:style w:type="character" w:customStyle="1" w:styleId="Style14">
    <w:name w:val="Style14"/>
    <w:basedOn w:val="Zadanifontodlomka"/>
    <w:uiPriority w:val="1"/>
    <w:rsid w:val="00F47429"/>
    <w:rPr>
      <w:color w:val="000000" w:themeColor="text1"/>
    </w:rPr>
  </w:style>
  <w:style w:type="character" w:customStyle="1" w:styleId="Style15">
    <w:name w:val="Style15"/>
    <w:basedOn w:val="Zadanifontodlomka"/>
    <w:uiPriority w:val="1"/>
    <w:rsid w:val="005A6EDD"/>
    <w:rPr>
      <w:color w:val="000000" w:themeColor="text1"/>
    </w:rPr>
  </w:style>
  <w:style w:type="character" w:customStyle="1" w:styleId="Style16">
    <w:name w:val="Style16"/>
    <w:basedOn w:val="Zadanifontodlomka"/>
    <w:uiPriority w:val="1"/>
    <w:rsid w:val="005A6EDD"/>
    <w:rPr>
      <w:rFonts w:asciiTheme="minorHAnsi" w:hAnsiTheme="minorHAnsi"/>
    </w:rPr>
  </w:style>
  <w:style w:type="character" w:customStyle="1" w:styleId="Style17">
    <w:name w:val="Style17"/>
    <w:basedOn w:val="Zadanifontodlomka"/>
    <w:uiPriority w:val="1"/>
    <w:rsid w:val="005A6EDD"/>
    <w:rPr>
      <w:rFonts w:asciiTheme="minorHAnsi" w:hAnsiTheme="minorHAnsi"/>
    </w:rPr>
  </w:style>
  <w:style w:type="character" w:customStyle="1" w:styleId="Style18">
    <w:name w:val="Style18"/>
    <w:basedOn w:val="Zadanifontodlomka"/>
    <w:uiPriority w:val="1"/>
    <w:rsid w:val="005A6EDD"/>
    <w:rPr>
      <w:rFonts w:asciiTheme="minorHAnsi" w:hAnsiTheme="minorHAnsi"/>
    </w:rPr>
  </w:style>
  <w:style w:type="character" w:customStyle="1" w:styleId="Style19">
    <w:name w:val="Style19"/>
    <w:basedOn w:val="Zadanifontodlomka"/>
    <w:uiPriority w:val="1"/>
    <w:rsid w:val="005A6EDD"/>
    <w:rPr>
      <w:rFonts w:asciiTheme="minorHAnsi" w:hAnsiTheme="minorHAnsi"/>
    </w:rPr>
  </w:style>
  <w:style w:type="character" w:customStyle="1" w:styleId="Style20">
    <w:name w:val="Style20"/>
    <w:basedOn w:val="Zadanifontodlomka"/>
    <w:uiPriority w:val="1"/>
    <w:rsid w:val="005A6EDD"/>
    <w:rPr>
      <w:rFonts w:asciiTheme="minorHAnsi" w:hAnsiTheme="minorHAnsi"/>
    </w:rPr>
  </w:style>
  <w:style w:type="character" w:customStyle="1" w:styleId="Style21">
    <w:name w:val="Style21"/>
    <w:basedOn w:val="Zadanifontodlomka"/>
    <w:uiPriority w:val="1"/>
    <w:rsid w:val="005A6EDD"/>
    <w:rPr>
      <w:rFonts w:asciiTheme="minorHAnsi" w:hAnsiTheme="minorHAnsi"/>
    </w:rPr>
  </w:style>
  <w:style w:type="character" w:customStyle="1" w:styleId="Style22">
    <w:name w:val="Style22"/>
    <w:basedOn w:val="Zadanifontodlomka"/>
    <w:uiPriority w:val="1"/>
    <w:rsid w:val="005A6EDD"/>
    <w:rPr>
      <w:color w:val="000000" w:themeColor="text1"/>
    </w:rPr>
  </w:style>
  <w:style w:type="character" w:customStyle="1" w:styleId="Style23">
    <w:name w:val="Style23"/>
    <w:basedOn w:val="Zadanifontodlomka"/>
    <w:uiPriority w:val="1"/>
    <w:rsid w:val="005A6EDD"/>
    <w:rPr>
      <w:rFonts w:asciiTheme="minorHAnsi" w:hAnsiTheme="minorHAnsi"/>
      <w:color w:val="000000" w:themeColor="text1"/>
    </w:rPr>
  </w:style>
  <w:style w:type="character" w:customStyle="1" w:styleId="Style24">
    <w:name w:val="Style24"/>
    <w:basedOn w:val="Zadanifontodlomka"/>
    <w:uiPriority w:val="1"/>
    <w:rsid w:val="005A6EDD"/>
    <w:rPr>
      <w:rFonts w:asciiTheme="minorHAnsi" w:hAnsiTheme="minorHAnsi"/>
      <w:color w:val="000000" w:themeColor="text1"/>
    </w:rPr>
  </w:style>
  <w:style w:type="character" w:customStyle="1" w:styleId="Style25">
    <w:name w:val="Style25"/>
    <w:basedOn w:val="Zadanifontodlomka"/>
    <w:uiPriority w:val="1"/>
    <w:rsid w:val="005A6EDD"/>
    <w:rPr>
      <w:rFonts w:asciiTheme="minorHAnsi" w:hAnsiTheme="minorHAnsi"/>
      <w:color w:val="000000" w:themeColor="text1"/>
    </w:rPr>
  </w:style>
  <w:style w:type="character" w:customStyle="1" w:styleId="Style26">
    <w:name w:val="Style26"/>
    <w:basedOn w:val="Zadanifontodlomka"/>
    <w:uiPriority w:val="1"/>
    <w:rsid w:val="005A6EDD"/>
  </w:style>
  <w:style w:type="character" w:customStyle="1" w:styleId="Style27">
    <w:name w:val="Style27"/>
    <w:basedOn w:val="Zadanifontodlomka"/>
    <w:uiPriority w:val="1"/>
    <w:rsid w:val="005A06E1"/>
    <w:rPr>
      <w:color w:val="000000" w:themeColor="text1"/>
    </w:rPr>
  </w:style>
  <w:style w:type="character" w:customStyle="1" w:styleId="Style28">
    <w:name w:val="Style28"/>
    <w:basedOn w:val="Zadanifontodlomka"/>
    <w:uiPriority w:val="1"/>
    <w:rsid w:val="005A06E1"/>
  </w:style>
  <w:style w:type="character" w:customStyle="1" w:styleId="Style29">
    <w:name w:val="Style29"/>
    <w:basedOn w:val="Zadanifontodlomka"/>
    <w:uiPriority w:val="1"/>
    <w:rsid w:val="005A06E1"/>
    <w:rPr>
      <w:b w:val="0"/>
      <w:color w:val="000000" w:themeColor="text1"/>
    </w:rPr>
  </w:style>
  <w:style w:type="character" w:customStyle="1" w:styleId="Style30">
    <w:name w:val="Style30"/>
    <w:basedOn w:val="Zadanifontodlomka"/>
    <w:uiPriority w:val="1"/>
    <w:rsid w:val="005A06E1"/>
    <w:rPr>
      <w:b w:val="0"/>
      <w:color w:val="000000" w:themeColor="text1"/>
    </w:rPr>
  </w:style>
  <w:style w:type="character" w:customStyle="1" w:styleId="Style31">
    <w:name w:val="Style31"/>
    <w:basedOn w:val="Zadanifontodlomka"/>
    <w:uiPriority w:val="1"/>
    <w:rsid w:val="005A06E1"/>
    <w:rPr>
      <w:color w:val="000000" w:themeColor="text1"/>
    </w:rPr>
  </w:style>
  <w:style w:type="character" w:customStyle="1" w:styleId="Style32">
    <w:name w:val="Style32"/>
    <w:basedOn w:val="Zadanifontodlomka"/>
    <w:uiPriority w:val="1"/>
    <w:rsid w:val="005A06E1"/>
    <w:rPr>
      <w:color w:val="000000" w:themeColor="text1"/>
    </w:rPr>
  </w:style>
  <w:style w:type="character" w:customStyle="1" w:styleId="Style33">
    <w:name w:val="Style33"/>
    <w:basedOn w:val="Zadanifontodlomka"/>
    <w:uiPriority w:val="1"/>
    <w:rsid w:val="005A06E1"/>
    <w:rPr>
      <w:b w:val="0"/>
      <w:color w:val="000000" w:themeColor="text1"/>
    </w:rPr>
  </w:style>
  <w:style w:type="character" w:customStyle="1" w:styleId="Style34">
    <w:name w:val="Style34"/>
    <w:basedOn w:val="Zadanifontodlomka"/>
    <w:uiPriority w:val="1"/>
    <w:rsid w:val="005A06E1"/>
    <w:rPr>
      <w:b w:val="0"/>
      <w:color w:val="000000" w:themeColor="text1"/>
    </w:rPr>
  </w:style>
  <w:style w:type="character" w:customStyle="1" w:styleId="Style35">
    <w:name w:val="Style35"/>
    <w:basedOn w:val="Zadanifontodlomka"/>
    <w:uiPriority w:val="1"/>
    <w:rsid w:val="005A06E1"/>
    <w:rPr>
      <w:color w:val="000000" w:themeColor="text1"/>
    </w:rPr>
  </w:style>
  <w:style w:type="character" w:customStyle="1" w:styleId="Style36">
    <w:name w:val="Style36"/>
    <w:basedOn w:val="Zadanifontodlomka"/>
    <w:uiPriority w:val="1"/>
    <w:rsid w:val="002F30E3"/>
    <w:rPr>
      <w:color w:val="000000" w:themeColor="text1"/>
    </w:rPr>
  </w:style>
  <w:style w:type="character" w:customStyle="1" w:styleId="Style37">
    <w:name w:val="Style37"/>
    <w:basedOn w:val="Zadanifontodlomka"/>
    <w:uiPriority w:val="1"/>
    <w:rsid w:val="00805B45"/>
    <w:rPr>
      <w:color w:val="000000" w:themeColor="text1"/>
    </w:rPr>
  </w:style>
  <w:style w:type="character" w:customStyle="1" w:styleId="Style38">
    <w:name w:val="Style38"/>
    <w:basedOn w:val="Zadanifontodlomka"/>
    <w:uiPriority w:val="1"/>
    <w:rsid w:val="00805B45"/>
    <w:rPr>
      <w:color w:val="000000" w:themeColor="text1"/>
    </w:rPr>
  </w:style>
  <w:style w:type="character" w:customStyle="1" w:styleId="Style39">
    <w:name w:val="Style39"/>
    <w:basedOn w:val="Zadanifontodlomka"/>
    <w:uiPriority w:val="1"/>
    <w:rsid w:val="006F39EE"/>
    <w:rPr>
      <w:color w:val="000000" w:themeColor="text1"/>
    </w:rPr>
  </w:style>
  <w:style w:type="character" w:customStyle="1" w:styleId="Style40">
    <w:name w:val="Style40"/>
    <w:basedOn w:val="Zadanifontodlomka"/>
    <w:uiPriority w:val="1"/>
    <w:rsid w:val="00806E45"/>
    <w:rPr>
      <w:rFonts w:asciiTheme="minorHAnsi" w:hAnsiTheme="minorHAnsi"/>
    </w:rPr>
  </w:style>
  <w:style w:type="character" w:customStyle="1" w:styleId="Style41">
    <w:name w:val="Style41"/>
    <w:basedOn w:val="Zadanifontodlomka"/>
    <w:uiPriority w:val="1"/>
    <w:rsid w:val="00806E45"/>
    <w:rPr>
      <w:sz w:val="22"/>
    </w:rPr>
  </w:style>
  <w:style w:type="character" w:customStyle="1" w:styleId="Style42">
    <w:name w:val="Style42"/>
    <w:basedOn w:val="Zadanifontodlomka"/>
    <w:uiPriority w:val="1"/>
    <w:rsid w:val="00806E45"/>
    <w:rPr>
      <w:rFonts w:asciiTheme="minorHAnsi" w:hAnsiTheme="minorHAnsi"/>
      <w:color w:val="000000" w:themeColor="text1"/>
    </w:rPr>
  </w:style>
  <w:style w:type="character" w:customStyle="1" w:styleId="Style43">
    <w:name w:val="Style43"/>
    <w:basedOn w:val="Zadanifontodlomka"/>
    <w:uiPriority w:val="1"/>
    <w:rsid w:val="00806E45"/>
    <w:rPr>
      <w:rFonts w:asciiTheme="minorHAnsi" w:hAnsiTheme="minorHAnsi"/>
      <w:sz w:val="22"/>
    </w:rPr>
  </w:style>
  <w:style w:type="character" w:customStyle="1" w:styleId="Style44">
    <w:name w:val="Style44"/>
    <w:basedOn w:val="Zadanifontodlomka"/>
    <w:uiPriority w:val="1"/>
    <w:rsid w:val="00806E45"/>
    <w:rPr>
      <w:color w:val="000000" w:themeColor="text1"/>
    </w:rPr>
  </w:style>
  <w:style w:type="character" w:customStyle="1" w:styleId="Style45">
    <w:name w:val="Style45"/>
    <w:basedOn w:val="Zadanifontodlomka"/>
    <w:uiPriority w:val="1"/>
    <w:rsid w:val="00806E45"/>
    <w:rPr>
      <w:color w:val="000000" w:themeColor="text1"/>
    </w:rPr>
  </w:style>
  <w:style w:type="character" w:customStyle="1" w:styleId="Style46">
    <w:name w:val="Style46"/>
    <w:basedOn w:val="Zadanifontodlomka"/>
    <w:uiPriority w:val="1"/>
    <w:rsid w:val="00806E45"/>
  </w:style>
  <w:style w:type="character" w:customStyle="1" w:styleId="Style47">
    <w:name w:val="Style47"/>
    <w:basedOn w:val="Zadanifontodlomka"/>
    <w:uiPriority w:val="1"/>
    <w:rsid w:val="00806E45"/>
    <w:rPr>
      <w:color w:val="000000" w:themeColor="text1"/>
    </w:rPr>
  </w:style>
  <w:style w:type="character" w:customStyle="1" w:styleId="Style48">
    <w:name w:val="Style48"/>
    <w:basedOn w:val="Zadanifontodlomka"/>
    <w:uiPriority w:val="1"/>
    <w:rsid w:val="00806E45"/>
    <w:rPr>
      <w:rFonts w:asciiTheme="minorHAnsi" w:hAnsiTheme="minorHAnsi"/>
      <w:sz w:val="22"/>
    </w:rPr>
  </w:style>
  <w:style w:type="character" w:customStyle="1" w:styleId="Style49">
    <w:name w:val="Style49"/>
    <w:basedOn w:val="Zadanifontodlomka"/>
    <w:uiPriority w:val="1"/>
    <w:rsid w:val="0001711D"/>
    <w:rPr>
      <w:rFonts w:asciiTheme="minorHAnsi" w:hAnsiTheme="minorHAnsi"/>
      <w:sz w:val="22"/>
    </w:rPr>
  </w:style>
  <w:style w:type="character" w:customStyle="1" w:styleId="Style50">
    <w:name w:val="Style50"/>
    <w:basedOn w:val="Zadanifontodlomka"/>
    <w:uiPriority w:val="1"/>
    <w:rsid w:val="0001711D"/>
    <w:rPr>
      <w:rFonts w:asciiTheme="minorHAnsi" w:hAnsiTheme="minorHAnsi"/>
      <w:sz w:val="22"/>
    </w:rPr>
  </w:style>
  <w:style w:type="character" w:customStyle="1" w:styleId="Style51">
    <w:name w:val="Style51"/>
    <w:basedOn w:val="Zadanifontodlomka"/>
    <w:uiPriority w:val="1"/>
    <w:rsid w:val="0001711D"/>
    <w:rPr>
      <w:rFonts w:asciiTheme="minorHAnsi" w:hAnsiTheme="minorHAnsi"/>
      <w:sz w:val="22"/>
    </w:rPr>
  </w:style>
  <w:style w:type="character" w:customStyle="1" w:styleId="Style52">
    <w:name w:val="Style52"/>
    <w:basedOn w:val="Zadanifontodlomka"/>
    <w:uiPriority w:val="1"/>
    <w:rsid w:val="008F76DD"/>
    <w:rPr>
      <w:rFonts w:asciiTheme="minorHAnsi" w:hAnsiTheme="minorHAnsi"/>
      <w:sz w:val="22"/>
    </w:rPr>
  </w:style>
  <w:style w:type="character" w:customStyle="1" w:styleId="Style53">
    <w:name w:val="Style53"/>
    <w:basedOn w:val="Zadanifontodlomka"/>
    <w:uiPriority w:val="1"/>
    <w:rsid w:val="008F76DD"/>
    <w:rPr>
      <w:rFonts w:asciiTheme="minorHAnsi" w:hAnsiTheme="minorHAnsi"/>
      <w:sz w:val="22"/>
    </w:rPr>
  </w:style>
  <w:style w:type="character" w:customStyle="1" w:styleId="Style54">
    <w:name w:val="Style54"/>
    <w:basedOn w:val="Zadanifontodlomka"/>
    <w:uiPriority w:val="1"/>
    <w:rsid w:val="008F76DD"/>
    <w:rPr>
      <w:rFonts w:asciiTheme="minorHAnsi" w:hAnsiTheme="minorHAnsi"/>
      <w:sz w:val="22"/>
    </w:rPr>
  </w:style>
  <w:style w:type="character" w:customStyle="1" w:styleId="Style55">
    <w:name w:val="Style55"/>
    <w:basedOn w:val="Zadanifontodlomka"/>
    <w:uiPriority w:val="1"/>
    <w:rsid w:val="00A46299"/>
    <w:rPr>
      <w:rFonts w:asciiTheme="minorHAnsi" w:hAnsiTheme="minorHAnsi"/>
      <w:sz w:val="22"/>
    </w:rPr>
  </w:style>
  <w:style w:type="character" w:customStyle="1" w:styleId="Style56">
    <w:name w:val="Style56"/>
    <w:basedOn w:val="Zadanifontodlomka"/>
    <w:uiPriority w:val="1"/>
    <w:rsid w:val="00230D7A"/>
    <w:rPr>
      <w:rFonts w:asciiTheme="minorHAnsi" w:hAnsiTheme="minorHAnsi"/>
      <w:sz w:val="22"/>
    </w:rPr>
  </w:style>
  <w:style w:type="character" w:customStyle="1" w:styleId="Style57">
    <w:name w:val="Style57"/>
    <w:basedOn w:val="Zadanifontodlomka"/>
    <w:uiPriority w:val="1"/>
    <w:rsid w:val="00230D7A"/>
    <w:rPr>
      <w:b w:val="0"/>
    </w:rPr>
  </w:style>
  <w:style w:type="character" w:customStyle="1" w:styleId="Style58">
    <w:name w:val="Style58"/>
    <w:basedOn w:val="Zadanifontodlomka"/>
    <w:uiPriority w:val="1"/>
    <w:rsid w:val="00690F74"/>
    <w:rPr>
      <w:rFonts w:asciiTheme="minorHAnsi" w:hAnsiTheme="minorHAnsi"/>
      <w:sz w:val="22"/>
    </w:rPr>
  </w:style>
  <w:style w:type="character" w:customStyle="1" w:styleId="Style59">
    <w:name w:val="Style59"/>
    <w:basedOn w:val="Zadanifontodlomka"/>
    <w:uiPriority w:val="1"/>
    <w:rsid w:val="00C753E6"/>
    <w:rPr>
      <w:rFonts w:asciiTheme="minorHAnsi" w:hAnsiTheme="minorHAnsi"/>
      <w:b w:val="0"/>
      <w:color w:val="000000" w:themeColor="text1"/>
      <w:sz w:val="22"/>
    </w:rPr>
  </w:style>
  <w:style w:type="character" w:customStyle="1" w:styleId="Style60">
    <w:name w:val="Style60"/>
    <w:basedOn w:val="Zadanifontodlomka"/>
    <w:uiPriority w:val="1"/>
    <w:rsid w:val="00481703"/>
    <w:rPr>
      <w:rFonts w:asciiTheme="minorHAnsi" w:hAnsiTheme="minorHAnsi"/>
      <w:sz w:val="22"/>
    </w:rPr>
  </w:style>
  <w:style w:type="paragraph" w:styleId="Tijeloteksta">
    <w:name w:val="Body Text"/>
    <w:basedOn w:val="Normal"/>
    <w:link w:val="TijelotekstaChar"/>
    <w:rsid w:val="005E0034"/>
    <w:pPr>
      <w:suppressAutoHyphens/>
      <w:spacing w:after="120" w:line="256" w:lineRule="auto"/>
    </w:pPr>
    <w:rPr>
      <w:lang w:eastAsia="ar-SA"/>
    </w:rPr>
  </w:style>
  <w:style w:type="character" w:customStyle="1" w:styleId="TijelotekstaChar">
    <w:name w:val="Tijelo teksta Char"/>
    <w:basedOn w:val="Zadanifontodlomka"/>
    <w:link w:val="Tijeloteksta"/>
    <w:rsid w:val="005E0034"/>
    <w:rPr>
      <w:rFonts w:ascii="Calibri" w:eastAsia="Calibri" w:hAnsi="Calibri" w:cs="Times New Roman"/>
      <w:lang w:eastAsia="ar-SA"/>
    </w:rPr>
  </w:style>
  <w:style w:type="table" w:styleId="Reetkatablice">
    <w:name w:val="Table Grid"/>
    <w:basedOn w:val="Obinatablica"/>
    <w:uiPriority w:val="59"/>
    <w:rsid w:val="00101C4F"/>
    <w:pPr>
      <w:spacing w:after="0" w:line="240" w:lineRule="auto"/>
    </w:pPr>
    <w:rPr>
      <w:rFonts w:ascii="Calibri" w:eastAsia="Calibri" w:hAnsi="Calibri" w:cs="Times New Roman"/>
      <w:sz w:val="20"/>
      <w:szCs w:val="20"/>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12B6D103274884801CE2CB080E6435"/>
        <w:category>
          <w:name w:val="General"/>
          <w:gallery w:val="placeholder"/>
        </w:category>
        <w:types>
          <w:type w:val="bbPlcHdr"/>
        </w:types>
        <w:behaviors>
          <w:behavior w:val="content"/>
        </w:behaviors>
        <w:guid w:val="{3386D174-A57F-468F-9DF3-D162BB97154C}"/>
      </w:docPartPr>
      <w:docPartBody>
        <w:p w:rsidR="00A53BC3" w:rsidRDefault="00243FD9" w:rsidP="001B1A93">
          <w:pPr>
            <w:pStyle w:val="7412B6D103274884801CE2CB080E643528"/>
          </w:pPr>
          <w:r>
            <w:rPr>
              <w:rStyle w:val="Tekstrezerviranogmjesta"/>
            </w:rPr>
            <w:t>Unesite današnji datum</w:t>
          </w:r>
        </w:p>
      </w:docPartBody>
    </w:docPart>
    <w:docPart>
      <w:docPartPr>
        <w:name w:val="57EE6C8FE7BF4E1FB50192A2C94B404C"/>
        <w:category>
          <w:name w:val="General"/>
          <w:gallery w:val="placeholder"/>
        </w:category>
        <w:types>
          <w:type w:val="bbPlcHdr"/>
        </w:types>
        <w:behaviors>
          <w:behavior w:val="content"/>
        </w:behaviors>
        <w:guid w:val="{11F065EF-8AE8-4CCB-A274-910893782C8D}"/>
      </w:docPartPr>
      <w:docPartBody>
        <w:p w:rsidR="00A53BC3" w:rsidRDefault="00243FD9" w:rsidP="001B1A93">
          <w:pPr>
            <w:pStyle w:val="57EE6C8FE7BF4E1FB50192A2C94B404C39"/>
          </w:pPr>
          <w:r w:rsidRPr="006F39EE">
            <w:rPr>
              <w:rStyle w:val="Tekstrezerviranogmjesta"/>
              <w:color w:val="A6A6A6" w:themeColor="background1" w:themeShade="A6"/>
            </w:rPr>
            <w:t>Izaberite godinu studija</w:t>
          </w:r>
        </w:p>
      </w:docPartBody>
    </w:docPart>
    <w:docPart>
      <w:docPartPr>
        <w:name w:val="BA9CAFD3C2C04D188042A927996B668F"/>
        <w:category>
          <w:name w:val="General"/>
          <w:gallery w:val="placeholder"/>
        </w:category>
        <w:types>
          <w:type w:val="bbPlcHdr"/>
        </w:types>
        <w:behaviors>
          <w:behavior w:val="content"/>
        </w:behaviors>
        <w:guid w:val="{D721740D-8A67-41CC-BCE6-C974E0E0F26D}"/>
      </w:docPartPr>
      <w:docPartBody>
        <w:p w:rsidR="00A53BC3" w:rsidRDefault="00243FD9" w:rsidP="001B1A93">
          <w:pPr>
            <w:pStyle w:val="BA9CAFD3C2C04D188042A927996B668F39"/>
          </w:pPr>
          <w:r w:rsidRPr="006F39EE">
            <w:rPr>
              <w:rFonts w:cs="Arial"/>
              <w:bCs/>
              <w:color w:val="A6A6A6" w:themeColor="background1" w:themeShade="A6"/>
            </w:rPr>
            <w:t>I</w:t>
          </w:r>
          <w:r w:rsidRPr="006F39EE">
            <w:rPr>
              <w:rStyle w:val="Tekstrezerviranogmjesta"/>
              <w:color w:val="A6A6A6" w:themeColor="background1" w:themeShade="A6"/>
            </w:rPr>
            <w:t>zaberite akademsku godinu</w:t>
          </w:r>
        </w:p>
      </w:docPartBody>
    </w:docPart>
    <w:docPart>
      <w:docPartPr>
        <w:name w:val="723D5396ED8A4BA781285826F74A1C19"/>
        <w:category>
          <w:name w:val="General"/>
          <w:gallery w:val="placeholder"/>
        </w:category>
        <w:types>
          <w:type w:val="bbPlcHdr"/>
        </w:types>
        <w:behaviors>
          <w:behavior w:val="content"/>
        </w:behaviors>
        <w:guid w:val="{4E476D15-0B50-4947-8C7B-1C23B4D644D2}"/>
      </w:docPartPr>
      <w:docPartBody>
        <w:p w:rsidR="005F5698" w:rsidRDefault="00243FD9" w:rsidP="001B1A93">
          <w:pPr>
            <w:pStyle w:val="723D5396ED8A4BA781285826F74A1C1918"/>
          </w:pPr>
          <w:r w:rsidRPr="00846C2B">
            <w:rPr>
              <w:rStyle w:val="Tekstrezerviranogmjesta"/>
              <w:color w:val="A6A6A6" w:themeColor="background1" w:themeShade="A6"/>
            </w:rPr>
            <w:t>Izaberite jednu od ponuđenih</w:t>
          </w:r>
        </w:p>
      </w:docPartBody>
    </w:docPart>
    <w:docPart>
      <w:docPartPr>
        <w:name w:val="E7E4849339A849DB90429316F437629C"/>
        <w:category>
          <w:name w:val="General"/>
          <w:gallery w:val="placeholder"/>
        </w:category>
        <w:types>
          <w:type w:val="bbPlcHdr"/>
        </w:types>
        <w:behaviors>
          <w:behavior w:val="content"/>
        </w:behaviors>
        <w:guid w:val="{8DD76688-500C-4CDF-89D0-76C31AE108EA}"/>
      </w:docPartPr>
      <w:docPartBody>
        <w:p w:rsidR="005F5698" w:rsidRDefault="00243FD9" w:rsidP="001B1A93">
          <w:pPr>
            <w:pStyle w:val="E7E4849339A849DB90429316F437629C33"/>
          </w:pPr>
          <w:r w:rsidRPr="006F39EE">
            <w:rPr>
              <w:rFonts w:asciiTheme="minorHAnsi" w:hAnsiTheme="minorHAnsi"/>
              <w:color w:val="A6A6A6" w:themeColor="background1" w:themeShade="A6"/>
              <w:sz w:val="22"/>
              <w:szCs w:val="22"/>
            </w:rPr>
            <w:t>Unesite tražene podatke</w:t>
          </w:r>
        </w:p>
      </w:docPartBody>
    </w:docPart>
    <w:docPart>
      <w:docPartPr>
        <w:name w:val="5219CB6D5101445B96BB091C09000E32"/>
        <w:category>
          <w:name w:val="General"/>
          <w:gallery w:val="placeholder"/>
        </w:category>
        <w:types>
          <w:type w:val="bbPlcHdr"/>
        </w:types>
        <w:behaviors>
          <w:behavior w:val="content"/>
        </w:behaviors>
        <w:guid w:val="{2D3C8AA0-71A8-4783-ADF2-56A19724023F}"/>
      </w:docPartPr>
      <w:docPartBody>
        <w:p w:rsidR="00B13965" w:rsidRDefault="00243FD9" w:rsidP="001B1A93">
          <w:pPr>
            <w:pStyle w:val="5219CB6D5101445B96BB091C09000E3231"/>
          </w:pPr>
          <w:r w:rsidRPr="006F39EE">
            <w:rPr>
              <w:rStyle w:val="Tekstrezerviranogmjesta"/>
              <w:rFonts w:asciiTheme="minorHAnsi" w:eastAsiaTheme="majorEastAsia" w:hAnsiTheme="minorHAnsi"/>
              <w:color w:val="A6A6A6" w:themeColor="background1" w:themeShade="A6"/>
              <w:sz w:val="22"/>
              <w:szCs w:val="22"/>
            </w:rPr>
            <w:t>Unesite tražene podatke</w:t>
          </w:r>
        </w:p>
      </w:docPartBody>
    </w:docPart>
    <w:docPart>
      <w:docPartPr>
        <w:name w:val="8C35DBA0BF564241BDAF18B7458C0EE7"/>
        <w:category>
          <w:name w:val="General"/>
          <w:gallery w:val="placeholder"/>
        </w:category>
        <w:types>
          <w:type w:val="bbPlcHdr"/>
        </w:types>
        <w:behaviors>
          <w:behavior w:val="content"/>
        </w:behaviors>
        <w:guid w:val="{1EDAC06B-9667-48C8-948B-3655B218BB62}"/>
      </w:docPartPr>
      <w:docPartBody>
        <w:p w:rsidR="00807016" w:rsidRDefault="00243FD9" w:rsidP="001B1A93">
          <w:pPr>
            <w:pStyle w:val="8C35DBA0BF564241BDAF18B7458C0EE729"/>
          </w:pPr>
          <w:r w:rsidRPr="00D70B0A">
            <w:rPr>
              <w:rFonts w:cs="Arial"/>
              <w:color w:val="A6A6A6" w:themeColor="background1" w:themeShade="A6"/>
              <w:lang w:val="it-IT"/>
            </w:rPr>
            <w:t>Unesite naziv kolegija</w:t>
          </w:r>
        </w:p>
      </w:docPartBody>
    </w:docPart>
    <w:docPart>
      <w:docPartPr>
        <w:name w:val="C6A59C5D5D2B4D8AA253C4A01E26721C"/>
        <w:category>
          <w:name w:val="General"/>
          <w:gallery w:val="placeholder"/>
        </w:category>
        <w:types>
          <w:type w:val="bbPlcHdr"/>
        </w:types>
        <w:behaviors>
          <w:behavior w:val="content"/>
        </w:behaviors>
        <w:guid w:val="{0BB441D0-D2C0-4272-B932-01B54E6C6F10}"/>
      </w:docPartPr>
      <w:docPartBody>
        <w:p w:rsidR="008C44BE" w:rsidRDefault="00243FD9" w:rsidP="001B1A93">
          <w:pPr>
            <w:pStyle w:val="C6A59C5D5D2B4D8AA253C4A01E26721C28"/>
          </w:pPr>
          <w:r>
            <w:rPr>
              <w:rStyle w:val="Tekstrezerviranogmjesta"/>
            </w:rPr>
            <w:t>Unesite ime i prezime</w:t>
          </w:r>
        </w:p>
      </w:docPartBody>
    </w:docPart>
    <w:docPart>
      <w:docPartPr>
        <w:name w:val="B930149E69124D8BB6AF650656F869BC"/>
        <w:category>
          <w:name w:val="General"/>
          <w:gallery w:val="placeholder"/>
        </w:category>
        <w:types>
          <w:type w:val="bbPlcHdr"/>
        </w:types>
        <w:behaviors>
          <w:behavior w:val="content"/>
        </w:behaviors>
        <w:guid w:val="{47DF2663-C972-4FCA-BA09-102265018ED4}"/>
      </w:docPartPr>
      <w:docPartBody>
        <w:p w:rsidR="00F37AC4" w:rsidRDefault="00243FD9" w:rsidP="001B1A93">
          <w:pPr>
            <w:pStyle w:val="B930149E69124D8BB6AF650656F869BC26"/>
          </w:pPr>
          <w:r w:rsidRPr="00092AA7">
            <w:rPr>
              <w:color w:val="A6A6A6" w:themeColor="background1" w:themeShade="A6"/>
              <w:lang w:val="pt-BR"/>
            </w:rPr>
            <w:t>Unesite tražene podatke</w:t>
          </w:r>
        </w:p>
      </w:docPartBody>
    </w:docPart>
    <w:docPart>
      <w:docPartPr>
        <w:name w:val="3419B5DD16004ABAA7F6EC5783289510"/>
        <w:category>
          <w:name w:val="General"/>
          <w:gallery w:val="placeholder"/>
        </w:category>
        <w:types>
          <w:type w:val="bbPlcHdr"/>
        </w:types>
        <w:behaviors>
          <w:behavior w:val="content"/>
        </w:behaviors>
        <w:guid w:val="{24A20279-9BE6-4F4D-9FA1-55938641E87E}"/>
      </w:docPartPr>
      <w:docPartBody>
        <w:p w:rsidR="00903BA7" w:rsidRDefault="00243FD9" w:rsidP="001B1A93">
          <w:pPr>
            <w:pStyle w:val="3419B5DD16004ABAA7F6EC578328951025"/>
          </w:pPr>
          <w:r w:rsidRPr="00481703">
            <w:rPr>
              <w:rStyle w:val="Tekstrezerviranogmjesta"/>
            </w:rPr>
            <w:t>Unesite tražene podatke</w:t>
          </w:r>
        </w:p>
      </w:docPartBody>
    </w:docPart>
    <w:docPart>
      <w:docPartPr>
        <w:name w:val="6A911C37395846959EC1304C7A1EB0AB"/>
        <w:category>
          <w:name w:val="General"/>
          <w:gallery w:val="placeholder"/>
        </w:category>
        <w:types>
          <w:type w:val="bbPlcHdr"/>
        </w:types>
        <w:behaviors>
          <w:behavior w:val="content"/>
        </w:behaviors>
        <w:guid w:val="{2F39A626-86CB-4964-87A6-5C23FE318BB4}"/>
      </w:docPartPr>
      <w:docPartBody>
        <w:p w:rsidR="00903BA7" w:rsidRDefault="00243FD9" w:rsidP="001B1A93">
          <w:pPr>
            <w:pStyle w:val="6A911C37395846959EC1304C7A1EB0AB21"/>
          </w:pPr>
          <w:r w:rsidRPr="00806E45">
            <w:rPr>
              <w:rStyle w:val="Tekstrezerviranogmjesta"/>
              <w:rFonts w:asciiTheme="minorHAnsi" w:eastAsiaTheme="majorEastAsia" w:hAnsiTheme="minorHAnsi"/>
              <w:sz w:val="22"/>
              <w:szCs w:val="22"/>
            </w:rPr>
            <w:t>Unesite tražene podatke</w:t>
          </w:r>
        </w:p>
      </w:docPartBody>
    </w:docPart>
    <w:docPart>
      <w:docPartPr>
        <w:name w:val="ACBAAD329CDE4D289E6372D4A98FC886"/>
        <w:category>
          <w:name w:val="General"/>
          <w:gallery w:val="placeholder"/>
        </w:category>
        <w:types>
          <w:type w:val="bbPlcHdr"/>
        </w:types>
        <w:behaviors>
          <w:behavior w:val="content"/>
        </w:behaviors>
        <w:guid w:val="{F73F2565-7746-48C1-9BD3-78C91C428CE7}"/>
      </w:docPartPr>
      <w:docPartBody>
        <w:p w:rsidR="00903BA7" w:rsidRDefault="00243FD9" w:rsidP="001B1A93">
          <w:pPr>
            <w:pStyle w:val="ACBAAD329CDE4D289E6372D4A98FC88620"/>
          </w:pPr>
          <w:r w:rsidRPr="00806E45">
            <w:rPr>
              <w:rStyle w:val="Style44"/>
              <w:color w:val="A6A6A6" w:themeColor="background1" w:themeShade="A6"/>
            </w:rPr>
            <w:t>Unesite tražene podatke</w:t>
          </w:r>
          <w:r w:rsidRPr="00806E45">
            <w:rPr>
              <w:rStyle w:val="Tekstrezerviranogmjesta"/>
              <w:color w:val="A6A6A6" w:themeColor="background1" w:themeShade="A6"/>
            </w:rPr>
            <w:t>.</w:t>
          </w:r>
        </w:p>
      </w:docPartBody>
    </w:docPart>
    <w:docPart>
      <w:docPartPr>
        <w:name w:val="652A75A982284EC99EBF55CFED3E2174"/>
        <w:category>
          <w:name w:val="General"/>
          <w:gallery w:val="placeholder"/>
        </w:category>
        <w:types>
          <w:type w:val="bbPlcHdr"/>
        </w:types>
        <w:behaviors>
          <w:behavior w:val="content"/>
        </w:behaviors>
        <w:guid w:val="{F066A6DA-3556-4F07-8518-E5F09EFC3733}"/>
      </w:docPartPr>
      <w:docPartBody>
        <w:p w:rsidR="00903BA7" w:rsidRDefault="00243FD9" w:rsidP="001B1A93">
          <w:pPr>
            <w:pStyle w:val="652A75A982284EC99EBF55CFED3E217418"/>
          </w:pPr>
          <w:r w:rsidRPr="00806E45">
            <w:rPr>
              <w:rStyle w:val="Style48"/>
              <w:color w:val="A6A6A6" w:themeColor="background1" w:themeShade="A6"/>
            </w:rPr>
            <w:t>Unesite tražene podatke</w:t>
          </w:r>
        </w:p>
      </w:docPartBody>
    </w:docPart>
    <w:docPart>
      <w:docPartPr>
        <w:name w:val="544F4A6356B144B99D4C91C6D1F0E63D"/>
        <w:category>
          <w:name w:val="General"/>
          <w:gallery w:val="placeholder"/>
        </w:category>
        <w:types>
          <w:type w:val="bbPlcHdr"/>
        </w:types>
        <w:behaviors>
          <w:behavior w:val="content"/>
        </w:behaviors>
        <w:guid w:val="{AC1CF8B1-6105-41E8-91CF-3DD9A8852C2E}"/>
      </w:docPartPr>
      <w:docPartBody>
        <w:p w:rsidR="00903BA7" w:rsidRDefault="00243FD9" w:rsidP="001B1A93">
          <w:pPr>
            <w:pStyle w:val="544F4A6356B144B99D4C91C6D1F0E63D17"/>
          </w:pPr>
          <w:r>
            <w:rPr>
              <w:rStyle w:val="Tekstrezerviranogmjesta"/>
            </w:rPr>
            <w:t>Unesite tražene podatke</w:t>
          </w:r>
        </w:p>
      </w:docPartBody>
    </w:docPart>
    <w:docPart>
      <w:docPartPr>
        <w:name w:val="989B90F3D5D642B08C41D104AEF14A6A"/>
        <w:category>
          <w:name w:val="Općenito"/>
          <w:gallery w:val="placeholder"/>
        </w:category>
        <w:types>
          <w:type w:val="bbPlcHdr"/>
        </w:types>
        <w:behaviors>
          <w:behavior w:val="content"/>
        </w:behaviors>
        <w:guid w:val="{2944BA2C-2933-400E-9251-533AB255E25B}"/>
      </w:docPartPr>
      <w:docPartBody>
        <w:p w:rsidR="00C832B9" w:rsidRDefault="00243FD9">
          <w:r w:rsidRPr="005970E0">
            <w:rPr>
              <w:rStyle w:val="Tekstrezerviranogmjesta"/>
              <w:rFonts w:eastAsiaTheme="minorHAnsi" w:cstheme="minorHAnsi"/>
            </w:rPr>
            <w:t>Unesite tražene podatke</w:t>
          </w:r>
        </w:p>
      </w:docPartBody>
    </w:docPart>
    <w:docPart>
      <w:docPartPr>
        <w:name w:val="94B9D8222EB542499329E524C8142B08"/>
        <w:category>
          <w:name w:val="Općenito"/>
          <w:gallery w:val="placeholder"/>
        </w:category>
        <w:types>
          <w:type w:val="bbPlcHdr"/>
        </w:types>
        <w:behaviors>
          <w:behavior w:val="content"/>
        </w:behaviors>
        <w:guid w:val="{A8DA4AAB-F762-434C-9D07-23F6F2B36550}"/>
      </w:docPartPr>
      <w:docPartBody>
        <w:p w:rsidR="00C832B9" w:rsidRDefault="00243FD9">
          <w:r w:rsidRPr="005970E0">
            <w:rPr>
              <w:rStyle w:val="Tekstrezerviranogmjesta"/>
              <w:rFonts w:eastAsiaTheme="minorHAnsi" w:cstheme="minorHAnsi"/>
            </w:rPr>
            <w:t>Unesite tražene podatke</w:t>
          </w:r>
        </w:p>
      </w:docPartBody>
    </w:docPart>
    <w:docPart>
      <w:docPartPr>
        <w:name w:val="DC7349798ECC468EB18628434E8193F9"/>
        <w:category>
          <w:name w:val="Općenito"/>
          <w:gallery w:val="placeholder"/>
        </w:category>
        <w:types>
          <w:type w:val="bbPlcHdr"/>
        </w:types>
        <w:behaviors>
          <w:behavior w:val="content"/>
        </w:behaviors>
        <w:guid w:val="{5676DC73-C860-445D-8EE0-F0B322BF94BE}"/>
      </w:docPartPr>
      <w:docPartBody>
        <w:p w:rsidR="00F24407" w:rsidRDefault="00147D2F" w:rsidP="00147D2F">
          <w:pPr>
            <w:pStyle w:val="DC7349798ECC468EB18628434E8193F9"/>
          </w:pPr>
          <w:r>
            <w:rPr>
              <w:rStyle w:val="Tekstrezerviranogmjesta"/>
            </w:rPr>
            <w:t>Unesite ime i prezime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ymbolPS">
    <w:altName w:val="Symbol"/>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7AA"/>
    <w:rsid w:val="00001D76"/>
    <w:rsid w:val="000772A6"/>
    <w:rsid w:val="001275FB"/>
    <w:rsid w:val="00145628"/>
    <w:rsid w:val="00146B8C"/>
    <w:rsid w:val="00147D2F"/>
    <w:rsid w:val="001B1A93"/>
    <w:rsid w:val="00227EA8"/>
    <w:rsid w:val="00243FD9"/>
    <w:rsid w:val="002B2EB8"/>
    <w:rsid w:val="00311D82"/>
    <w:rsid w:val="00386435"/>
    <w:rsid w:val="003B7DF7"/>
    <w:rsid w:val="0041442D"/>
    <w:rsid w:val="004729EA"/>
    <w:rsid w:val="00551851"/>
    <w:rsid w:val="005B02F3"/>
    <w:rsid w:val="005B55E5"/>
    <w:rsid w:val="005F5698"/>
    <w:rsid w:val="00631081"/>
    <w:rsid w:val="006D6983"/>
    <w:rsid w:val="00731BD7"/>
    <w:rsid w:val="00807016"/>
    <w:rsid w:val="00820630"/>
    <w:rsid w:val="008271D5"/>
    <w:rsid w:val="00842297"/>
    <w:rsid w:val="008B3B87"/>
    <w:rsid w:val="008C44BE"/>
    <w:rsid w:val="008E4F30"/>
    <w:rsid w:val="009004FD"/>
    <w:rsid w:val="00903BA7"/>
    <w:rsid w:val="009B3544"/>
    <w:rsid w:val="00A018F6"/>
    <w:rsid w:val="00A01DC7"/>
    <w:rsid w:val="00A53BC3"/>
    <w:rsid w:val="00A737D0"/>
    <w:rsid w:val="00B13965"/>
    <w:rsid w:val="00B377AA"/>
    <w:rsid w:val="00C14902"/>
    <w:rsid w:val="00C6712D"/>
    <w:rsid w:val="00C832B9"/>
    <w:rsid w:val="00C95CBD"/>
    <w:rsid w:val="00D52565"/>
    <w:rsid w:val="00DE3C16"/>
    <w:rsid w:val="00E40892"/>
    <w:rsid w:val="00E55FA5"/>
    <w:rsid w:val="00EA2C9C"/>
    <w:rsid w:val="00F24407"/>
    <w:rsid w:val="00F37AC4"/>
    <w:rsid w:val="00F64A2E"/>
    <w:rsid w:val="00FC32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147D2F"/>
    <w:rPr>
      <w:color w:val="808080"/>
    </w:rPr>
  </w:style>
  <w:style w:type="paragraph" w:customStyle="1" w:styleId="DC7349798ECC468EB18628434E8193F9">
    <w:name w:val="DC7349798ECC468EB18628434E8193F9"/>
    <w:rsid w:val="00147D2F"/>
    <w:pPr>
      <w:spacing w:after="160" w:line="259" w:lineRule="auto"/>
    </w:pPr>
  </w:style>
  <w:style w:type="character" w:customStyle="1" w:styleId="Style44">
    <w:name w:val="Style44"/>
    <w:basedOn w:val="Zadanifontodlomka"/>
    <w:uiPriority w:val="1"/>
    <w:rsid w:val="00243FD9"/>
    <w:rPr>
      <w:color w:val="000000" w:themeColor="text1"/>
    </w:rPr>
  </w:style>
  <w:style w:type="character" w:customStyle="1" w:styleId="Style48">
    <w:name w:val="Style48"/>
    <w:basedOn w:val="Zadanifontodlomka"/>
    <w:uiPriority w:val="1"/>
    <w:rsid w:val="00243FD9"/>
    <w:rPr>
      <w:rFonts w:asciiTheme="minorHAnsi" w:hAnsiTheme="minorHAnsi"/>
      <w:sz w:val="22"/>
    </w:rPr>
  </w:style>
  <w:style w:type="paragraph" w:customStyle="1" w:styleId="7412B6D103274884801CE2CB080E643528">
    <w:name w:val="7412B6D103274884801CE2CB080E643528"/>
    <w:rsid w:val="001B1A93"/>
    <w:pPr>
      <w:spacing w:after="160" w:line="259" w:lineRule="auto"/>
    </w:pPr>
    <w:rPr>
      <w:rFonts w:ascii="Calibri" w:eastAsia="Calibri" w:hAnsi="Calibri" w:cs="Times New Roman"/>
      <w:lang w:eastAsia="en-US"/>
    </w:rPr>
  </w:style>
  <w:style w:type="paragraph" w:customStyle="1" w:styleId="8C35DBA0BF564241BDAF18B7458C0EE729">
    <w:name w:val="8C35DBA0BF564241BDAF18B7458C0EE729"/>
    <w:rsid w:val="001B1A93"/>
    <w:pPr>
      <w:spacing w:after="160" w:line="259" w:lineRule="auto"/>
    </w:pPr>
    <w:rPr>
      <w:rFonts w:ascii="Calibri" w:eastAsia="Calibri" w:hAnsi="Calibri" w:cs="Times New Roman"/>
      <w:lang w:eastAsia="en-US"/>
    </w:rPr>
  </w:style>
  <w:style w:type="paragraph" w:customStyle="1" w:styleId="C6A59C5D5D2B4D8AA253C4A01E26721C28">
    <w:name w:val="C6A59C5D5D2B4D8AA253C4A01E26721C28"/>
    <w:rsid w:val="001B1A93"/>
    <w:pPr>
      <w:spacing w:after="160" w:line="259" w:lineRule="auto"/>
    </w:pPr>
    <w:rPr>
      <w:rFonts w:ascii="Calibri" w:eastAsia="Calibri" w:hAnsi="Calibri" w:cs="Times New Roman"/>
      <w:lang w:eastAsia="en-US"/>
    </w:rPr>
  </w:style>
  <w:style w:type="paragraph" w:customStyle="1" w:styleId="723D5396ED8A4BA781285826F74A1C1918">
    <w:name w:val="723D5396ED8A4BA781285826F74A1C1918"/>
    <w:rsid w:val="001B1A93"/>
    <w:pPr>
      <w:spacing w:after="160" w:line="259" w:lineRule="auto"/>
    </w:pPr>
    <w:rPr>
      <w:rFonts w:ascii="Calibri" w:eastAsia="Calibri" w:hAnsi="Calibri" w:cs="Times New Roman"/>
      <w:lang w:eastAsia="en-US"/>
    </w:rPr>
  </w:style>
  <w:style w:type="paragraph" w:customStyle="1" w:styleId="57EE6C8FE7BF4E1FB50192A2C94B404C39">
    <w:name w:val="57EE6C8FE7BF4E1FB50192A2C94B404C39"/>
    <w:rsid w:val="001B1A93"/>
    <w:pPr>
      <w:spacing w:after="160" w:line="259" w:lineRule="auto"/>
    </w:pPr>
    <w:rPr>
      <w:rFonts w:ascii="Calibri" w:eastAsia="Calibri" w:hAnsi="Calibri" w:cs="Times New Roman"/>
      <w:lang w:eastAsia="en-US"/>
    </w:rPr>
  </w:style>
  <w:style w:type="paragraph" w:customStyle="1" w:styleId="BA9CAFD3C2C04D188042A927996B668F39">
    <w:name w:val="BA9CAFD3C2C04D188042A927996B668F39"/>
    <w:rsid w:val="001B1A93"/>
    <w:pPr>
      <w:spacing w:after="160" w:line="259" w:lineRule="auto"/>
    </w:pPr>
    <w:rPr>
      <w:rFonts w:ascii="Calibri" w:eastAsia="Calibri" w:hAnsi="Calibri" w:cs="Times New Roman"/>
      <w:lang w:eastAsia="en-US"/>
    </w:rPr>
  </w:style>
  <w:style w:type="paragraph" w:customStyle="1" w:styleId="E7E4849339A849DB90429316F437629C33">
    <w:name w:val="E7E4849339A849DB90429316F437629C33"/>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31">
    <w:name w:val="5219CB6D5101445B96BB091C09000E3231"/>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26">
    <w:name w:val="B930149E69124D8BB6AF650656F869BC26"/>
    <w:rsid w:val="001B1A93"/>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25">
    <w:name w:val="3419B5DD16004ABAA7F6EC578328951025"/>
    <w:rsid w:val="001B1A93"/>
    <w:pPr>
      <w:spacing w:after="160" w:line="259" w:lineRule="auto"/>
    </w:pPr>
    <w:rPr>
      <w:rFonts w:ascii="Calibri" w:eastAsia="Calibri" w:hAnsi="Calibri" w:cs="Times New Roman"/>
      <w:lang w:eastAsia="en-US"/>
    </w:rPr>
  </w:style>
  <w:style w:type="paragraph" w:customStyle="1" w:styleId="6A911C37395846959EC1304C7A1EB0AB21">
    <w:name w:val="6A911C37395846959EC1304C7A1EB0AB21"/>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20">
    <w:name w:val="ACBAAD329CDE4D289E6372D4A98FC88620"/>
    <w:rsid w:val="001B1A93"/>
    <w:pPr>
      <w:spacing w:after="160" w:line="259" w:lineRule="auto"/>
    </w:pPr>
    <w:rPr>
      <w:rFonts w:ascii="Calibri" w:eastAsia="Calibri" w:hAnsi="Calibri" w:cs="Times New Roman"/>
      <w:lang w:eastAsia="en-US"/>
    </w:rPr>
  </w:style>
  <w:style w:type="paragraph" w:customStyle="1" w:styleId="544F4A6356B144B99D4C91C6D1F0E63D17">
    <w:name w:val="544F4A6356B144B99D4C91C6D1F0E63D17"/>
    <w:rsid w:val="001B1A93"/>
    <w:pPr>
      <w:spacing w:after="160" w:line="259" w:lineRule="auto"/>
    </w:pPr>
    <w:rPr>
      <w:rFonts w:ascii="Calibri" w:eastAsia="Calibri" w:hAnsi="Calibri" w:cs="Times New Roman"/>
      <w:lang w:eastAsia="en-US"/>
    </w:rPr>
  </w:style>
  <w:style w:type="paragraph" w:customStyle="1" w:styleId="652A75A982284EC99EBF55CFED3E217418">
    <w:name w:val="652A75A982284EC99EBF55CFED3E217418"/>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7</Pages>
  <Words>2146</Words>
  <Characters>12238</Characters>
  <Application>Microsoft Office Word</Application>
  <DocSecurity>0</DocSecurity>
  <Lines>101</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Kata Ivanišević</cp:lastModifiedBy>
  <cp:revision>11</cp:revision>
  <dcterms:created xsi:type="dcterms:W3CDTF">2023-06-23T13:31:00Z</dcterms:created>
  <dcterms:modified xsi:type="dcterms:W3CDTF">2023-09-19T16:09:00Z</dcterms:modified>
</cp:coreProperties>
</file>