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3FD262EF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FA1C59">
            <w:rPr>
              <w:rStyle w:val="Style28"/>
            </w:rPr>
            <w:t>25. kolovoza 2023.</w:t>
          </w:r>
        </w:sdtContent>
      </w:sdt>
    </w:p>
    <w:p w14:paraId="26C19796" w14:textId="1BCC1E75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E7D79">
            <w:rPr>
              <w:rStyle w:val="Style29"/>
            </w:rPr>
            <w:t>Pristup osobama s invaliditetom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89137A0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A1C59">
            <w:rPr>
              <w:rStyle w:val="Style52"/>
            </w:rPr>
            <w:t>Izv.prof</w:t>
          </w:r>
          <w:r w:rsidR="00AE7D79">
            <w:rPr>
              <w:rStyle w:val="Style52"/>
            </w:rPr>
            <w:t>.dr.sc. Sandra Bošković</w:t>
          </w:r>
        </w:sdtContent>
      </w:sdt>
    </w:p>
    <w:p w14:paraId="731A239E" w14:textId="0C88596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E7D79">
            <w:rPr>
              <w:rStyle w:val="Style52"/>
              <w:color w:val="808080" w:themeColor="background1" w:themeShade="80"/>
            </w:rPr>
            <w:t>sandra.boskovic@uniri.hr</w:t>
          </w:r>
        </w:sdtContent>
      </w:sdt>
    </w:p>
    <w:p w14:paraId="26F9C52A" w14:textId="04BEF5F6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AE7D79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1C3A23CE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D7DE1">
            <w:rPr>
              <w:rStyle w:val="Style24"/>
            </w:rPr>
            <w:t>Sveučilišni diplomski studiji - Fizioterapija</w:t>
          </w:r>
        </w:sdtContent>
      </w:sdt>
    </w:p>
    <w:p w14:paraId="41C5B683" w14:textId="24B383A0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D7DE1">
            <w:rPr>
              <w:rStyle w:val="Style9"/>
            </w:rPr>
            <w:t>1</w:t>
          </w:r>
        </w:sdtContent>
      </w:sdt>
    </w:p>
    <w:p w14:paraId="58F79DEC" w14:textId="29D9908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FA1C59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BCDEE6" w14:textId="2B216DAE" w:rsidR="001527A4" w:rsidRPr="00580A40" w:rsidRDefault="001527A4" w:rsidP="001527A4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2F1BC8">
                  <w:rPr>
                    <w:rFonts w:ascii="Arial Narrow" w:hAnsi="Arial Narrow"/>
                    <w:lang w:val="it-IT"/>
                  </w:rPr>
                  <w:t xml:space="preserve"> </w:t>
                </w:r>
                <w:r w:rsidRPr="00367979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367979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Pristup osobama  s invaliditetom </w:t>
                </w:r>
                <w:r w:rsidRPr="00367979">
                  <w:rPr>
                    <w:rFonts w:asciiTheme="minorHAnsi" w:hAnsiTheme="minorHAnsi" w:cstheme="minorHAnsi"/>
                    <w:lang w:val="it-IT"/>
                  </w:rPr>
                  <w:t>je obvezni kolegij na  prvoj godini Diplomskog  studija sestrinstva i fizioterapije i sastoji se od 30 sati predavanja,15 seminara, 30 sati vježbi ukupno 75 sati (</w:t>
                </w:r>
                <w:r w:rsidRPr="00367979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6,5 ECTS</w:t>
                </w:r>
                <w:r w:rsidRPr="00367979">
                  <w:rPr>
                    <w:rFonts w:asciiTheme="minorHAnsi" w:hAnsiTheme="minorHAnsi" w:cstheme="minorHAnsi"/>
                    <w:lang w:val="it-IT"/>
                  </w:rPr>
                  <w:t>). Kolegij se u naravi  izvodi u satnici 30 predavanja i 20 vježbi u prostorijama ustanova koje se bave populacijom djece s teškoćama u razvoju i osobama s invaliditetom</w:t>
                </w:r>
                <w:r w:rsidR="00EF5E8D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367979">
                  <w:rPr>
                    <w:rFonts w:asciiTheme="minorHAnsi" w:hAnsiTheme="minorHAnsi" w:cstheme="minorHAnsi"/>
                    <w:lang w:val="it-IT"/>
                  </w:rPr>
                  <w:t xml:space="preserve">u Rijeci, te u zgradi  Fakulteta zdravstvenih studija. </w:t>
                </w:r>
                <w:r w:rsidRPr="00367979">
                  <w:rPr>
                    <w:rFonts w:asciiTheme="minorHAnsi" w:hAnsiTheme="minorHAnsi" w:cstheme="minorHAnsi"/>
                  </w:rPr>
                  <w:t>Cilj kolegija je da student znade primjeniti stečena znanja o pristupu osobama s invaliditetom  i djece s teškoćama u razvoju u skladu  sa suvremenim pristupima ovoj populaciji. Cilj programa je da student razlikuje i procjen</w:t>
                </w:r>
                <w:r w:rsidR="00EF5E8D">
                  <w:rPr>
                    <w:rFonts w:asciiTheme="minorHAnsi" w:hAnsiTheme="minorHAnsi" w:cstheme="minorHAnsi"/>
                  </w:rPr>
                  <w:t>j</w:t>
                </w:r>
                <w:r w:rsidRPr="00367979">
                  <w:rPr>
                    <w:rFonts w:asciiTheme="minorHAnsi" w:hAnsiTheme="minorHAnsi" w:cstheme="minorHAnsi"/>
                  </w:rPr>
                  <w:t>uje potrebu različitih pristupa osobama s invaliditetom na osnovu iskazanih  specifičnih potreba osoba s invaliditetom  i djece</w:t>
                </w:r>
                <w:r w:rsidR="00EF5E8D">
                  <w:rPr>
                    <w:rFonts w:asciiTheme="minorHAnsi" w:hAnsiTheme="minorHAnsi" w:cstheme="minorHAnsi"/>
                  </w:rPr>
                  <w:t xml:space="preserve"> </w:t>
                </w:r>
                <w:r w:rsidRPr="00367979">
                  <w:rPr>
                    <w:rFonts w:asciiTheme="minorHAnsi" w:hAnsiTheme="minorHAnsi" w:cstheme="minorHAnsi"/>
                  </w:rPr>
                  <w:t>s teškoćama u razvoju. Student će biti osposobljen da analizira, priprema i organizira programe  promocije zdravlja temeljenih na iskazanim potrebama osoba s invaliditetom. Student će  ustanoviti i isplanirati programe  prikupljanja podataka, planiranja i provođenja zdravstvene njege i evaluaciju ishoda s posebnim naglaskom  na specifičnosti  pristupa djetetu s teškoćama u razvoju. Student će moći kreirati zadatke zdravstvenog djelatnika  kao kompetentnog člana multidisciplinarnog tima u radu s osobama s invaliditetom.</w:t>
                </w:r>
                <w:r w:rsidR="00EF5E8D">
                  <w:rPr>
                    <w:rFonts w:asciiTheme="minorHAnsi" w:hAnsiTheme="minorHAnsi" w:cstheme="minorHAnsi"/>
                  </w:rPr>
                  <w:t xml:space="preserve"> </w:t>
                </w:r>
                <w:r w:rsidRPr="00367979">
                  <w:rPr>
                    <w:rFonts w:asciiTheme="minorHAnsi" w:hAnsiTheme="minorHAnsi" w:cstheme="minorHAnsi"/>
                  </w:rPr>
                  <w:t>Student će biti  osposobljen za primjeren pristup u skladu s specifičnim potrebama  osoba s invaliditetom, usvojit će načine pristupa specifičnostima oštećenja kod osoba s invaliditetom i djece s teškoćama u razvoju. Student će   planirati i provoditi zdravstvenu njegu prema principima pro</w:t>
                </w:r>
                <w:r w:rsidR="00EF5E8D">
                  <w:rPr>
                    <w:rFonts w:asciiTheme="minorHAnsi" w:hAnsiTheme="minorHAnsi" w:cstheme="minorHAnsi"/>
                  </w:rPr>
                  <w:t>cesa zdravstvene njege te evalui</w:t>
                </w:r>
                <w:r w:rsidRPr="00367979">
                  <w:rPr>
                    <w:rFonts w:asciiTheme="minorHAnsi" w:hAnsiTheme="minorHAnsi" w:cstheme="minorHAnsi"/>
                  </w:rPr>
                  <w:t>rati ishod zdravstvenih planova. Student će moći analizirati i utvrditi zadatke zdravstvenog djelatnika u provedbi   tehnika i specifičnih  intervencije multidisciplinarnog pristupa u radu s osobama s invaliditetom i djece s teškoćama u razvoju s naglaskom na ulogu zdravstvenog djelatnika u radu tima. Student će moći promovirati  suvremene pristupe radu s osobama s invaliditetom u cilju  podizanju kvalitete življenja. Student će biti osposobljen organizirati suradnju s  ustanovama za rehabilitaciju osoba s invaliditetom, identificirati strukturu istih, prim</w:t>
                </w:r>
                <w:r w:rsidR="00EF5E8D">
                  <w:rPr>
                    <w:rFonts w:asciiTheme="minorHAnsi" w:hAnsiTheme="minorHAnsi" w:cstheme="minorHAnsi"/>
                  </w:rPr>
                  <w:t>i</w:t>
                </w:r>
                <w:r w:rsidRPr="00367979">
                  <w:rPr>
                    <w:rFonts w:asciiTheme="minorHAnsi" w:hAnsiTheme="minorHAnsi" w:cstheme="minorHAnsi"/>
                  </w:rPr>
                  <w:t>jeniti zakonsku regulativu koja se odnosi na osobe s invaliditetom, koristiti različite komunikacijske vještine u radu s osobama s invalid</w:t>
                </w:r>
                <w:r w:rsidR="00EF5E8D">
                  <w:rPr>
                    <w:rFonts w:asciiTheme="minorHAnsi" w:hAnsiTheme="minorHAnsi" w:cstheme="minorHAnsi"/>
                  </w:rPr>
                  <w:t>itetom, rad u grupi, individualn</w:t>
                </w:r>
                <w:r w:rsidRPr="00367979">
                  <w:rPr>
                    <w:rFonts w:asciiTheme="minorHAnsi" w:hAnsiTheme="minorHAnsi" w:cstheme="minorHAnsi"/>
                  </w:rPr>
                  <w:t>i rad, prim</w:t>
                </w:r>
                <w:r w:rsidR="00EF5E8D">
                  <w:rPr>
                    <w:rFonts w:asciiTheme="minorHAnsi" w:hAnsiTheme="minorHAnsi" w:cstheme="minorHAnsi"/>
                  </w:rPr>
                  <w:t>i</w:t>
                </w:r>
                <w:r w:rsidRPr="00367979">
                  <w:rPr>
                    <w:rFonts w:asciiTheme="minorHAnsi" w:hAnsiTheme="minorHAnsi" w:cstheme="minorHAnsi"/>
                  </w:rPr>
                  <w:t xml:space="preserve">jeniti  zdravstvene intervencije za osobe s invaliditetom i djecu s teškoćama u razvoju, pristupiti roditeljima djece s teškoćama u razvoju, identificirati specifične </w:t>
                </w:r>
                <w:r w:rsidRPr="00367979">
                  <w:rPr>
                    <w:rFonts w:asciiTheme="minorHAnsi" w:hAnsiTheme="minorHAnsi" w:cstheme="minorHAnsi"/>
                  </w:rPr>
                  <w:lastRenderedPageBreak/>
                  <w:t>poteškoće vezane za pojedina oštećenja i pristupe.</w:t>
                </w:r>
                <w:r w:rsidR="00EF5E8D">
                  <w:rPr>
                    <w:rFonts w:asciiTheme="minorHAnsi" w:hAnsiTheme="minorHAnsi" w:cstheme="minorHAnsi"/>
                  </w:rPr>
                  <w:t xml:space="preserve"> </w:t>
                </w:r>
                <w:r w:rsidRPr="00367979">
                  <w:rPr>
                    <w:rFonts w:asciiTheme="minorHAnsi" w:hAnsiTheme="minorHAnsi" w:cstheme="minorHAnsi"/>
                  </w:rPr>
                  <w:t>Student će znati prepoznati važnosti suradnje s drug</w:t>
                </w:r>
                <w:r w:rsidR="00EF5E8D">
                  <w:rPr>
                    <w:rFonts w:asciiTheme="minorHAnsi" w:hAnsiTheme="minorHAnsi" w:cstheme="minorHAnsi"/>
                  </w:rPr>
                  <w:t>im subjektima koje se bave osoba</w:t>
                </w:r>
                <w:r w:rsidRPr="00367979">
                  <w:rPr>
                    <w:rFonts w:asciiTheme="minorHAnsi" w:hAnsiTheme="minorHAnsi" w:cstheme="minorHAnsi"/>
                  </w:rPr>
                  <w:t>ma s invaliditetom, razvoju pružanja adekvatne podrške u životu osoba s invaliditetom u zajed</w:t>
                </w:r>
                <w:r w:rsidR="00EF5E8D">
                  <w:rPr>
                    <w:rFonts w:asciiTheme="minorHAnsi" w:hAnsiTheme="minorHAnsi" w:cstheme="minorHAnsi"/>
                  </w:rPr>
                  <w:t>nici s posebnim naglaskom na poboljšanju kva</w:t>
                </w:r>
                <w:r w:rsidRPr="00367979">
                  <w:rPr>
                    <w:rFonts w:asciiTheme="minorHAnsi" w:hAnsiTheme="minorHAnsi" w:cstheme="minorHAnsi"/>
                  </w:rPr>
                  <w:t>litete življenja osoba s invaliditetom.</w:t>
                </w:r>
                <w:r w:rsidR="00EF5E8D">
                  <w:rPr>
                    <w:rFonts w:asciiTheme="minorHAnsi" w:hAnsiTheme="minorHAnsi" w:cstheme="minorHAnsi"/>
                  </w:rPr>
                  <w:t xml:space="preserve"> </w:t>
                </w:r>
                <w:r w:rsidRPr="00367979">
                  <w:rPr>
                    <w:rFonts w:asciiTheme="minorHAnsi" w:hAnsiTheme="minorHAnsi" w:cstheme="minorHAnsi"/>
                  </w:rPr>
                  <w:t>Nastava je koncipirana kroz predavanja o specifičnostima pristupa osobama s invaliditetom, aktivnim uključivanje</w:t>
                </w:r>
                <w:r w:rsidR="00EF5E8D">
                  <w:rPr>
                    <w:rFonts w:asciiTheme="minorHAnsi" w:hAnsiTheme="minorHAnsi" w:cstheme="minorHAnsi"/>
                  </w:rPr>
                  <w:t>m u rad s osobama s invaliditetom</w:t>
                </w:r>
                <w:r w:rsidRPr="00367979">
                  <w:rPr>
                    <w:rFonts w:asciiTheme="minorHAnsi" w:hAnsiTheme="minorHAnsi" w:cstheme="minorHAnsi"/>
                  </w:rPr>
                  <w:t xml:space="preserve"> kroz vježbe na različitim radilištima te kroz seminarske radove isplanirati sestrinske intervencije s naglaskom na specifičnostima u pristupu osobama s invaliditetom.</w:t>
                </w:r>
                <w:r w:rsidR="00EF5E8D">
                  <w:rPr>
                    <w:rFonts w:asciiTheme="minorHAnsi" w:hAnsiTheme="minorHAnsi" w:cstheme="minorHAnsi"/>
                  </w:rPr>
                  <w:t xml:space="preserve"> </w:t>
                </w:r>
                <w:r w:rsidRPr="00367979">
                  <w:rPr>
                    <w:rFonts w:asciiTheme="minorHAnsi" w:eastAsia="Batang" w:hAnsiTheme="minorHAnsi" w:cstheme="minorHAnsi"/>
                    <w:lang w:eastAsia="ko-KR"/>
                  </w:rPr>
                  <w:t>U kolegiju je naglašena važnost etike i prava, holističkog pristupa kao i važnost terapijskih intervencija koje su usmjerene pomoći i rehabilitaciji osoba s invaliditetom.</w:t>
                </w:r>
              </w:p>
              <w:p w14:paraId="3DBFF299" w14:textId="77777777" w:rsidR="001527A4" w:rsidRPr="00367979" w:rsidRDefault="001527A4" w:rsidP="001527A4">
                <w:pPr>
                  <w:rPr>
                    <w:rFonts w:asciiTheme="minorHAnsi" w:hAnsiTheme="minorHAnsi" w:cstheme="minorHAnsi"/>
                  </w:rPr>
                </w:pPr>
                <w:r w:rsidRPr="00367979">
                  <w:rPr>
                    <w:rFonts w:asciiTheme="minorHAnsi" w:hAnsiTheme="minorHAnsi" w:cstheme="minorHAnsi"/>
                  </w:rPr>
                  <w:t>Opće kompetencije koje očekujemo kao ishod ovog predmeta su:</w:t>
                </w:r>
              </w:p>
              <w:p w14:paraId="07CAB7A5" w14:textId="77777777" w:rsidR="001527A4" w:rsidRPr="00367979" w:rsidRDefault="001527A4" w:rsidP="001527A4">
                <w:pPr>
                  <w:rPr>
                    <w:rFonts w:asciiTheme="minorHAnsi" w:hAnsiTheme="minorHAnsi" w:cstheme="minorHAnsi"/>
                  </w:rPr>
                </w:pPr>
                <w:r w:rsidRPr="00367979">
                  <w:rPr>
                    <w:rFonts w:asciiTheme="minorHAnsi" w:hAnsiTheme="minorHAnsi" w:cstheme="minorHAnsi"/>
                  </w:rPr>
                  <w:t>primjena stečenih znanja</w:t>
                </w:r>
              </w:p>
              <w:p w14:paraId="06F3E32D" w14:textId="77777777" w:rsidR="001527A4" w:rsidRPr="00367979" w:rsidRDefault="001527A4" w:rsidP="001527A4">
                <w:pPr>
                  <w:rPr>
                    <w:rFonts w:asciiTheme="minorHAnsi" w:hAnsiTheme="minorHAnsi" w:cstheme="minorHAnsi"/>
                  </w:rPr>
                </w:pPr>
                <w:r w:rsidRPr="00367979">
                  <w:rPr>
                    <w:rFonts w:asciiTheme="minorHAnsi" w:hAnsiTheme="minorHAnsi" w:cstheme="minorHAnsi"/>
                  </w:rPr>
                  <w:t>analiza i kreiranje radnih zadataka</w:t>
                </w:r>
              </w:p>
              <w:p w14:paraId="555EEB98" w14:textId="77777777" w:rsidR="001527A4" w:rsidRPr="00367979" w:rsidRDefault="001527A4" w:rsidP="001527A4">
                <w:pPr>
                  <w:rPr>
                    <w:rFonts w:asciiTheme="minorHAnsi" w:hAnsiTheme="minorHAnsi" w:cstheme="minorHAnsi"/>
                  </w:rPr>
                </w:pPr>
                <w:r w:rsidRPr="00367979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3581138A" w14:textId="77777777" w:rsidR="001527A4" w:rsidRPr="00367979" w:rsidRDefault="001527A4" w:rsidP="001527A4">
                <w:pPr>
                  <w:rPr>
                    <w:rFonts w:asciiTheme="minorHAnsi" w:hAnsiTheme="minorHAnsi" w:cstheme="minorHAnsi"/>
                  </w:rPr>
                </w:pPr>
                <w:r w:rsidRPr="00367979">
                  <w:rPr>
                    <w:rFonts w:asciiTheme="minorHAnsi" w:hAnsiTheme="minorHAnsi" w:cstheme="minorHAnsi"/>
                  </w:rPr>
                  <w:t>etičnost i odgovornost</w:t>
                </w:r>
              </w:p>
              <w:p w14:paraId="3FAD6D41" w14:textId="33D76F7F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059383E" w14:textId="77777777" w:rsidR="00456E7C" w:rsidRPr="00456E7C" w:rsidRDefault="00456E7C" w:rsidP="00456E7C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56E7C">
                  <w:rPr>
                    <w:rFonts w:asciiTheme="minorHAnsi" w:hAnsiTheme="minorHAnsi" w:cstheme="minorHAnsi"/>
                  </w:rPr>
                  <w:t>Žižak, Koller-Trbović, Lebedina-Manzoni, Od rizika do intervencije, ERF, Zagreb, 2001.</w:t>
                </w:r>
              </w:p>
              <w:p w14:paraId="19CF5B3F" w14:textId="77777777" w:rsidR="00456E7C" w:rsidRPr="00456E7C" w:rsidRDefault="00456E7C" w:rsidP="00456E7C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56E7C">
                  <w:rPr>
                    <w:rFonts w:asciiTheme="minorHAnsi" w:hAnsiTheme="minorHAnsi" w:cstheme="minorHAnsi"/>
                  </w:rPr>
                  <w:t>Klarin, M. Razvoj djece u socijalnom kontekstu, Naklada Slap, 2006.</w:t>
                </w:r>
              </w:p>
              <w:p w14:paraId="42EC469F" w14:textId="77777777" w:rsidR="00456E7C" w:rsidRPr="00456E7C" w:rsidRDefault="00456E7C" w:rsidP="00456E7C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56E7C">
                  <w:rPr>
                    <w:rFonts w:asciiTheme="minorHAnsi" w:hAnsiTheme="minorHAnsi" w:cstheme="minorHAnsi"/>
                  </w:rPr>
                  <w:t>Ivanković, K., Downov sindrom u obitelji, Priručnik za roditelje i stručnjake, FaMa, Zagreb, 2007.</w:t>
                </w:r>
              </w:p>
              <w:p w14:paraId="7D5E0738" w14:textId="77777777" w:rsidR="00456E7C" w:rsidRPr="00456E7C" w:rsidRDefault="00456E7C" w:rsidP="00456E7C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56E7C">
                  <w:rPr>
                    <w:rFonts w:asciiTheme="minorHAnsi" w:hAnsiTheme="minorHAnsi" w:cstheme="minorHAnsi"/>
                  </w:rPr>
                  <w:t>Roditelji u akciji-RODA, Iz rodina kljuna, Savjeti i informacije za roditelje, ACT Printlab d.o.o. Zagreb, 2012.</w:t>
                </w:r>
              </w:p>
              <w:p w14:paraId="1B47D7CC" w14:textId="77777777" w:rsidR="00456E7C" w:rsidRPr="00456E7C" w:rsidRDefault="00456E7C" w:rsidP="00456E7C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56E7C">
                  <w:rPr>
                    <w:rFonts w:asciiTheme="minorHAnsi" w:hAnsiTheme="minorHAnsi" w:cstheme="minorHAnsi"/>
                  </w:rPr>
                  <w:t>Šegota, I. Gluhi i znakovno medicinsko nazivlje: kako komunicirati s gluhim pacijentom. Zagreb: Medicinska naklada, 2010.</w:t>
                </w:r>
              </w:p>
              <w:p w14:paraId="2E2E68AE" w14:textId="77777777" w:rsidR="00456E7C" w:rsidRPr="00456E7C" w:rsidRDefault="00456E7C" w:rsidP="00456E7C">
                <w:pPr>
                  <w:pStyle w:val="Odlomakpopisa"/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456E7C">
                  <w:rPr>
                    <w:rFonts w:asciiTheme="minorHAnsi" w:eastAsia="Times New Roman" w:hAnsiTheme="minorHAnsi" w:cstheme="minorHAnsi"/>
                    <w:noProof/>
                    <w:lang w:val="en-US" w:eastAsia="hr-HR"/>
                  </w:rPr>
                  <w:t>Nacionalna strategija izjednačavanja mogućnosti za osobe s invaliditetom od 2017. do 2020. godine.,</w:t>
                </w:r>
                <w:r w:rsidRPr="00456E7C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 </w:t>
                </w:r>
                <w:r w:rsidRPr="00456E7C">
                  <w:rPr>
                    <w:rFonts w:asciiTheme="minorHAnsi" w:eastAsia="Times New Roman" w:hAnsiTheme="minorHAnsi" w:cstheme="minorHAnsi"/>
                    <w:noProof/>
                    <w:lang w:val="en-US" w:eastAsia="hr-HR"/>
                  </w:rPr>
                  <w:t>Narodne novine. 63/07.</w:t>
                </w:r>
                <w:r w:rsidRPr="00456E7C">
                  <w:rPr>
                    <w:rFonts w:asciiTheme="minorHAnsi" w:eastAsia="Times New Roman" w:hAnsiTheme="minorHAnsi" w:cstheme="minorHAnsi"/>
                    <w:iCs/>
                    <w:noProof/>
                    <w:color w:val="000000"/>
                    <w:lang w:val="en-US" w:eastAsia="hr-HR"/>
                  </w:rPr>
                  <w:t xml:space="preserve"> </w:t>
                </w:r>
                <w:r w:rsidRPr="00456E7C">
                  <w:rPr>
                    <w:rFonts w:asciiTheme="minorHAnsi" w:eastAsia="Times New Roman" w:hAnsiTheme="minorHAnsi" w:cstheme="minorHAnsi"/>
                    <w:noProof/>
                    <w:lang w:val="en-US" w:eastAsia="hr-HR"/>
                  </w:rPr>
                  <w:t xml:space="preserve">   </w:t>
                </w:r>
              </w:p>
              <w:p w14:paraId="45729E32" w14:textId="77777777" w:rsidR="00456E7C" w:rsidRPr="00456E7C" w:rsidRDefault="00456E7C" w:rsidP="00456E7C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</w:p>
              <w:p w14:paraId="592BCCD6" w14:textId="29329A32" w:rsidR="00456E7C" w:rsidRPr="00456E7C" w:rsidRDefault="00456E7C" w:rsidP="00456E7C">
                <w:pPr>
                  <w:pStyle w:val="Odlomakpopis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eastAsia="Times New Roman" w:hAnsi="Arial Narrow"/>
                    <w:lang w:val="en-US" w:eastAsia="hr-HR"/>
                  </w:rPr>
                </w:pPr>
                <w:r w:rsidRPr="00456E7C">
                  <w:rPr>
                    <w:rFonts w:asciiTheme="minorHAnsi" w:eastAsia="Times New Roman" w:hAnsiTheme="minorHAnsi" w:cstheme="minorHAnsi"/>
                    <w:lang w:val="en-US" w:eastAsia="hr-HR"/>
                  </w:rPr>
                  <w:t>Šegota I sur., Bioetički aspekti komuniciranja s gluhima, Medicinski fakultet Rijeka 2007</w:t>
                </w:r>
                <w:r w:rsidRPr="00456E7C">
                  <w:rPr>
                    <w:rFonts w:ascii="Arial Narrow" w:eastAsia="Times New Roman" w:hAnsi="Arial Narrow"/>
                    <w:lang w:val="en-US" w:eastAsia="hr-HR"/>
                  </w:rPr>
                  <w:t>.</w:t>
                </w:r>
              </w:p>
              <w:p w14:paraId="4C305F31" w14:textId="7C63EBC7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49975" w14:textId="77777777" w:rsidR="00456E7C" w:rsidRDefault="00AA548E" w:rsidP="00456E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dopunske literature"/>
                <w:tag w:val="Popis dopunske literature"/>
                <w:id w:val="266586684"/>
                <w:placeholder>
                  <w:docPart w:val="5219CB6D5101445B96BB091C09000E32"/>
                </w:placeholder>
                <w:showingPlcHdr/>
              </w:sdtPr>
              <w:sdtEndPr/>
              <w:sdtContent>
                <w:r w:rsidR="00456E7C" w:rsidRPr="006F39EE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</w:rPr>
                  <w:t>Unesite tražene podatke</w:t>
                </w:r>
              </w:sdtContent>
            </w:sdt>
            <w:r w:rsidR="00456E7C" w:rsidRPr="00456E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41A98F" w14:textId="53B2EB45" w:rsidR="00456E7C" w:rsidRPr="00456E7C" w:rsidRDefault="00456E7C" w:rsidP="00456E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6E7C">
              <w:rPr>
                <w:rFonts w:asciiTheme="minorHAnsi" w:hAnsiTheme="minorHAnsi" w:cstheme="minorHAnsi"/>
                <w:sz w:val="22"/>
                <w:szCs w:val="22"/>
              </w:rPr>
              <w:t>Zakonska regulative zdravstvene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zaštite osoba s invaliditetom</w:t>
            </w:r>
          </w:p>
          <w:p w14:paraId="7312B733" w14:textId="4D10E286" w:rsidR="00456E7C" w:rsidRPr="00456E7C" w:rsidRDefault="00456E7C" w:rsidP="00456E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6E7C">
              <w:rPr>
                <w:rFonts w:asciiTheme="minorHAnsi" w:hAnsiTheme="minorHAnsi" w:cstheme="minorHAnsi"/>
                <w:sz w:val="22"/>
                <w:szCs w:val="22"/>
              </w:rPr>
              <w:t>Hrvatska udruga patronažnih sestara, Moji prvi dan, priručnik za roditelje, Albartos Media, Zagreb,2011.</w:t>
            </w:r>
          </w:p>
          <w:p w14:paraId="300B213B" w14:textId="70805C47" w:rsidR="00456E7C" w:rsidRPr="00456E7C" w:rsidRDefault="00456E7C" w:rsidP="00456E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6E7C">
              <w:rPr>
                <w:rFonts w:asciiTheme="minorHAnsi" w:hAnsiTheme="minorHAnsi" w:cstheme="minorHAnsi"/>
                <w:sz w:val="22"/>
                <w:szCs w:val="22"/>
              </w:rPr>
              <w:t>Udruga roditelja djece s teškoćama u razvoju, OKO, Ispravno postupanje s djetetom, "Baby handling", Zagreb, 2007.,</w:t>
            </w:r>
          </w:p>
          <w:p w14:paraId="3605AB62" w14:textId="28604F47" w:rsidR="00456E7C" w:rsidRPr="00456E7C" w:rsidRDefault="00456E7C" w:rsidP="00456E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6E7C">
              <w:rPr>
                <w:rFonts w:asciiTheme="minorHAnsi" w:hAnsiTheme="minorHAnsi" w:cstheme="minorHAnsi"/>
                <w:sz w:val="22"/>
                <w:szCs w:val="22"/>
              </w:rPr>
              <w:t>Vash, C.,L.,Crewe, N.,M.,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Psihologija invaliditet</w:t>
            </w:r>
            <w:r w:rsidRPr="00456E7C">
              <w:rPr>
                <w:rFonts w:asciiTheme="minorHAnsi" w:hAnsiTheme="minorHAnsi" w:cstheme="minorHAnsi"/>
                <w:sz w:val="22"/>
                <w:szCs w:val="22"/>
              </w:rPr>
              <w:t>a, Naklada Slap, Zagreb, 2010.</w:t>
            </w:r>
          </w:p>
          <w:p w14:paraId="4811AA24" w14:textId="4E609CAB" w:rsidR="005C2F41" w:rsidRPr="00CD3F31" w:rsidRDefault="005C2F41" w:rsidP="00456E7C">
            <w:pPr>
              <w:pStyle w:val="Default"/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A3B2C58" w14:textId="77777777" w:rsidR="00456E7C" w:rsidRDefault="00456E7C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6578A3A" w14:textId="6CD53410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lastRenderedPageBreak/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-1844463697"/>
                <w:placeholder>
                  <w:docPart w:val="9465B1DDCD5D441A871A4D30CBD27F0F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EE26FED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1. Invaliditet i društvo, Terminologija </w:t>
                    </w:r>
                  </w:p>
                  <w:p w14:paraId="1FEC9644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524D66E6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Shvatiti specifičnosti pristupa osobama s invaliditetom.</w:t>
                    </w:r>
                  </w:p>
                  <w:p w14:paraId="7E71683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Interpretirati znanja o povijesnim činjenicama razvoja skrbi za osobe s invaliditetom.</w:t>
                    </w:r>
                  </w:p>
                  <w:p w14:paraId="4A15D346" w14:textId="64E8AD8C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Razum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jeti važnost upotrebe  pravilne terminologije </w:t>
                    </w:r>
                  </w:p>
                  <w:p w14:paraId="4256F880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2. Modeli pristupa osobama s invaliditetom</w:t>
                    </w:r>
                  </w:p>
                  <w:p w14:paraId="1D8818B3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09284879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Navesti osnovne načine pristupa osobama s invaliditetom u navedenim modelima</w:t>
                    </w:r>
                  </w:p>
                  <w:p w14:paraId="6970FB55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razlikovati osnovne razlike u modelima pristupa</w:t>
                    </w:r>
                  </w:p>
                  <w:p w14:paraId="2E66E09E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važnost suvremenih modela pristupa osobama s invaliditetom</w:t>
                    </w:r>
                  </w:p>
                  <w:p w14:paraId="65852117" w14:textId="12A5B99C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Razlikovati osnovna načela socijalnog modela pristupa osobama s invaliditetom</w:t>
                    </w:r>
                  </w:p>
                  <w:p w14:paraId="3F5350FD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3.Uzroci i prevencija invaliditeta,</w:t>
                    </w:r>
                  </w:p>
                  <w:p w14:paraId="7A56C762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 xml:space="preserve"> Ishodi učenja:</w:t>
                    </w:r>
                  </w:p>
                  <w:p w14:paraId="6E2BF3C2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Znati osnove uzroke nastanka invaliditeta</w:t>
                    </w:r>
                  </w:p>
                  <w:p w14:paraId="27334EBE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prevencije invaliditeta</w:t>
                    </w:r>
                  </w:p>
                  <w:p w14:paraId="76608CD6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Razlikovati organizacije preventivnih programa u skrbi za osobe s invaliditetom</w:t>
                    </w:r>
                  </w:p>
                  <w:p w14:paraId="57689849" w14:textId="009E6932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Znati prim</w:t>
                    </w:r>
                    <w:r w:rsidR="00F85F50">
                      <w:rPr>
                        <w:rFonts w:asciiTheme="minorHAnsi" w:hAnsiTheme="minorHAnsi" w:cstheme="minorHAnsi"/>
                      </w:rPr>
                      <w:t>i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jeniti i organizirati ciljane preventivne programe zdravstvene skrbi</w:t>
                    </w:r>
                  </w:p>
                  <w:p w14:paraId="62A7042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4. Odnos prema osobama s invaliditetom u Republici Hrvatskoj,</w:t>
                    </w:r>
                  </w:p>
                  <w:p w14:paraId="3C5751FE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 xml:space="preserve"> Ishodi učenja:</w:t>
                    </w:r>
                  </w:p>
                  <w:p w14:paraId="7CF1407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važnost pravilnog pristupa osobama s invaliditetom</w:t>
                    </w:r>
                  </w:p>
                  <w:p w14:paraId="4E43AC43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ulogu društva u pristupu osobama s invaliditetom</w:t>
                    </w:r>
                  </w:p>
                  <w:p w14:paraId="153470A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i važnost zdravstvene edukacije u pristupu osobama s invaliditetom</w:t>
                    </w:r>
                  </w:p>
                  <w:p w14:paraId="17D2F9EF" w14:textId="39781136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pojam stigmatizacije i anti</w:t>
                    </w:r>
                    <w:r w:rsidR="00F85F50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stigma procesa </w:t>
                    </w:r>
                  </w:p>
                  <w:p w14:paraId="6ED5F91B" w14:textId="57D531F8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i temeljna načela holističkog pristupa u radu s osobama s invaliditet</w:t>
                    </w:r>
                    <w:r w:rsidR="00F85F50">
                      <w:rPr>
                        <w:rFonts w:asciiTheme="minorHAnsi" w:hAnsiTheme="minorHAnsi" w:cstheme="minorHAnsi"/>
                      </w:rPr>
                      <w:t>o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m</w:t>
                    </w:r>
                  </w:p>
                  <w:p w14:paraId="21C26B6F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5. Oblici skrbi za osobe s invaliditetom i djecu s teškoćama u razvoju,</w:t>
                    </w:r>
                  </w:p>
                  <w:p w14:paraId="3AA04715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31D3CE97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Razlikovati institucionalnim i van institucionalnim oblicima skrbi za osobe s invaliditetom</w:t>
                    </w:r>
                  </w:p>
                  <w:p w14:paraId="25A9482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razlike u pojedenim oblicima skrbi</w:t>
                    </w:r>
                  </w:p>
                  <w:p w14:paraId="6A41DD14" w14:textId="24EBE26C" w:rsidR="00456E7C" w:rsidRPr="00456E7C" w:rsidRDefault="00F85F50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Raš</w:t>
                    </w:r>
                    <w:r w:rsidR="00456E7C" w:rsidRPr="00456E7C">
                      <w:rPr>
                        <w:rFonts w:asciiTheme="minorHAnsi" w:hAnsiTheme="minorHAnsi" w:cstheme="minorHAnsi"/>
                      </w:rPr>
                      <w:t>članiti osnovne karakteristike i razlike pojedinih oblika skrbi</w:t>
                    </w:r>
                  </w:p>
                  <w:p w14:paraId="3C4127F6" w14:textId="0DC18688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primjerenih oblika skrbi za osobe s invaliditetom</w:t>
                    </w:r>
                  </w:p>
                  <w:p w14:paraId="2AA6E61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 6.  </w:t>
                    </w: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Međunarodne klasifikacije i invaliditet, Nacionalna strategija za osobe s invaliditetom s naglaskom na  područje Zdravstvena zaštita,</w:t>
                    </w:r>
                  </w:p>
                  <w:p w14:paraId="5FD65633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 xml:space="preserve"> Ishodi učenja:</w:t>
                    </w:r>
                  </w:p>
                  <w:p w14:paraId="3CB5CBCD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osnovne zakonodavne regulative u pristupu osobama s invaliditetom</w:t>
                    </w:r>
                  </w:p>
                  <w:p w14:paraId="2558592E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ciljeve i mjere Zdravstvene zaštite osoba s invaliditetom</w:t>
                    </w:r>
                  </w:p>
                  <w:p w14:paraId="51C5E335" w14:textId="1BE6A2AF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Objasniti posebne osobitosti ciljeva i mjera zdravstvene zaštite osoba s invaliditetom </w:t>
                    </w:r>
                  </w:p>
                  <w:p w14:paraId="2FAA3774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7. Kvaliteta života osoba s invaliditetom </w:t>
                    </w:r>
                  </w:p>
                  <w:p w14:paraId="301E36C2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12276D3F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 osnovna načela i postavke pojma kvalitete života</w:t>
                    </w:r>
                  </w:p>
                  <w:p w14:paraId="0D96C94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i važnost pojma kvalitete življenja osoba s invaliditetom</w:t>
                    </w:r>
                  </w:p>
                  <w:p w14:paraId="6CB475E4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utjecaj zdravstvene skrbi na kvalitetu života osoba s invaliditetom</w:t>
                    </w:r>
                  </w:p>
                  <w:p w14:paraId="621BA882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5A1C66A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8. Prava osoba s invaliditetom iz sustava zdravstvene i socijalne  skrbi </w:t>
                    </w:r>
                  </w:p>
                  <w:p w14:paraId="0E9B164C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lastRenderedPageBreak/>
                      <w:t>Ishodi učenja:</w:t>
                    </w:r>
                  </w:p>
                  <w:p w14:paraId="6EB31E39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Interpretirati i koristiti zakonodavnu regulativu sustava skrbi za osobe s invaliditetom u RH</w:t>
                    </w:r>
                  </w:p>
                  <w:p w14:paraId="689B6EE2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osnovna načela o pravima osoba s invaliditetom u sustavu socijalne skrbi</w:t>
                    </w:r>
                  </w:p>
                  <w:p w14:paraId="63A60DC4" w14:textId="56E50CBF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važnost znanja medicinskih sestara o pravima osoba s invaliditetom</w:t>
                    </w:r>
                  </w:p>
                  <w:p w14:paraId="746B02AC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9. Programi u radu s  osobama s invaliditetom</w:t>
                    </w:r>
                  </w:p>
                  <w:p w14:paraId="485284F5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20C38A3D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Razlikovati programe prevencije</w:t>
                    </w:r>
                  </w:p>
                  <w:p w14:paraId="089B1AD5" w14:textId="457561C4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Objasniti  važnost uloge </w:t>
                    </w:r>
                    <w:r w:rsidR="00F85F50">
                      <w:rPr>
                        <w:rFonts w:asciiTheme="minorHAnsi" w:hAnsiTheme="minorHAnsi" w:cstheme="minorHAnsi"/>
                      </w:rPr>
                      <w:t>fizio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terapeuta  u programima rada s osobama s invaliditetom</w:t>
                    </w:r>
                  </w:p>
                  <w:p w14:paraId="41611A9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Panirati i kreirati programe edukacije</w:t>
                    </w:r>
                  </w:p>
                  <w:p w14:paraId="4546226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i ulogu timskog pristupa u programima rada s osobama s invaliditetom</w:t>
                    </w:r>
                  </w:p>
                  <w:p w14:paraId="2EA33D9C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multidisciplinarni pristup</w:t>
                    </w:r>
                  </w:p>
                  <w:p w14:paraId="477F623D" w14:textId="00D500E6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Definirati </w:t>
                    </w:r>
                    <w:r w:rsidR="00F85F50">
                      <w:rPr>
                        <w:rFonts w:asciiTheme="minorHAnsi" w:hAnsiTheme="minorHAnsi" w:cstheme="minorHAnsi"/>
                      </w:rPr>
                      <w:t>ciljeve rada fizioterapeuta u r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adu s osobama s invaliditetom</w:t>
                    </w:r>
                  </w:p>
                  <w:p w14:paraId="00615D98" w14:textId="2308E1D1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Znati dokumentirati</w:t>
                    </w:r>
                  </w:p>
                  <w:p w14:paraId="325031B6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10. Skrb za osobe s invaliditetom u obitelji, </w:t>
                    </w:r>
                  </w:p>
                  <w:p w14:paraId="498FF460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329EE643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 uloge fizioterapeuta u obitelji osobe s invaliditetom</w:t>
                    </w:r>
                  </w:p>
                  <w:p w14:paraId="14F45496" w14:textId="02E5ACE8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</w:t>
                    </w:r>
                    <w:r w:rsidR="00F85F50">
                      <w:rPr>
                        <w:rFonts w:asciiTheme="minorHAnsi" w:hAnsiTheme="minorHAnsi" w:cstheme="minorHAnsi"/>
                      </w:rPr>
                      <w:t>rganiz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irati zdravstvenu skrb u obitelji</w:t>
                    </w:r>
                  </w:p>
                  <w:p w14:paraId="31BAC62E" w14:textId="6BFEA251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individualnog pristupa u radu s osobom s invaliditetom i njihovom obitelji</w:t>
                    </w:r>
                  </w:p>
                  <w:p w14:paraId="6551A68E" w14:textId="36B8D189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11.Terapijski  </w:t>
                    </w:r>
                    <w:r w:rsidR="00FA1C59">
                      <w:rPr>
                        <w:rFonts w:asciiTheme="minorHAnsi" w:hAnsiTheme="minorHAnsi" w:cstheme="minorHAnsi"/>
                        <w:b/>
                      </w:rPr>
                      <w:t xml:space="preserve">postupci </w:t>
                    </w: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s osobama s invaliditetom (procjena, planiranje, provođenje, evaluacija), </w:t>
                    </w:r>
                  </w:p>
                  <w:p w14:paraId="086F793F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378B0954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Znati objasniti osnove procesa rada fizioterapeuta.</w:t>
                    </w:r>
                  </w:p>
                  <w:p w14:paraId="6BF1B221" w14:textId="0F98C2D3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Objasniti  važnost procesa </w:t>
                    </w:r>
                    <w:r w:rsidR="00F85F50">
                      <w:rPr>
                        <w:rFonts w:asciiTheme="minorHAnsi" w:hAnsiTheme="minorHAnsi" w:cstheme="minorHAnsi"/>
                      </w:rPr>
                      <w:t>terap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ijskih postupaka</w:t>
                    </w:r>
                  </w:p>
                  <w:p w14:paraId="324B9B4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 Planirati terapijske postupke </w:t>
                    </w:r>
                  </w:p>
                  <w:p w14:paraId="77C74587" w14:textId="52056F99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Dokumentirati</w:t>
                    </w:r>
                  </w:p>
                  <w:p w14:paraId="32C33804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12.Dijete s neurorizikom </w:t>
                    </w:r>
                  </w:p>
                  <w:p w14:paraId="0648C18E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</w:t>
                    </w:r>
                  </w:p>
                  <w:p w14:paraId="30361EB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važnosti rane intervencije kod djeteta s neurorizikom</w:t>
                    </w:r>
                  </w:p>
                  <w:p w14:paraId="2745C3FA" w14:textId="7E34AC14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Proc</w:t>
                    </w:r>
                    <w:r w:rsidR="00F85F50">
                      <w:rPr>
                        <w:rFonts w:asciiTheme="minorHAnsi" w:hAnsiTheme="minorHAnsi" w:cstheme="minorHAnsi"/>
                      </w:rPr>
                      <w:t>i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jeniti elemente urednog razvoja djeteta do 1 godine života</w:t>
                    </w:r>
                  </w:p>
                  <w:p w14:paraId="44C015F5" w14:textId="06602FA8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važnost ranog otkrivanja i preve</w:t>
                    </w:r>
                    <w:r w:rsidR="00F85F50">
                      <w:rPr>
                        <w:rFonts w:asciiTheme="minorHAnsi" w:hAnsiTheme="minorHAnsi" w:cstheme="minorHAnsi"/>
                      </w:rPr>
                      <w:t>n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cije poremećaja</w:t>
                    </w:r>
                  </w:p>
                  <w:p w14:paraId="1817439B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13.Uloga fizioterapeuta u radu s djetetom s teškoćama u razvoju u obitelji, Uloga fizioterapeuta u timu rane intervencije i rehabilitacije</w:t>
                    </w:r>
                  </w:p>
                  <w:p w14:paraId="4F893E7D" w14:textId="08F465ED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prevencije, rehabilitacij</w:t>
                    </w:r>
                    <w:r w:rsidR="00F85F50">
                      <w:rPr>
                        <w:rFonts w:asciiTheme="minorHAnsi" w:hAnsiTheme="minorHAnsi" w:cstheme="minorHAnsi"/>
                      </w:rPr>
                      <w:t>e i obitelji u ranoj rehabilita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ciji</w:t>
                    </w:r>
                  </w:p>
                  <w:p w14:paraId="5F2F2F8E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Planirati zadatke fizioterapeuta u timu za ranu intervenciju</w:t>
                    </w:r>
                  </w:p>
                  <w:p w14:paraId="304034E0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organizaciju rada tima</w:t>
                    </w:r>
                  </w:p>
                  <w:p w14:paraId="2A394A7F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Definirati zadatke fizioterapeuta u timu</w:t>
                    </w:r>
                  </w:p>
                  <w:p w14:paraId="56044AF2" w14:textId="7FF7D23C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Dokumentirati i evaluirati zadatke</w:t>
                    </w:r>
                  </w:p>
                  <w:p w14:paraId="7DBC030C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14.Specifičnost pristupa kod osobe s ispodprosječnim intelektualnim funkcioniranjem, </w:t>
                    </w:r>
                  </w:p>
                  <w:p w14:paraId="30CDDB19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>Ishodi učenja:</w:t>
                    </w:r>
                  </w:p>
                  <w:p w14:paraId="645B0BBF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Identificirati specifične potrebe osoba s  ispodprosječnim intelektualnim funkcioniranjem,</w:t>
                    </w:r>
                  </w:p>
                  <w:p w14:paraId="13DE8B09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važnost pravilnog pristupa</w:t>
                    </w:r>
                  </w:p>
                  <w:p w14:paraId="5B889A4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Planirati, provoditi i evaluirati terapijske postupke </w:t>
                    </w:r>
                  </w:p>
                  <w:p w14:paraId="229396F9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131387A1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15. </w:t>
                    </w: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 Specifičnost pristupa u provedbi terapijskih pristupa kod osobe s autizmom</w:t>
                    </w:r>
                  </w:p>
                  <w:p w14:paraId="6F46F5AA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lastRenderedPageBreak/>
                      <w:t xml:space="preserve">  </w:t>
                    </w: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 xml:space="preserve"> Ishodi učenja:</w:t>
                    </w:r>
                  </w:p>
                  <w:p w14:paraId="104B7438" w14:textId="369FC74E" w:rsidR="00456E7C" w:rsidRPr="00456E7C" w:rsidRDefault="00F85F50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Id</w:t>
                    </w:r>
                    <w:r w:rsidR="00456E7C" w:rsidRPr="00456E7C">
                      <w:rPr>
                        <w:rFonts w:asciiTheme="minorHAnsi" w:hAnsiTheme="minorHAnsi" w:cstheme="minorHAnsi"/>
                      </w:rPr>
                      <w:t>entificirati specifične potrebe osoba s  autizmom</w:t>
                    </w:r>
                  </w:p>
                  <w:p w14:paraId="39B64CC1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pravilnog pristupa</w:t>
                    </w:r>
                  </w:p>
                  <w:p w14:paraId="45EB0A0C" w14:textId="7FECDA81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Planirati, provoditi i evaluirati  terapijske postupke</w:t>
                    </w:r>
                  </w:p>
                  <w:p w14:paraId="64ED4486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16. Osobe s oštećenjem vida, </w:t>
                    </w:r>
                  </w:p>
                  <w:p w14:paraId="7D6AC48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 xml:space="preserve"> Ishodi učenja:</w:t>
                    </w:r>
                  </w:p>
                  <w:p w14:paraId="04029F47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Identificirati specifične potrebe osoba s  oštećenjem vida</w:t>
                    </w:r>
                  </w:p>
                  <w:p w14:paraId="73A522A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pravilnog pristupa</w:t>
                    </w:r>
                  </w:p>
                  <w:p w14:paraId="382471F4" w14:textId="211CABD7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Objasniti  važnost edukacije fizioterapeuta u pristupu osobi s oštećenjem vida </w:t>
                    </w:r>
                  </w:p>
                  <w:p w14:paraId="69347D66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17.Osobe s oštećenjem sluha,</w:t>
                    </w:r>
                  </w:p>
                  <w:p w14:paraId="1DBB9124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Identificirati specifične potrebe osoba s  oštećenjem sluha</w:t>
                    </w:r>
                  </w:p>
                  <w:p w14:paraId="3FBBD8D0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pravilnog pristupa</w:t>
                    </w:r>
                  </w:p>
                  <w:p w14:paraId="60BECD44" w14:textId="61B06EB2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i važnost edukacije fizioterapeuta u pristupu osobi s oštećenjem sluha</w:t>
                    </w:r>
                  </w:p>
                  <w:p w14:paraId="12D58B7D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18. Osobe s motoričkim poremećajima, Pomagala za osobe s invaliditetom,</w:t>
                    </w:r>
                  </w:p>
                  <w:p w14:paraId="2554EF76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i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Pr="00456E7C">
                      <w:rPr>
                        <w:rFonts w:asciiTheme="minorHAnsi" w:hAnsiTheme="minorHAnsi" w:cstheme="minorHAnsi"/>
                        <w:i/>
                        <w:u w:val="single"/>
                      </w:rPr>
                      <w:t xml:space="preserve"> Ishodi učenja:</w:t>
                    </w:r>
                  </w:p>
                  <w:p w14:paraId="46734C6C" w14:textId="3CF5A123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Identificirati specifične potrebe</w:t>
                    </w:r>
                    <w:r w:rsidR="00F85F50">
                      <w:rPr>
                        <w:rFonts w:asciiTheme="minorHAnsi" w:hAnsiTheme="minorHAnsi" w:cstheme="minorHAnsi"/>
                      </w:rPr>
                      <w:t xml:space="preserve"> osoba s  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motoričkim poremećajima</w:t>
                    </w:r>
                  </w:p>
                  <w:p w14:paraId="50479ACF" w14:textId="49D1A1C5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važnost terapi</w:t>
                    </w:r>
                    <w:r w:rsidR="00F85F50">
                      <w:rPr>
                        <w:rFonts w:asciiTheme="minorHAnsi" w:hAnsiTheme="minorHAnsi" w:cstheme="minorHAnsi"/>
                      </w:rPr>
                      <w:t>j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skih  pristupa fizioterapeuta u tretmanu osoba s motoričkim poremećajima</w:t>
                    </w:r>
                  </w:p>
                  <w:p w14:paraId="477284C5" w14:textId="389A2AC6" w:rsidR="00456E7C" w:rsidRPr="00F85F50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Objasniti  važnost edukacije fizioterapeuta u </w:t>
                    </w:r>
                    <w:r w:rsidR="00F85F50">
                      <w:rPr>
                        <w:rFonts w:asciiTheme="minorHAnsi" w:hAnsiTheme="minorHAnsi" w:cstheme="minorHAnsi"/>
                      </w:rPr>
                      <w:t>korištenju ortoped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skih pomagala </w:t>
                    </w:r>
                  </w:p>
                  <w:p w14:paraId="0F5C6132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19. Etički aspekti skrbi za osobe s invaliditetom, Holistički pristup u radu s osobama s invaliditetom,</w:t>
                    </w:r>
                  </w:p>
                  <w:p w14:paraId="660976A8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u w:val="single"/>
                      </w:rPr>
                      <w:t xml:space="preserve"> Ishodi učenja:</w:t>
                    </w:r>
                  </w:p>
                  <w:p w14:paraId="1419ED6A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Objasniti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eti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č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ke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probleme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skrbi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za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osobe s invalidetom</w:t>
                    </w:r>
                  </w:p>
                  <w:p w14:paraId="41B5C1F1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lang w:val="nb-NO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 xml:space="preserve"> va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ž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nost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po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š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tivanja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etike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i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prava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u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zdravstvenoj</w:t>
                    </w:r>
                    <w:r w:rsidRPr="00456E7C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>skrbi osoba s invaliditetom</w:t>
                    </w:r>
                  </w:p>
                  <w:p w14:paraId="74DE0A7F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lang w:val="nb-NO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 xml:space="preserve"> važnost holističkog pristupa </w:t>
                    </w:r>
                  </w:p>
                  <w:p w14:paraId="5B8DC9F8" w14:textId="534FE3F4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</w:t>
                    </w:r>
                    <w:r w:rsidRPr="00456E7C">
                      <w:rPr>
                        <w:rFonts w:asciiTheme="minorHAnsi" w:hAnsiTheme="minorHAnsi" w:cstheme="minorHAnsi"/>
                        <w:lang w:val="nb-NO"/>
                      </w:rPr>
                      <w:t xml:space="preserve">  važnost trajne edukacije</w:t>
                    </w:r>
                  </w:p>
                  <w:p w14:paraId="698A2687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456E7C">
                      <w:rPr>
                        <w:rFonts w:asciiTheme="minorHAnsi" w:hAnsiTheme="minorHAnsi" w:cstheme="minorHAnsi"/>
                        <w:b/>
                      </w:rPr>
                      <w:t>20. Mentalno zdravlje osoba s invaliditetom</w:t>
                    </w:r>
                  </w:p>
                  <w:p w14:paraId="73F4F769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  <w:u w:val="single"/>
                      </w:rPr>
                    </w:pPr>
                    <w:r w:rsidRPr="00456E7C">
                      <w:rPr>
                        <w:rFonts w:asciiTheme="minorHAnsi" w:hAnsiTheme="minorHAnsi" w:cstheme="minorHAnsi"/>
                        <w:u w:val="single"/>
                      </w:rPr>
                      <w:t>Ishodi učenja:</w:t>
                    </w:r>
                  </w:p>
                  <w:p w14:paraId="17C46657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važnost očuvanja mentalnog zdravlja</w:t>
                    </w:r>
                  </w:p>
                  <w:p w14:paraId="6496E05C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procese psihodinamike nastanka psihičkih poremećaja kod osoba s invaliditetom</w:t>
                    </w:r>
                  </w:p>
                  <w:p w14:paraId="0B2A1193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Objasniti  važnost kvalitete življenja u očuvanju mentalnog zdravlja</w:t>
                    </w:r>
                  </w:p>
                  <w:p w14:paraId="67F0FA4F" w14:textId="4ABF07B9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Prim</w:t>
                    </w:r>
                    <w:r w:rsidR="00F85F50">
                      <w:rPr>
                        <w:rFonts w:asciiTheme="minorHAnsi" w:hAnsiTheme="minorHAnsi" w:cstheme="minorHAnsi"/>
                      </w:rPr>
                      <w:t>i</w:t>
                    </w:r>
                    <w:r w:rsidRPr="00456E7C">
                      <w:rPr>
                        <w:rFonts w:asciiTheme="minorHAnsi" w:hAnsiTheme="minorHAnsi" w:cstheme="minorHAnsi"/>
                      </w:rPr>
                      <w:t>jeniti zdravstvene intervencije</w:t>
                    </w:r>
                  </w:p>
                  <w:p w14:paraId="22BF9499" w14:textId="77777777" w:rsidR="00456E7C" w:rsidRPr="00456E7C" w:rsidRDefault="00456E7C" w:rsidP="00456E7C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 xml:space="preserve">Objasniti važnost zdravstvenih intervencija </w:t>
                    </w:r>
                  </w:p>
                  <w:p w14:paraId="5510E458" w14:textId="2AB47AA4" w:rsidR="005C2F41" w:rsidRPr="00CD3F31" w:rsidRDefault="005C2F41" w:rsidP="00456E7C">
                    <w:pPr>
                      <w:pStyle w:val="Podnoje"/>
                      <w:outlineLvl w:val="0"/>
                    </w:pP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F006D16" w14:textId="77777777" w:rsidR="00F85F50" w:rsidRPr="00FA1C59" w:rsidRDefault="00F85F50" w:rsidP="00F85F5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1C59">
                  <w:rPr>
                    <w:rFonts w:asciiTheme="minorHAnsi" w:hAnsiTheme="minorHAnsi" w:cstheme="minorHAnsi"/>
                    <w:sz w:val="22"/>
                    <w:szCs w:val="22"/>
                  </w:rPr>
                  <w:t>Vježbe se provode prema unaprijed utvrđenim rasporedu u više institucija i organizacija civilnog društva koji skrbe za osobe s invaliditetom</w:t>
                </w:r>
              </w:p>
              <w:p w14:paraId="1E658D88" w14:textId="6C1BC453" w:rsidR="00F85F50" w:rsidRPr="00FA1C59" w:rsidRDefault="00F85F50" w:rsidP="00F85F5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1C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1-5- rana rehabilitacija- </w:t>
                </w:r>
                <w:r w:rsidR="00FA1C59" w:rsidRPr="00FA1C59">
                  <w:rPr>
                    <w:rFonts w:asciiTheme="minorHAnsi" w:hAnsiTheme="minorHAnsi" w:cstheme="minorHAnsi"/>
                    <w:sz w:val="22"/>
                    <w:szCs w:val="22"/>
                  </w:rPr>
                  <w:t>KBC Rijeka</w:t>
                </w:r>
              </w:p>
              <w:p w14:paraId="38F35826" w14:textId="1DB8ECF0" w:rsidR="00F85F50" w:rsidRPr="00FA1C59" w:rsidRDefault="00F85F50" w:rsidP="00F85F5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1C59">
                  <w:rPr>
                    <w:rFonts w:asciiTheme="minorHAnsi" w:hAnsiTheme="minorHAnsi" w:cstheme="minorHAnsi"/>
                    <w:sz w:val="22"/>
                    <w:szCs w:val="22"/>
                  </w:rPr>
                  <w:t>5 -10- Centar za autizam Rijeka</w:t>
                </w:r>
              </w:p>
              <w:p w14:paraId="6CA013C1" w14:textId="7779ADB1" w:rsidR="00F85F50" w:rsidRPr="00FA1C59" w:rsidRDefault="00F85F50" w:rsidP="00F85F5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1C59">
                  <w:rPr>
                    <w:rFonts w:asciiTheme="minorHAnsi" w:hAnsiTheme="minorHAnsi" w:cstheme="minorHAnsi"/>
                    <w:sz w:val="22"/>
                    <w:szCs w:val="22"/>
                  </w:rPr>
                  <w:t>10-15- Centar za odgoj i obrazovanje Rijeka</w:t>
                </w:r>
              </w:p>
              <w:p w14:paraId="5422D56A" w14:textId="77D6C4AB" w:rsidR="00F85F50" w:rsidRPr="00FA1C59" w:rsidRDefault="00F85F50" w:rsidP="00F85F5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1C59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15-20 Udruga gluhih i nagluhih PGŽ</w:t>
                </w:r>
              </w:p>
              <w:p w14:paraId="6CBB9FC2" w14:textId="2CA69DCC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220644483"/>
                <w:placeholder>
                  <w:docPart w:val="F8FA9D81B99741D9A80E9513E90F9CF8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1E296B96" w:rsidR="005C2F41" w:rsidRPr="00CD3F31" w:rsidRDefault="00F85F50" w:rsidP="004D4B18">
                    <w:pPr>
                      <w:spacing w:after="0"/>
                      <w:jc w:val="both"/>
                    </w:pPr>
                    <w:r w:rsidRPr="002F1BC8"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 </w:t>
                    </w:r>
                    <w:r w:rsidRPr="00F85F50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    </w:r>
                    <w:r w:rsidRPr="00F85F50">
                      <w:rPr>
                        <w:rFonts w:asciiTheme="minorHAnsi" w:hAnsiTheme="minorHAnsi" w:cstheme="minorHAnsi"/>
                        <w:bCs/>
                      </w:rPr>
                      <w:t>Studenti su obvezni redovito pohađati i aktivno sudjelovati u svim oblicima nastave</w:t>
                    </w:r>
                    <w:r w:rsidRPr="002F1BC8">
                      <w:rPr>
                        <w:rFonts w:ascii="Arial Narrow" w:hAnsi="Arial Narrow" w:cs="Arial"/>
                        <w:bCs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EF447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85F50">
                  <w:rPr>
                    <w:rFonts w:asciiTheme="minorHAnsi" w:hAnsiTheme="minorHAnsi" w:cstheme="minorHAnsi"/>
                    <w:b/>
                    <w:bCs/>
                    <w:i/>
                    <w:iCs/>
                  </w:rPr>
                  <w:t xml:space="preserve">ECTS bodovni sustav ocjenjivanja: </w:t>
                </w:r>
              </w:p>
              <w:p w14:paraId="279E1D83" w14:textId="375C5DCA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85F50">
                  <w:rPr>
                    <w:rFonts w:asciiTheme="minorHAnsi" w:hAnsiTheme="minorHAnsi" w:cstheme="minorHAnsi"/>
                  </w:rPr>
                  <w:t xml:space="preserve">Ocjenjivanje studenata provodi se prema važećem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</w:rPr>
                  <w:t>Pravilniku o studijima Sveučilišta u Rijeci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77DEFCA2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F85F50">
                  <w:rPr>
                    <w:rFonts w:asciiTheme="minorHAnsi" w:hAnsiTheme="minorHAnsi" w:cstheme="minorHAnsi"/>
                    <w:lang w:val="pt-BR"/>
                  </w:rPr>
                  <w:t>Rad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studenata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vrednovat</w:t>
                </w:r>
                <w:r w:rsidRPr="00F85F50">
                  <w:rPr>
                    <w:rFonts w:asciiTheme="minorHAnsi" w:hAnsiTheme="minorHAnsi" w:cstheme="minorHAnsi"/>
                  </w:rPr>
                  <w:t xml:space="preserve"> ć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se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ocjenjivati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izvo</w:t>
                </w:r>
                <w:r w:rsidRPr="00F85F50">
                  <w:rPr>
                    <w:rFonts w:asciiTheme="minorHAnsi" w:hAnsiTheme="minorHAnsi" w:cstheme="minorHAnsi"/>
                  </w:rPr>
                  <w:t>đ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enja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te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F85F50">
                  <w:rPr>
                    <w:rFonts w:asciiTheme="minorHAnsi" w:hAnsiTheme="minorHAnsi" w:cstheme="minorHAnsi"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F85F50">
                  <w:rPr>
                    <w:rFonts w:asciiTheme="minorHAnsi" w:hAnsiTheme="minorHAnsi" w:cstheme="minorHAnsi"/>
                  </w:rPr>
                  <w:t xml:space="preserve">.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Od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ukupno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</w:rPr>
                  <w:t xml:space="preserve">100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student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mo</w:t>
                </w:r>
                <w:r w:rsidRPr="00F85F50">
                  <w:rPr>
                    <w:rFonts w:asciiTheme="minorHAnsi" w:hAnsiTheme="minorHAnsi" w:cstheme="minorHAnsi"/>
                  </w:rPr>
                  <w:t>ž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ostvariti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F85F50">
                  <w:rPr>
                    <w:rFonts w:asciiTheme="minorHAnsi" w:hAnsiTheme="minorHAnsi" w:cstheme="minorHAnsi"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</w:rPr>
                  <w:t xml:space="preserve">. </w:t>
                </w:r>
              </w:p>
              <w:p w14:paraId="408ECF15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85F50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studenata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vr</w:t>
                </w:r>
                <w:r w:rsidRPr="00F85F50">
                  <w:rPr>
                    <w:rFonts w:asciiTheme="minorHAnsi" w:hAnsiTheme="minorHAnsi" w:cstheme="minorHAnsi"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primjenom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F85F50">
                  <w:rPr>
                    <w:rFonts w:asciiTheme="minorHAnsi" w:hAnsiTheme="minorHAnsi" w:cstheme="minorHAnsi"/>
                  </w:rPr>
                  <w:t xml:space="preserve"> (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A</w:t>
                </w:r>
                <w:r w:rsidRPr="00F85F50">
                  <w:rPr>
                    <w:rFonts w:asciiTheme="minorHAnsi" w:hAnsiTheme="minorHAnsi" w:cstheme="minorHAnsi"/>
                  </w:rPr>
                  <w:t>-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)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broj</w:t>
                </w:r>
                <w:r w:rsidRPr="00F85F50">
                  <w:rPr>
                    <w:rFonts w:asciiTheme="minorHAnsi" w:hAnsiTheme="minorHAnsi" w:cstheme="minorHAnsi"/>
                  </w:rPr>
                  <w:t>č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anog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sustava</w:t>
                </w:r>
                <w:r w:rsidRPr="00F85F50">
                  <w:rPr>
                    <w:rFonts w:asciiTheme="minorHAnsi" w:hAnsiTheme="minorHAnsi" w:cstheme="minorHAnsi"/>
                  </w:rPr>
                  <w:t xml:space="preserve"> (1-5).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sustavu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izvodi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apsolutnom</w:t>
                </w:r>
                <w:r w:rsidRPr="00F85F50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raspodjelom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prema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 xml:space="preserve">diplomskim </w:t>
                </w:r>
                <w:r w:rsidRPr="00F85F50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kriterijima</w:t>
                </w:r>
                <w:r w:rsidRPr="00F85F50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ocjenjivanja</w:t>
                </w:r>
                <w:r w:rsidRPr="00F85F50">
                  <w:rPr>
                    <w:rFonts w:asciiTheme="minorHAnsi" w:hAnsiTheme="minorHAnsi" w:cstheme="minorHAnsi"/>
                  </w:rPr>
                  <w:t>.</w:t>
                </w:r>
              </w:p>
              <w:p w14:paraId="41AB38C3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85F50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maksimalnih</w:t>
                </w:r>
                <w:r w:rsidRPr="00F85F50">
                  <w:rPr>
                    <w:rFonts w:asciiTheme="minorHAnsi" w:hAnsiTheme="minorHAnsi" w:cstheme="minorHAnsi"/>
                  </w:rPr>
                  <w:t xml:space="preserve"> 50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koje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je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mogu</w:t>
                </w:r>
                <w:r w:rsidRPr="00F85F50">
                  <w:rPr>
                    <w:rFonts w:asciiTheme="minorHAnsi" w:hAnsiTheme="minorHAnsi" w:cstheme="minorHAnsi"/>
                  </w:rPr>
                  <w:t>ć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ostvariti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tijekom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nastave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student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mora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sakupiti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minimum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F85F50">
                  <w:rPr>
                    <w:rFonts w:asciiTheme="minorHAnsi" w:hAnsiTheme="minorHAnsi" w:cstheme="minorHAnsi"/>
                  </w:rPr>
                  <w:t xml:space="preserve"> 30 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da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pristupio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F85F50">
                  <w:rPr>
                    <w:rFonts w:asciiTheme="minorHAnsi" w:hAnsiTheme="minorHAnsi" w:cstheme="minorHAnsi"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F85F50">
                  <w:rPr>
                    <w:rFonts w:asciiTheme="minorHAnsi" w:hAnsiTheme="minorHAnsi" w:cstheme="minorHAnsi"/>
                  </w:rPr>
                  <w:t xml:space="preserve">.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F85F50">
                  <w:rPr>
                    <w:rFonts w:asciiTheme="minorHAnsi" w:hAnsiTheme="minorHAnsi" w:cstheme="minorHAnsi"/>
                  </w:rPr>
                  <w:t xml:space="preserve"> 30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imat</w:t>
                </w:r>
                <w:r w:rsidRPr="00F85F50">
                  <w:rPr>
                    <w:rFonts w:asciiTheme="minorHAnsi" w:hAnsiTheme="minorHAnsi" w:cstheme="minorHAnsi"/>
                  </w:rPr>
                  <w:t xml:space="preserve"> ć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priliku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za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jedan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popravni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F85F50">
                  <w:rPr>
                    <w:rFonts w:asciiTheme="minorHAnsi" w:hAnsiTheme="minorHAnsi" w:cstheme="minorHAnsi"/>
                  </w:rPr>
                  <w:t>đ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uispit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ako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F85F50">
                  <w:rPr>
                    <w:rFonts w:asciiTheme="minorHAnsi" w:hAnsiTheme="minorHAnsi" w:cstheme="minorHAnsi"/>
                  </w:rPr>
                  <w:t>đ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uispitu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zadovolje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F85F50">
                  <w:rPr>
                    <w:rFonts w:asciiTheme="minorHAnsi" w:hAnsiTheme="minorHAnsi" w:cstheme="minorHAnsi"/>
                  </w:rPr>
                  <w:t>ć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ć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pristupiti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F85F50">
                  <w:rPr>
                    <w:rFonts w:asciiTheme="minorHAnsi" w:hAnsiTheme="minorHAnsi" w:cstheme="minorHAnsi"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F85F50">
                  <w:rPr>
                    <w:rFonts w:asciiTheme="minorHAnsi" w:hAnsiTheme="minorHAnsi" w:cstheme="minorHAnsi"/>
                  </w:rPr>
                  <w:t xml:space="preserve">.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izme</w:t>
                </w:r>
                <w:r w:rsidRPr="00F85F50">
                  <w:rPr>
                    <w:rFonts w:asciiTheme="minorHAnsi" w:hAnsiTheme="minorHAnsi" w:cstheme="minorHAnsi"/>
                  </w:rPr>
                  <w:t>đ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F85F50">
                  <w:rPr>
                    <w:rFonts w:asciiTheme="minorHAnsi" w:hAnsiTheme="minorHAnsi" w:cstheme="minorHAnsi"/>
                  </w:rPr>
                  <w:t xml:space="preserve"> 30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39,9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</w:rPr>
                  <w:t xml:space="preserve"> (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FX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F85F50">
                  <w:rPr>
                    <w:rFonts w:asciiTheme="minorHAnsi" w:hAnsiTheme="minorHAnsi" w:cstheme="minorHAnsi"/>
                  </w:rPr>
                  <w:t xml:space="preserve">)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imaju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pravo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iza</w:t>
                </w:r>
                <w:r w:rsidRPr="00F85F50">
                  <w:rPr>
                    <w:rFonts w:asciiTheme="minorHAnsi" w:hAnsiTheme="minorHAnsi" w:cstheme="minorHAnsi"/>
                  </w:rPr>
                  <w:t>ć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F85F50">
                  <w:rPr>
                    <w:rFonts w:asciiTheme="minorHAnsi" w:hAnsiTheme="minorHAnsi" w:cstheme="minorHAnsi"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ispit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tada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smatra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popravnim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ispitom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boduje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F85F50">
                  <w:rPr>
                    <w:rFonts w:asciiTheme="minorHAnsi" w:hAnsiTheme="minorHAnsi" w:cstheme="minorHAnsi"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slu</w:t>
                </w:r>
                <w:r w:rsidRPr="00F85F50">
                  <w:rPr>
                    <w:rFonts w:asciiTheme="minorHAnsi" w:hAnsiTheme="minorHAnsi" w:cstheme="minorHAnsi"/>
                  </w:rPr>
                  <w:t>č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aju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F85F50">
                  <w:rPr>
                    <w:rFonts w:asciiTheme="minorHAnsi" w:hAnsiTheme="minorHAnsi" w:cstheme="minorHAnsi"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F85F50">
                  <w:rPr>
                    <w:rFonts w:asciiTheme="minorHAnsi" w:hAnsiTheme="minorHAnsi" w:cstheme="minorHAnsi"/>
                  </w:rPr>
                  <w:t>ž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biti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jedino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dovoljan</w:t>
                </w:r>
                <w:r w:rsidRPr="00F85F50">
                  <w:rPr>
                    <w:rFonts w:asciiTheme="minorHAnsi" w:hAnsiTheme="minorHAnsi" w:cstheme="minorHAnsi"/>
                  </w:rPr>
                  <w:t xml:space="preserve"> 2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</w:rPr>
                  <w:t xml:space="preserve"> (50%).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F85F50">
                  <w:rPr>
                    <w:rFonts w:asciiTheme="minorHAnsi" w:hAnsiTheme="minorHAnsi" w:cstheme="minorHAnsi"/>
                  </w:rPr>
                  <w:t xml:space="preserve"> 39,9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</w:rPr>
                  <w:t xml:space="preserve"> (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F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F85F50">
                  <w:rPr>
                    <w:rFonts w:asciiTheme="minorHAnsi" w:hAnsiTheme="minorHAnsi" w:cstheme="minorHAnsi"/>
                  </w:rPr>
                  <w:t xml:space="preserve">)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moraju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ponovno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upisati</w:t>
                </w:r>
                <w:r w:rsidRPr="00F85F50">
                  <w:rPr>
                    <w:rFonts w:asciiTheme="minorHAnsi" w:hAnsiTheme="minorHAnsi" w:cstheme="minorHAnsi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r w:rsidRPr="00F85F50">
                  <w:rPr>
                    <w:rFonts w:asciiTheme="minorHAnsi" w:hAnsiTheme="minorHAnsi" w:cstheme="minorHAnsi"/>
                  </w:rPr>
                  <w:t xml:space="preserve">. </w:t>
                </w:r>
              </w:p>
              <w:p w14:paraId="60AD6C67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Ocjenske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bodove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stje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aktivnim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sudjelovanjem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u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izvr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avanjem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postavljenih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zadataka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izlascima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me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đ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uispite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sljede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p w14:paraId="782483E8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F85F50">
                  <w:rPr>
                    <w:rFonts w:asciiTheme="minorHAnsi" w:hAnsiTheme="minorHAnsi" w:cstheme="minorHAnsi"/>
                    <w:b/>
                    <w:bCs/>
                    <w:u w:val="single"/>
                    <w:lang w:val="pl-PL"/>
                  </w:rPr>
                  <w:t xml:space="preserve">I. Tijekom nastave vrednuje se (maksimalno do 50 bodova): </w:t>
                </w:r>
              </w:p>
              <w:p w14:paraId="2BE548FA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F85F50">
                  <w:rPr>
                    <w:rFonts w:asciiTheme="minorHAnsi" w:hAnsiTheme="minorHAnsi" w:cstheme="minorHAnsi"/>
                    <w:lang w:val="pt-BR"/>
                  </w:rPr>
                  <w:t xml:space="preserve">a) pohađanje nastave (do 10  bodova) </w:t>
                </w:r>
              </w:p>
              <w:p w14:paraId="162D75AA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F85F50">
                  <w:rPr>
                    <w:rFonts w:asciiTheme="minorHAnsi" w:hAnsiTheme="minorHAnsi" w:cstheme="minorHAnsi"/>
                    <w:lang w:val="pt-BR"/>
                  </w:rPr>
                  <w:t xml:space="preserve">b) aktivnos na nastavi  (do 10 bodova)  </w:t>
                </w:r>
              </w:p>
              <w:p w14:paraId="6907C23D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F85F50">
                  <w:rPr>
                    <w:rFonts w:asciiTheme="minorHAnsi" w:hAnsiTheme="minorHAnsi" w:cstheme="minorHAnsi"/>
                    <w:lang w:val="pt-BR"/>
                  </w:rPr>
                  <w:t>c) vježbe (do 20 bodova)</w:t>
                </w:r>
              </w:p>
              <w:p w14:paraId="69B382F0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26B316CB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F85F50">
                  <w:rPr>
                    <w:rFonts w:asciiTheme="minorHAnsi" w:hAnsiTheme="minorHAnsi" w:cstheme="minorHAnsi"/>
                    <w:b/>
                  </w:rPr>
                  <w:t xml:space="preserve">Pohađanje nastave (do 10  bodova) </w:t>
                </w:r>
              </w:p>
              <w:p w14:paraId="3F7E28E9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F85F50">
                  <w:rPr>
                    <w:rFonts w:asciiTheme="minorHAnsi" w:hAnsiTheme="minorHAnsi" w:cstheme="minorHAnsi"/>
                    <w:bCs/>
                  </w:rPr>
                  <w:t xml:space="preserve">Student može izostati s 30% nastave isključivo 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</w:rPr>
                  <w:t>zbog zdravstvenih razloga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što opravdava liječničkom ispričnicom. 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Nazo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nost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predavanjima, seminarima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vje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bama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je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>obvezna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. Nadoknada vježbi je moguća uz prethodni dogovor s voditeljem.</w:t>
                </w:r>
              </w:p>
              <w:p w14:paraId="65F45134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bidi="ta-IN"/>
                  </w:rPr>
                </w:pP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Ukoliko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opravdano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ili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neopravdano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izostane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vi</w:t>
                </w:r>
                <w:r w:rsidRPr="00F85F50">
                  <w:rPr>
                    <w:rFonts w:asciiTheme="minorHAnsi" w:hAnsiTheme="minorHAnsi" w:cstheme="minorHAnsi"/>
                    <w:b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od</w:t>
                </w:r>
                <w:r w:rsidRPr="00F85F50">
                  <w:rPr>
                    <w:rFonts w:asciiTheme="minorHAnsi" w:hAnsiTheme="minorHAnsi" w:cstheme="minorHAnsi"/>
                    <w:b/>
                  </w:rPr>
                  <w:t xml:space="preserve"> 50% </w:t>
                </w:r>
                <w:r w:rsidRPr="00F85F50">
                  <w:rPr>
                    <w:rFonts w:asciiTheme="minorHAnsi" w:hAnsiTheme="minorHAnsi" w:cstheme="minorHAnsi"/>
                    <w:b/>
                    <w:lang w:val="it-IT"/>
                  </w:rPr>
                  <w:t>nastave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mo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nastaviti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pra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enje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kolegija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te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gubi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mogu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nost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izlaska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zavr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ispit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.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Time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je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prikupio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0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ECTS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bodova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i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ocijenjen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je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ocjenom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lang w:val="nl-NL" w:bidi="ta-IN"/>
                  </w:rPr>
                  <w:t>F</w:t>
                </w:r>
                <w:r w:rsidRPr="00F85F50">
                  <w:rPr>
                    <w:rFonts w:asciiTheme="minorHAnsi" w:hAnsiTheme="minorHAnsi" w:cstheme="minorHAnsi"/>
                    <w:lang w:bidi="ta-IN"/>
                  </w:rPr>
                  <w:t xml:space="preserve">. </w:t>
                </w:r>
              </w:p>
              <w:p w14:paraId="68DC1A92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Bodovanje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nazo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nosti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(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predavanja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seminari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i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vje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be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)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obavljat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ć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slijede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F85F50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F85F50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F85F50" w:rsidRPr="00F85F50" w14:paraId="36A1A42E" w14:textId="77777777" w:rsidTr="00F85F50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5EF43558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% nazočnosti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59AF56CC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ocjenski bodovi</w:t>
                      </w:r>
                    </w:p>
                  </w:tc>
                </w:tr>
                <w:tr w:rsidR="00F85F50" w:rsidRPr="00F85F50" w14:paraId="2D7045BC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72244AE8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lastRenderedPageBreak/>
                        <w:t>70 - 85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755A8A15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3</w:t>
                      </w:r>
                    </w:p>
                  </w:tc>
                </w:tr>
                <w:tr w:rsidR="00F85F50" w:rsidRPr="00F85F50" w14:paraId="33F9AEF9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47300BBF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lang w:val="it-IT"/>
                        </w:rPr>
                        <w:t>86 - 100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193F7F0C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7</w:t>
                      </w:r>
                    </w:p>
                  </w:tc>
                </w:tr>
              </w:tbl>
              <w:p w14:paraId="0CBA6877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/>
                    <w:lang w:val="pt-BR"/>
                  </w:rPr>
                </w:pPr>
                <w:r w:rsidRPr="00F85F50">
                  <w:rPr>
                    <w:rFonts w:asciiTheme="minorHAnsi" w:hAnsiTheme="minorHAnsi" w:cstheme="minorHAnsi"/>
                    <w:b/>
                  </w:rPr>
                  <w:t xml:space="preserve">Aktivnost na nastavi </w:t>
                </w:r>
                <w:r w:rsidRPr="00F85F50">
                  <w:rPr>
                    <w:rFonts w:asciiTheme="minorHAnsi" w:hAnsiTheme="minorHAnsi" w:cstheme="minorHAnsi"/>
                    <w:b/>
                    <w:lang w:val="pt-BR"/>
                  </w:rPr>
                  <w:t xml:space="preserve"> (do 10 bodova)  </w:t>
                </w:r>
              </w:p>
              <w:p w14:paraId="6646672F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Cs/>
                    <w:lang w:val="pt-BR"/>
                  </w:rPr>
                </w:pPr>
                <w:r w:rsidRPr="00F85F50">
                  <w:rPr>
                    <w:rFonts w:asciiTheme="minorHAnsi" w:hAnsiTheme="minorHAnsi" w:cstheme="minorHAnsi"/>
                    <w:lang w:val="pt-BR"/>
                  </w:rPr>
                  <w:t xml:space="preserve">Tijekom nastave svi studenti su obvezni prisustvovati seminarima te pripremiti i prezentirati jedan seminar na osnovu čega </w:t>
                </w:r>
                <w:r w:rsidRPr="00F85F50">
                  <w:rPr>
                    <w:rFonts w:asciiTheme="minorHAnsi" w:hAnsiTheme="minorHAnsi" w:cstheme="minorHAnsi"/>
                    <w:bCs/>
                    <w:lang w:val="pt-BR"/>
                  </w:rPr>
                  <w:t xml:space="preserve">stječu maksimalno 10 bodova (raspon </w:t>
                </w:r>
                <w:r w:rsidRPr="00F85F50">
                  <w:rPr>
                    <w:rFonts w:asciiTheme="minorHAnsi" w:hAnsiTheme="minorHAnsi" w:cstheme="minorHAnsi"/>
                    <w:lang w:val="pt-BR" w:bidi="ta-IN"/>
                  </w:rPr>
                  <w:t>od 2-10)</w:t>
                </w:r>
                <w:r w:rsidRPr="00F85F50">
                  <w:rPr>
                    <w:rFonts w:asciiTheme="minorHAnsi" w:hAnsiTheme="minorHAnsi" w:cstheme="minorHAnsi"/>
                    <w:bCs/>
                    <w:lang w:val="pt-BR"/>
                  </w:rPr>
                  <w:t>.</w:t>
                </w:r>
                <w:r w:rsidRPr="00F85F50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 xml:space="preserve">  </w:t>
                </w:r>
                <w:r w:rsidRPr="00F85F50">
                  <w:rPr>
                    <w:rFonts w:asciiTheme="minorHAnsi" w:hAnsiTheme="minorHAnsi" w:cstheme="minorHAnsi"/>
                    <w:bCs/>
                    <w:lang w:val="pt-BR"/>
                  </w:rPr>
                  <w:t>Tijekom prezentacije seminara voditelj ocjenjuje usvojeno znaje i vještinu svakog studenta i ocjenjuje bodovima na slijedeći način:</w:t>
                </w:r>
              </w:p>
              <w:p w14:paraId="35F15AA1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Cs/>
                    <w:lang w:val="pt-BR"/>
                  </w:rPr>
                </w:pP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F85F50" w:rsidRPr="00F85F50" w14:paraId="17D1682B" w14:textId="77777777" w:rsidTr="00F85F50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72EA331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233733F8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ocjenski bodovi</w:t>
                      </w:r>
                    </w:p>
                  </w:tc>
                </w:tr>
                <w:tr w:rsidR="00F85F50" w:rsidRPr="00F85F50" w14:paraId="3E7B4C2F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57960081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Dovoljan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09E2842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2</w:t>
                      </w:r>
                    </w:p>
                  </w:tc>
                </w:tr>
                <w:tr w:rsidR="00F85F50" w:rsidRPr="00F85F50" w14:paraId="4CBA81EB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1B26899C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lang w:val="pt-BR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079D3AE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4</w:t>
                      </w:r>
                    </w:p>
                  </w:tc>
                </w:tr>
                <w:tr w:rsidR="00F85F50" w:rsidRPr="00F85F50" w14:paraId="1E0F76C9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2A16E7B1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lang w:val="pt-BR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4BC34A8A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8</w:t>
                      </w:r>
                    </w:p>
                  </w:tc>
                </w:tr>
                <w:tr w:rsidR="00F85F50" w:rsidRPr="00F85F50" w14:paraId="2F796823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524CD103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lang w:val="pt-BR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67FB51AE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10</w:t>
                      </w:r>
                    </w:p>
                  </w:tc>
                </w:tr>
              </w:tbl>
              <w:p w14:paraId="5F9CDE14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</w:p>
              <w:p w14:paraId="20009D87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  <w:r w:rsidRPr="00F85F50">
                  <w:rPr>
                    <w:rFonts w:asciiTheme="minorHAnsi" w:hAnsiTheme="minorHAnsi" w:cstheme="minorHAnsi"/>
                    <w:b/>
                    <w:bCs/>
                    <w:lang w:val="pl-PL"/>
                  </w:rPr>
                  <w:t>c) Vježbe (do 30 bodova)</w:t>
                </w:r>
              </w:p>
              <w:p w14:paraId="52A80BF9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  <w:r w:rsidRPr="00F85F50">
                  <w:rPr>
                    <w:rFonts w:asciiTheme="minorHAnsi" w:hAnsiTheme="minorHAnsi" w:cstheme="minorHAnsi"/>
                    <w:bCs/>
                    <w:lang w:val="pl-PL"/>
                  </w:rPr>
                  <w:t xml:space="preserve">Studenti su obvezni prisustvovati vježbama, a kako bi u kontinuitetu mogli pratiti i sudjelovati u nastavi. Tijekom vježbi voditelj ocjenjuje usvojeno znanje, vještine, aktivnost, spretnost svakog studenta i ocjenjuje bodovima na slijedeći način: </w:t>
                </w: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F85F50" w:rsidRPr="00F85F50" w14:paraId="6FD5808D" w14:textId="77777777" w:rsidTr="00F85F50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3E037AF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1BC50174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ocjenski bodovi</w:t>
                      </w:r>
                    </w:p>
                  </w:tc>
                </w:tr>
                <w:tr w:rsidR="00F85F50" w:rsidRPr="00F85F50" w14:paraId="0C902E7B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6CB19103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Dovoljan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73152097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11</w:t>
                      </w:r>
                    </w:p>
                  </w:tc>
                </w:tr>
                <w:tr w:rsidR="00F85F50" w:rsidRPr="00F85F50" w14:paraId="5787F07F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1253CE46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lang w:val="pt-BR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1CFFA3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14</w:t>
                      </w:r>
                    </w:p>
                  </w:tc>
                </w:tr>
                <w:tr w:rsidR="00F85F50" w:rsidRPr="00F85F50" w14:paraId="67DCAF4F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152221A4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lang w:val="pt-BR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59713A76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17</w:t>
                      </w:r>
                    </w:p>
                  </w:tc>
                </w:tr>
                <w:tr w:rsidR="00F85F50" w:rsidRPr="00F85F50" w14:paraId="4082D0E5" w14:textId="77777777" w:rsidTr="00F85F5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183E5FDD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lang w:val="pt-BR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2BF065EC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20</w:t>
                      </w:r>
                    </w:p>
                  </w:tc>
                </w:tr>
              </w:tbl>
              <w:p w14:paraId="7594C9F0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l-PL" w:bidi="ta-IN"/>
                  </w:rPr>
                </w:pPr>
              </w:p>
              <w:p w14:paraId="6813F9D7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</w:pPr>
                <w:r w:rsidRPr="00F85F50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61649E78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F85F50">
                  <w:rPr>
                    <w:rFonts w:asciiTheme="minorHAnsi" w:hAnsiTheme="minorHAnsi" w:cstheme="minorHAnsi"/>
                    <w:lang w:val="pl-PL"/>
                  </w:rPr>
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(50%). </w:t>
                </w:r>
              </w:p>
              <w:p w14:paraId="6C205AFA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</w:p>
              <w:p w14:paraId="304F0C8D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F85F50">
                  <w:rPr>
                    <w:rFonts w:asciiTheme="minorHAnsi" w:hAnsiTheme="minorHAnsi" w:cstheme="minorHAnsi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63A14E12" w14:textId="77777777" w:rsidR="00F85F50" w:rsidRPr="00F85F50" w:rsidRDefault="00F85F50" w:rsidP="00F85F50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tbl>
                <w:tblPr>
                  <w:tblW w:w="0" w:type="auto"/>
                  <w:tblInd w:w="252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67"/>
                  <w:gridCol w:w="708"/>
                  <w:gridCol w:w="709"/>
                  <w:gridCol w:w="1701"/>
                </w:tblGrid>
                <w:tr w:rsidR="00F85F50" w:rsidRPr="00F85F50" w14:paraId="6299F20B" w14:textId="77777777" w:rsidTr="00F85F50">
                  <w:tc>
                    <w:tcPr>
                      <w:tcW w:w="186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3CE201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 xml:space="preserve">Izvrstan 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0B7158F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AC2D695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FAEDE7B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</w:rPr>
                        <w:t>90-100%</w:t>
                      </w:r>
                    </w:p>
                  </w:tc>
                </w:tr>
                <w:tr w:rsidR="00F85F50" w:rsidRPr="00F85F50" w14:paraId="20E277AA" w14:textId="77777777" w:rsidTr="00F85F50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6E77646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Vrlo 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8B132F2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0FC4DC0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A3F7E70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</w:rPr>
                        <w:t>75-89,9%</w:t>
                      </w:r>
                    </w:p>
                  </w:tc>
                </w:tr>
                <w:tr w:rsidR="00F85F50" w:rsidRPr="00F85F50" w14:paraId="7D504069" w14:textId="77777777" w:rsidTr="00F85F50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B15860E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3C4A3FF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9D45077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11FD58C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</w:rPr>
                        <w:t>60-74,9%</w:t>
                      </w:r>
                    </w:p>
                  </w:tc>
                </w:tr>
                <w:tr w:rsidR="00F85F50" w:rsidRPr="00F85F50" w14:paraId="2F22CF9F" w14:textId="77777777" w:rsidTr="00F85F50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AC3F336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A5603DC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0DECCF6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E69E27E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</w:rPr>
                        <w:t>50-59,9%</w:t>
                      </w:r>
                    </w:p>
                  </w:tc>
                </w:tr>
                <w:tr w:rsidR="00F85F50" w:rsidRPr="00F85F50" w14:paraId="033C1AD7" w14:textId="77777777" w:rsidTr="00F85F50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583C40D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Nedovoljan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B0516E5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D4BFF72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F85F50">
                        <w:rPr>
                          <w:rFonts w:asciiTheme="minorHAnsi" w:eastAsiaTheme="minorHAnsi" w:hAnsiTheme="minorHAnsi" w:cstheme="minorHAnsi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793915B" w14:textId="77777777" w:rsidR="00F85F50" w:rsidRPr="00F85F50" w:rsidRDefault="00F85F50" w:rsidP="005552B4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F85F50">
                        <w:rPr>
                          <w:rFonts w:asciiTheme="minorHAnsi" w:hAnsiTheme="minorHAnsi" w:cstheme="minorHAnsi"/>
                        </w:rPr>
                        <w:t> 0-49,9%</w:t>
                      </w:r>
                    </w:p>
                  </w:tc>
                </w:tr>
              </w:tbl>
              <w:p w14:paraId="02FE1719" w14:textId="3AFECF99" w:rsidR="005C2F41" w:rsidRPr="00CD3F31" w:rsidRDefault="005C2F41" w:rsidP="00F85F50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611B19E7" w:rsidR="005C2F41" w:rsidRPr="00CD3F31" w:rsidRDefault="00AA548E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alias w:val="Ostale napomene"/>
                    <w:tag w:val="Ostale napomene"/>
                    <w:id w:val="243302746"/>
                    <w:placeholder>
                      <w:docPart w:val="009A369D01DD4FE2B34A031A1E47084C"/>
                    </w:placeholder>
                  </w:sdtPr>
                  <w:sdtEndPr/>
                  <w:sdtContent>
                    <w:r w:rsidR="00F85F50" w:rsidRPr="00F85F50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</w:t>
                    </w:r>
                    <w:r w:rsidR="00F85F50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 xml:space="preserve"> </w:t>
                    </w:r>
                    <w:r w:rsidR="00F85F50" w:rsidRPr="00F85F50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</w:r>
                  </w:sdtContent>
                </w:sdt>
                <w:r w:rsidR="00F85F50" w:rsidRPr="00F85F50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0EEECD5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4A067D87" w:rsidR="008D4528" w:rsidRPr="00CD3F31" w:rsidRDefault="00FA1C5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7F4A4" w14:textId="25C3689A" w:rsidR="008D4528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13EAD5A4" w14:textId="2053E051" w:rsidR="00BE5688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67130198" w14:textId="11CF469C" w:rsidR="00BE5688" w:rsidRPr="00CD3F31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2FBDB90D" w:rsidR="008D4528" w:rsidRPr="00CD3F31" w:rsidRDefault="00FA1C59" w:rsidP="00BE5688">
            <w:pPr>
              <w:rPr>
                <w:bCs/>
              </w:rPr>
            </w:pPr>
            <w:r>
              <w:rPr>
                <w:bCs/>
              </w:rPr>
              <w:t>Izv.prof</w:t>
            </w:r>
            <w:r w:rsidR="00BE5688">
              <w:rPr>
                <w:bCs/>
              </w:rPr>
              <w:t>.dr.sc.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4471032C" w:rsidR="005C2F41" w:rsidRPr="00CD3F31" w:rsidRDefault="00FA1C5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06.10.2023.</w:t>
            </w:r>
            <w:r w:rsidR="00BE5688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D8547" w14:textId="53088D79" w:rsidR="005C2F41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5-9</w:t>
            </w:r>
          </w:p>
          <w:p w14:paraId="1BC9D8B8" w14:textId="42E30EC4" w:rsidR="00BE5688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(08,00-1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0BBFD0EA" w14:textId="3C552C0B" w:rsidR="00BE5688" w:rsidRPr="00CD3F31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47088EB" w:rsidR="005C2F41" w:rsidRPr="00CD3F31" w:rsidRDefault="00FA1C59" w:rsidP="00BE5688">
            <w:pPr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3C1D488D" w:rsidR="008D4528" w:rsidRPr="00CD3F31" w:rsidRDefault="00FA1C5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14818" w14:textId="1134A4CB" w:rsidR="008D4528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10-13</w:t>
            </w:r>
          </w:p>
          <w:p w14:paraId="4B49ED9A" w14:textId="5891E74E" w:rsidR="00BE5688" w:rsidRDefault="00FA1C5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(16-19)</w:t>
            </w:r>
          </w:p>
          <w:p w14:paraId="4EA6D888" w14:textId="3785B859" w:rsidR="00BE5688" w:rsidRPr="00CD3F31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698AAA8C" w:rsidR="00BE5688" w:rsidRPr="00CD3F31" w:rsidRDefault="00FA1C59" w:rsidP="00BE5688">
            <w:pPr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33D28E60" w:rsidR="008D4528" w:rsidRPr="00CD3F31" w:rsidRDefault="00FA1C5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CA730" w14:textId="218526DC" w:rsidR="008D4528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A1C59">
              <w:rPr>
                <w:rFonts w:ascii="Calibri" w:hAnsi="Calibri"/>
                <w:bCs/>
                <w:color w:val="auto"/>
                <w:lang w:val="hr-HR"/>
              </w:rPr>
              <w:t>14-1</w:t>
            </w:r>
            <w:r w:rsidR="000B5100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1FC355E3" w14:textId="54CB0161" w:rsidR="00BE5688" w:rsidRDefault="00BE5688" w:rsidP="000B510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(08,00-</w:t>
            </w:r>
            <w:r w:rsidR="000B5100">
              <w:rPr>
                <w:rFonts w:ascii="Calibri" w:hAnsi="Calibri"/>
                <w:bCs/>
                <w:color w:val="auto"/>
                <w:lang w:val="hr-HR"/>
              </w:rPr>
              <w:t>09,45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0B00CAA5" w14:textId="0081D510" w:rsidR="000B5100" w:rsidRDefault="000B5100" w:rsidP="000B510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(09,45-11)</w:t>
            </w:r>
          </w:p>
          <w:p w14:paraId="6FEDA1B8" w14:textId="6DC99CCB" w:rsidR="00FA1C59" w:rsidRDefault="00FA1C5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Z5</w:t>
            </w:r>
          </w:p>
          <w:p w14:paraId="616B8C38" w14:textId="331D0A3B" w:rsidR="00BE5688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CD4F6AF" w14:textId="7C1E3A18" w:rsidR="00BE5688" w:rsidRPr="00CD3F31" w:rsidRDefault="00BE56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5D4273" w14:textId="5F6A387C" w:rsidR="000B5100" w:rsidRDefault="00FA1C59" w:rsidP="00BE5688">
            <w:pPr>
              <w:rPr>
                <w:bCs/>
              </w:rPr>
            </w:pPr>
            <w:r>
              <w:rPr>
                <w:bCs/>
              </w:rPr>
              <w:t>Izv.prof.dr.sc. Sandra Bošković</w:t>
            </w:r>
            <w:r w:rsidR="000B5100">
              <w:rPr>
                <w:bCs/>
              </w:rPr>
              <w:t xml:space="preserve"> (2 SATA)</w:t>
            </w:r>
          </w:p>
          <w:p w14:paraId="0905E503" w14:textId="60606D38" w:rsidR="000B5100" w:rsidRDefault="000B5100" w:rsidP="00BE5688">
            <w:pPr>
              <w:rPr>
                <w:bCs/>
              </w:rPr>
            </w:pPr>
            <w:r>
              <w:rPr>
                <w:bCs/>
              </w:rPr>
              <w:t>Irena Kušić, suradnik (2 sata)</w:t>
            </w:r>
          </w:p>
          <w:p w14:paraId="72D085C9" w14:textId="77777777" w:rsidR="000B5100" w:rsidRDefault="000B5100" w:rsidP="00BE5688">
            <w:pPr>
              <w:rPr>
                <w:bCs/>
              </w:rPr>
            </w:pPr>
          </w:p>
          <w:p w14:paraId="162FEC65" w14:textId="795170E3" w:rsidR="000B5100" w:rsidRPr="00CD3F31" w:rsidRDefault="000B5100" w:rsidP="00BE5688">
            <w:pPr>
              <w:rPr>
                <w:bCs/>
              </w:rPr>
            </w:pPr>
          </w:p>
        </w:tc>
      </w:tr>
      <w:tr w:rsidR="00BE5688" w:rsidRPr="00CD3F31" w14:paraId="6EE7FF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00DA0" w14:textId="6EC979AE" w:rsidR="00BE5688" w:rsidRDefault="00FA1C5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184BF" w14:textId="15D96A53" w:rsidR="00BE5688" w:rsidRDefault="00FA1C5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0B5100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-2</w:t>
            </w:r>
            <w:r w:rsidR="000B5100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48336FA6" w14:textId="77777777" w:rsidR="000B5100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(13-16)</w:t>
            </w:r>
          </w:p>
          <w:p w14:paraId="1DA7A83E" w14:textId="0AEEDF2B" w:rsidR="000B5100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E0254" w14:textId="77777777" w:rsidR="00BE5688" w:rsidRPr="00CD3F31" w:rsidRDefault="00BE568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DC2603" w14:textId="72A62455" w:rsidR="00D5119C" w:rsidRPr="00CD3F31" w:rsidRDefault="00D5119C" w:rsidP="000B5100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868A4" w14:textId="47777795" w:rsidR="00BE5688" w:rsidRDefault="00D5119C" w:rsidP="00D5119C">
            <w:pPr>
              <w:rPr>
                <w:bCs/>
              </w:rPr>
            </w:pPr>
            <w:r>
              <w:rPr>
                <w:bCs/>
              </w:rPr>
              <w:t>Predavač Slaven Međimurec</w:t>
            </w:r>
            <w:r w:rsidR="000B5100">
              <w:rPr>
                <w:bCs/>
              </w:rPr>
              <w:t xml:space="preserve"> (2 sata)</w:t>
            </w:r>
          </w:p>
          <w:p w14:paraId="44AAFE3B" w14:textId="210A17D9" w:rsidR="00D5119C" w:rsidRDefault="00D5119C" w:rsidP="00D5119C">
            <w:pPr>
              <w:rPr>
                <w:bCs/>
              </w:rPr>
            </w:pPr>
            <w:r>
              <w:rPr>
                <w:bCs/>
              </w:rPr>
              <w:t>Predavač Tatjana Kovačić</w:t>
            </w:r>
            <w:r w:rsidR="000B5100">
              <w:rPr>
                <w:bCs/>
              </w:rPr>
              <w:t xml:space="preserve"> (2 sata)</w:t>
            </w:r>
          </w:p>
        </w:tc>
      </w:tr>
      <w:tr w:rsidR="00D5119C" w:rsidRPr="00CD3F31" w14:paraId="1C35946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0AAA6" w14:textId="50686A20" w:rsidR="00D5119C" w:rsidRDefault="000B510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02E0E" w14:textId="77777777" w:rsidR="00D5119C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P23-25</w:t>
            </w:r>
          </w:p>
          <w:p w14:paraId="7940D83A" w14:textId="77777777" w:rsidR="000B5100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(08-11)</w:t>
            </w:r>
          </w:p>
          <w:p w14:paraId="57EF82BC" w14:textId="1884E2FA" w:rsidR="000B5100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75DBC" w14:textId="77777777" w:rsidR="00D5119C" w:rsidRPr="00CD3F31" w:rsidRDefault="00D5119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3BD4D" w14:textId="0E8EC512" w:rsidR="00D5119C" w:rsidRDefault="00D5119C" w:rsidP="00D5119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D6E6E" w14:textId="77777777" w:rsidR="000B5100" w:rsidRDefault="000B5100" w:rsidP="000B5100">
            <w:pPr>
              <w:rPr>
                <w:bCs/>
              </w:rPr>
            </w:pPr>
            <w:r>
              <w:rPr>
                <w:bCs/>
              </w:rPr>
              <w:t>Predavač Slaven Međimurec (2 sata)</w:t>
            </w:r>
          </w:p>
          <w:p w14:paraId="7FF1939D" w14:textId="77777777" w:rsidR="000B5100" w:rsidRDefault="00D5119C" w:rsidP="00D5119C">
            <w:pPr>
              <w:rPr>
                <w:bCs/>
              </w:rPr>
            </w:pPr>
            <w:r>
              <w:rPr>
                <w:bCs/>
              </w:rPr>
              <w:t>Predavač Sandra Červak</w:t>
            </w:r>
          </w:p>
          <w:p w14:paraId="5792222A" w14:textId="71B6769F" w:rsidR="00D5119C" w:rsidRDefault="000B5100" w:rsidP="00D5119C">
            <w:pPr>
              <w:rPr>
                <w:bCs/>
              </w:rPr>
            </w:pPr>
            <w:r>
              <w:rPr>
                <w:bCs/>
              </w:rPr>
              <w:t>(2 sata)</w:t>
            </w:r>
          </w:p>
        </w:tc>
      </w:tr>
      <w:tr w:rsidR="000B5100" w:rsidRPr="00CD3F31" w14:paraId="76E2C39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3EC832" w14:textId="7F4FA5BC" w:rsidR="000B5100" w:rsidRDefault="000B510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45AA58" w14:textId="77777777" w:rsidR="000B5100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P25-27)</w:t>
            </w:r>
          </w:p>
          <w:p w14:paraId="2757C758" w14:textId="7306F536" w:rsidR="000B5100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(13-16)</w:t>
            </w:r>
          </w:p>
          <w:p w14:paraId="6CF9FCDE" w14:textId="38444DF4" w:rsidR="0012081D" w:rsidRDefault="0012081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  <w:p w14:paraId="7E930864" w14:textId="4EC99B4D" w:rsidR="000B5100" w:rsidRDefault="000B51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B5E98C" w14:textId="77777777" w:rsidR="000B5100" w:rsidRPr="00CD3F31" w:rsidRDefault="000B51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D9E91" w14:textId="77777777" w:rsidR="000B5100" w:rsidRDefault="000B5100" w:rsidP="00D5119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78C66" w14:textId="77777777" w:rsidR="000B5100" w:rsidRDefault="0012081D" w:rsidP="000B5100">
            <w:pPr>
              <w:rPr>
                <w:bCs/>
              </w:rPr>
            </w:pPr>
            <w:r>
              <w:rPr>
                <w:bCs/>
              </w:rPr>
              <w:t>Predavač Damir Herega (2 sata)</w:t>
            </w:r>
          </w:p>
          <w:p w14:paraId="013249CC" w14:textId="77777777" w:rsidR="0012081D" w:rsidRDefault="0012081D" w:rsidP="0012081D">
            <w:pPr>
              <w:rPr>
                <w:bCs/>
              </w:rPr>
            </w:pPr>
            <w:r>
              <w:rPr>
                <w:bCs/>
              </w:rPr>
              <w:lastRenderedPageBreak/>
              <w:t>Izv.prof.dr.sc. Sandra Bošković (2 SATA)</w:t>
            </w:r>
          </w:p>
          <w:p w14:paraId="2548DA13" w14:textId="162FE8B6" w:rsidR="0012081D" w:rsidRDefault="0012081D" w:rsidP="000B5100">
            <w:pPr>
              <w:rPr>
                <w:bCs/>
              </w:rPr>
            </w:pPr>
          </w:p>
        </w:tc>
      </w:tr>
      <w:tr w:rsidR="0012081D" w:rsidRPr="00CD3F31" w14:paraId="0CF3F2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0D532" w14:textId="4492E58F" w:rsidR="0012081D" w:rsidRDefault="0012081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17.11.2023.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E71D9" w14:textId="77777777" w:rsidR="0012081D" w:rsidRDefault="0012081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P27-30</w:t>
            </w:r>
          </w:p>
          <w:p w14:paraId="2AC89B78" w14:textId="77777777" w:rsidR="0012081D" w:rsidRDefault="0012081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(08-11)</w:t>
            </w:r>
          </w:p>
          <w:p w14:paraId="6F4F92DD" w14:textId="4A0DE529" w:rsidR="0012081D" w:rsidRDefault="0012081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20EDC" w14:textId="77777777" w:rsidR="0012081D" w:rsidRPr="00CD3F31" w:rsidRDefault="0012081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C10162" w14:textId="77777777" w:rsidR="0012081D" w:rsidRDefault="0012081D" w:rsidP="00D5119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F0948" w14:textId="6D3EDCC8" w:rsidR="0012081D" w:rsidRDefault="0012081D" w:rsidP="000B5100">
            <w:pPr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12081D" w:rsidRPr="00CD3F31" w14:paraId="07FBFA4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E4C07" w14:textId="577D33D9" w:rsidR="0012081D" w:rsidRDefault="0012081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6786BA" w14:textId="77777777" w:rsidR="0012081D" w:rsidRDefault="0012081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73C5" w14:textId="77777777" w:rsidR="0012081D" w:rsidRPr="00CD3F31" w:rsidRDefault="0012081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22E8C" w14:textId="77777777" w:rsidR="0012081D" w:rsidRDefault="0012081D" w:rsidP="00D5119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V1-10</w:t>
            </w:r>
          </w:p>
          <w:p w14:paraId="640841C8" w14:textId="77777777" w:rsidR="0012081D" w:rsidRDefault="0012081D" w:rsidP="00D5119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(08-15)</w:t>
            </w:r>
          </w:p>
          <w:p w14:paraId="7F6E4379" w14:textId="403B796A" w:rsidR="0012081D" w:rsidRDefault="0012081D" w:rsidP="00D5119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4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D3A98" w14:textId="77777777" w:rsidR="0012081D" w:rsidRDefault="0012081D" w:rsidP="000B5100">
            <w:pPr>
              <w:rPr>
                <w:bCs/>
              </w:rPr>
            </w:pPr>
            <w:r>
              <w:rPr>
                <w:bCs/>
              </w:rPr>
              <w:t>Viši predavač Slaven Međimurec</w:t>
            </w:r>
          </w:p>
          <w:p w14:paraId="46517054" w14:textId="77777777" w:rsidR="0012081D" w:rsidRDefault="0012081D" w:rsidP="000B5100">
            <w:pPr>
              <w:rPr>
                <w:bCs/>
              </w:rPr>
            </w:pPr>
            <w:r>
              <w:rPr>
                <w:bCs/>
              </w:rPr>
              <w:t>Predavač Damir Herega</w:t>
            </w:r>
          </w:p>
          <w:p w14:paraId="226A3F0E" w14:textId="77777777" w:rsidR="0012081D" w:rsidRDefault="0012081D" w:rsidP="000B5100">
            <w:pPr>
              <w:rPr>
                <w:bCs/>
              </w:rPr>
            </w:pPr>
            <w:r>
              <w:rPr>
                <w:bCs/>
              </w:rPr>
              <w:t>Predavač Tatjana Kovačić</w:t>
            </w:r>
          </w:p>
          <w:p w14:paraId="441F8346" w14:textId="4CC45341" w:rsidR="0012081D" w:rsidRDefault="0012081D" w:rsidP="000B5100">
            <w:pPr>
              <w:rPr>
                <w:bCs/>
              </w:rPr>
            </w:pPr>
            <w:r>
              <w:rPr>
                <w:bCs/>
              </w:rPr>
              <w:t>Predavač Sandra Červak</w:t>
            </w:r>
          </w:p>
        </w:tc>
      </w:tr>
      <w:tr w:rsidR="00EC76A8" w:rsidRPr="00CD3F31" w14:paraId="4DC9FD3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16DB1A" w14:textId="08DC3003" w:rsidR="00EC76A8" w:rsidRDefault="00EC76A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E04FB4" w14:textId="77777777" w:rsidR="00EC76A8" w:rsidRDefault="00EC76A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5EB5BC" w14:textId="77777777" w:rsidR="00EC76A8" w:rsidRPr="00CD3F31" w:rsidRDefault="00EC76A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C94F7" w14:textId="439AFD1E" w:rsidR="00EC76A8" w:rsidRDefault="00EC76A8" w:rsidP="00EC76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V10-20</w:t>
            </w:r>
          </w:p>
          <w:p w14:paraId="274B9163" w14:textId="77777777" w:rsidR="00EC76A8" w:rsidRDefault="00EC76A8" w:rsidP="00EC76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(08-15)</w:t>
            </w:r>
          </w:p>
          <w:p w14:paraId="016EC531" w14:textId="19154BA6" w:rsidR="00EC76A8" w:rsidRDefault="00EC76A8" w:rsidP="00EC76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4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D0306" w14:textId="77777777" w:rsidR="00EC76A8" w:rsidRDefault="00EC76A8" w:rsidP="00EC76A8">
            <w:pPr>
              <w:rPr>
                <w:bCs/>
              </w:rPr>
            </w:pPr>
            <w:r>
              <w:rPr>
                <w:bCs/>
              </w:rPr>
              <w:t>Viši predavač Slaven Međimurec</w:t>
            </w:r>
          </w:p>
          <w:p w14:paraId="3D29CA6E" w14:textId="77777777" w:rsidR="00EC76A8" w:rsidRDefault="00EC76A8" w:rsidP="00EC76A8">
            <w:pPr>
              <w:rPr>
                <w:bCs/>
              </w:rPr>
            </w:pPr>
            <w:r>
              <w:rPr>
                <w:bCs/>
              </w:rPr>
              <w:t>Predavač Damir Herega</w:t>
            </w:r>
          </w:p>
          <w:p w14:paraId="0747C238" w14:textId="77777777" w:rsidR="00EC76A8" w:rsidRDefault="00EC76A8" w:rsidP="00EC76A8">
            <w:pPr>
              <w:rPr>
                <w:bCs/>
              </w:rPr>
            </w:pPr>
            <w:r>
              <w:rPr>
                <w:bCs/>
              </w:rPr>
              <w:t>Predavač Tatjana Kovačić</w:t>
            </w:r>
          </w:p>
          <w:p w14:paraId="118F9EC1" w14:textId="66F2932B" w:rsidR="00EC76A8" w:rsidRDefault="00EC76A8" w:rsidP="00EC76A8">
            <w:pPr>
              <w:rPr>
                <w:bCs/>
              </w:rPr>
            </w:pPr>
            <w:r>
              <w:rPr>
                <w:bCs/>
              </w:rPr>
              <w:t>Predavač Sandra Červak</w:t>
            </w:r>
          </w:p>
        </w:tc>
      </w:tr>
    </w:tbl>
    <w:p w14:paraId="055C42D7" w14:textId="4D0536E8" w:rsidR="005C2F41" w:rsidRPr="00CD3F31" w:rsidRDefault="005C2F41" w:rsidP="00D5119C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567"/>
        <w:gridCol w:w="2127"/>
      </w:tblGrid>
      <w:tr w:rsidR="005C2F41" w:rsidRPr="00CD3F31" w14:paraId="44DD426B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5119C" w:rsidRPr="00CD3F31" w14:paraId="6E7B2ECC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49C7EDC1" w:rsidR="00D5119C" w:rsidRPr="00CD3F31" w:rsidRDefault="00D5119C" w:rsidP="00D5119C">
            <w:pPr>
              <w:spacing w:after="0"/>
              <w:jc w:val="both"/>
            </w:pPr>
            <w:r w:rsidRPr="002F1BC8"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15F8E912" w:rsidR="00D5119C" w:rsidRPr="00D5119C" w:rsidRDefault="00D5119C" w:rsidP="00D511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5119C">
              <w:rPr>
                <w:rFonts w:asciiTheme="minorHAnsi" w:hAnsiTheme="minorHAnsi" w:cstheme="minorHAnsi"/>
                <w:sz w:val="22"/>
                <w:szCs w:val="22"/>
              </w:rPr>
              <w:t>Invaliditet i društvo, Terminologija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091216DB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03921E6C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6</w:t>
            </w:r>
          </w:p>
        </w:tc>
      </w:tr>
      <w:tr w:rsidR="00D5119C" w:rsidRPr="00CD3F31" w14:paraId="163D1898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229281BE" w:rsidR="00D5119C" w:rsidRPr="00CD3F31" w:rsidRDefault="00D5119C" w:rsidP="00D5119C">
            <w:pPr>
              <w:spacing w:after="0"/>
              <w:jc w:val="both"/>
            </w:pPr>
            <w:r w:rsidRPr="002F1BC8"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698812B7" w:rsidR="00D5119C" w:rsidRPr="00D5119C" w:rsidRDefault="00D5119C" w:rsidP="00D511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5119C">
              <w:rPr>
                <w:rFonts w:asciiTheme="minorHAnsi" w:hAnsiTheme="minorHAnsi" w:cstheme="minorHAnsi"/>
                <w:sz w:val="22"/>
                <w:szCs w:val="22"/>
              </w:rPr>
              <w:t>Modeli pristupa osobama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2442D544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4EFD752F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6</w:t>
            </w:r>
          </w:p>
        </w:tc>
      </w:tr>
      <w:tr w:rsidR="00D5119C" w:rsidRPr="00CD3F31" w14:paraId="64C23099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176BF40B" w:rsidR="00D5119C" w:rsidRPr="00CD3F31" w:rsidRDefault="00D5119C" w:rsidP="00D5119C">
            <w:pPr>
              <w:spacing w:after="0"/>
              <w:jc w:val="both"/>
            </w:pPr>
            <w:r w:rsidRPr="002F1BC8"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237E0A96" w:rsidR="00D5119C" w:rsidRPr="00D5119C" w:rsidRDefault="00D5119C" w:rsidP="00D511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5119C">
              <w:rPr>
                <w:rFonts w:asciiTheme="minorHAnsi" w:hAnsiTheme="minorHAnsi" w:cstheme="minorHAnsi"/>
                <w:sz w:val="22"/>
                <w:szCs w:val="22"/>
              </w:rPr>
              <w:t>Uzroci i prevencija invaliditeta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3568E5FF" w:rsidR="00D5119C" w:rsidRPr="00CD3F31" w:rsidRDefault="00D5119C" w:rsidP="00D5119C">
            <w:pPr>
              <w:spacing w:after="0"/>
              <w:jc w:val="center"/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53B79B91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7</w:t>
            </w:r>
          </w:p>
        </w:tc>
      </w:tr>
      <w:tr w:rsidR="00D5119C" w:rsidRPr="00CD3F31" w14:paraId="39F7D1C1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4D8F8A72" w:rsidR="00D5119C" w:rsidRPr="00CD3F31" w:rsidRDefault="00D5119C" w:rsidP="00D5119C">
            <w:pPr>
              <w:spacing w:after="0"/>
              <w:jc w:val="both"/>
            </w:pPr>
            <w:r w:rsidRPr="002F1BC8"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16BF270F" w:rsidR="00D5119C" w:rsidRPr="00D5119C" w:rsidRDefault="00D5119C" w:rsidP="00D511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5119C">
              <w:rPr>
                <w:rFonts w:asciiTheme="minorHAnsi" w:hAnsiTheme="minorHAnsi" w:cstheme="minorHAnsi"/>
                <w:sz w:val="22"/>
                <w:szCs w:val="22"/>
              </w:rPr>
              <w:t>Odnos prema osobama s invaliditetom u Republici Hrvatskoj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3E4A36A7" w:rsidR="00D5119C" w:rsidRPr="00CD3F31" w:rsidRDefault="00D5119C" w:rsidP="00D5119C">
            <w:pPr>
              <w:spacing w:after="0"/>
              <w:jc w:val="center"/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0617D270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7</w:t>
            </w:r>
          </w:p>
        </w:tc>
      </w:tr>
      <w:tr w:rsidR="00D5119C" w:rsidRPr="00CD3F31" w14:paraId="7C1022A2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11B584E1" w:rsidR="00D5119C" w:rsidRPr="00CD3F31" w:rsidRDefault="00D5119C" w:rsidP="00D5119C">
            <w:pPr>
              <w:spacing w:after="0"/>
              <w:jc w:val="both"/>
            </w:pPr>
            <w:r w:rsidRPr="002F1BC8"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BB75C23" w:rsidR="00D5119C" w:rsidRPr="00D5119C" w:rsidRDefault="00D5119C" w:rsidP="00D511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5119C">
              <w:rPr>
                <w:rFonts w:asciiTheme="minorHAnsi" w:hAnsiTheme="minorHAnsi" w:cstheme="minorHAnsi"/>
                <w:sz w:val="22"/>
                <w:szCs w:val="22"/>
              </w:rPr>
              <w:t>Oblici skrbi za osobe s invaliditetom i djecu s teškoćama u razvoju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4456B7F4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64C36A56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7</w:t>
            </w:r>
          </w:p>
        </w:tc>
      </w:tr>
      <w:tr w:rsidR="00D5119C" w:rsidRPr="00CD3F31" w14:paraId="5A8E5377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D888E" w14:textId="0A44173C" w:rsidR="00D5119C" w:rsidRPr="00CD3F31" w:rsidRDefault="00D5119C" w:rsidP="00D5119C">
            <w:pPr>
              <w:spacing w:after="0"/>
              <w:jc w:val="both"/>
            </w:pPr>
            <w:r w:rsidRPr="002F1BC8"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3C720D" w14:textId="295917F7" w:rsidR="00D5119C" w:rsidRPr="00D5119C" w:rsidRDefault="00D5119C" w:rsidP="00D5119C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5119C">
              <w:rPr>
                <w:rFonts w:asciiTheme="minorHAnsi" w:hAnsiTheme="minorHAnsi" w:cstheme="minorHAnsi"/>
              </w:rPr>
              <w:t>Međunarodne klasifikacije i invaliditet, Nacionalna strategija za osobe s invaliditetom s naglaskom na  područje Zdravstvena zaštita,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0149F" w14:textId="59F915CD" w:rsidR="00D5119C" w:rsidRPr="00CD3F31" w:rsidRDefault="00D5119C" w:rsidP="00D5119C">
            <w:pPr>
              <w:spacing w:after="0"/>
              <w:jc w:val="center"/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3DE93" w14:textId="47FA8E81" w:rsidR="00D5119C" w:rsidRPr="00CD3F31" w:rsidRDefault="00D5119C" w:rsidP="00D5119C">
            <w:pPr>
              <w:spacing w:after="0"/>
              <w:jc w:val="center"/>
            </w:pPr>
            <w:r>
              <w:rPr>
                <w:rFonts w:ascii="Arial Narrow" w:hAnsi="Arial Narrow"/>
              </w:rPr>
              <w:t>Z7</w:t>
            </w:r>
          </w:p>
        </w:tc>
      </w:tr>
      <w:tr w:rsidR="00D5119C" w:rsidRPr="002F1BC8" w14:paraId="3F791226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DE6D7" w14:textId="22BA0A7B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D7323" w14:textId="5630DFE2" w:rsidR="00D5119C" w:rsidRPr="00D5119C" w:rsidRDefault="00D5119C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Kvaliteta života osoba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6E5EB" w14:textId="2C09BAB8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F7143" w14:textId="22CEC474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Z7</w:t>
            </w:r>
          </w:p>
        </w:tc>
      </w:tr>
      <w:tr w:rsidR="00D5119C" w:rsidRPr="002F1BC8" w14:paraId="74A66FD1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74336" w14:textId="301CA428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A2B9C" w14:textId="55D2567D" w:rsidR="00D5119C" w:rsidRPr="00D5119C" w:rsidRDefault="00D5119C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Prava osoba s invaliditetom iz sustava zdravstvene i socijalne  skrbi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7D3F7" w14:textId="014CEFF3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B91D5" w14:textId="5288A8F8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Z7</w:t>
            </w:r>
          </w:p>
        </w:tc>
      </w:tr>
      <w:tr w:rsidR="00D5119C" w:rsidRPr="002F1BC8" w14:paraId="1066E2A9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4ADA5" w14:textId="56122E0E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33893" w14:textId="77777777" w:rsidR="0012081D" w:rsidRDefault="0012081D" w:rsidP="0012081D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 xml:space="preserve">Uloga fizioterapeuta u radu s djetetom s teškoćama u razvoju u obitelji, </w:t>
            </w:r>
          </w:p>
          <w:p w14:paraId="45364020" w14:textId="68F8FF21" w:rsidR="00D5119C" w:rsidRPr="00D5119C" w:rsidRDefault="0012081D" w:rsidP="0012081D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Uloga fizioter</w:t>
            </w:r>
            <w:r>
              <w:rPr>
                <w:rFonts w:asciiTheme="minorHAnsi" w:hAnsiTheme="minorHAnsi" w:cstheme="minorHAnsi"/>
              </w:rPr>
              <w:t>a</w:t>
            </w:r>
            <w:r w:rsidRPr="00D5119C">
              <w:rPr>
                <w:rFonts w:asciiTheme="minorHAnsi" w:hAnsiTheme="minorHAnsi" w:cstheme="minorHAnsi"/>
              </w:rPr>
              <w:t xml:space="preserve">peuta u timu rane intervencije i rehabilitacije 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6D368" w14:textId="7E1ECBB8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91712" w14:textId="436EDD85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5</w:t>
            </w:r>
          </w:p>
        </w:tc>
      </w:tr>
      <w:tr w:rsidR="00D5119C" w:rsidRPr="002F1BC8" w14:paraId="356B5F50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EE54B" w14:textId="733446B8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lastRenderedPageBreak/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F349A" w14:textId="2BABC336" w:rsidR="00D5119C" w:rsidRPr="00D5119C" w:rsidRDefault="0012081D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 xml:space="preserve">Dijete s neurorizikom 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1E74B" w14:textId="403DCA63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2D894" w14:textId="7F001E4F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5</w:t>
            </w:r>
          </w:p>
        </w:tc>
      </w:tr>
      <w:tr w:rsidR="00D5119C" w:rsidRPr="002F1BC8" w14:paraId="0D497F2B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4EAC4" w14:textId="57A051D6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F429B" w14:textId="71562710" w:rsidR="00D5119C" w:rsidRPr="00D5119C" w:rsidRDefault="0012081D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 xml:space="preserve">Specifičnost pristupa u provedbi fizioterapije kod osobe s ispodprosječnim intelektualnim funkcioniranjem 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B399B" w14:textId="3F50634A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DCE8B" w14:textId="37D3E08A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7</w:t>
            </w:r>
          </w:p>
        </w:tc>
      </w:tr>
      <w:tr w:rsidR="00D5119C" w:rsidRPr="002F1BC8" w14:paraId="5FC8BDED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AE5DD" w14:textId="332B079D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136B0" w14:textId="1AAD1175" w:rsidR="00D5119C" w:rsidRPr="00D5119C" w:rsidRDefault="0012081D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Fizikalna rehabilitacija osobe s invaliditetom u o bitelji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BCAE5" w14:textId="6476EE20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35535" w14:textId="675DCD26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Z7</w:t>
            </w:r>
          </w:p>
        </w:tc>
      </w:tr>
      <w:tr w:rsidR="00D5119C" w:rsidRPr="002F1BC8" w14:paraId="52DB84D0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8B58B" w14:textId="4A830A7C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96824" w14:textId="11257C56" w:rsidR="00D5119C" w:rsidRPr="00D5119C" w:rsidRDefault="0012081D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Fizikalne metode   u radu s osobama s invaliditetom (procjena, planiranje, provođenje, evaluacija)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D1454" w14:textId="565AB8D1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1BFE5" w14:textId="5FA0C048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7</w:t>
            </w:r>
          </w:p>
        </w:tc>
      </w:tr>
      <w:tr w:rsidR="00D5119C" w:rsidRPr="002F1BC8" w14:paraId="218ED181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08050" w14:textId="7F080CB7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737BA" w14:textId="72DCB3ED" w:rsidR="00D5119C" w:rsidRPr="00D5119C" w:rsidRDefault="00D5119C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Specifičnost pristupa u provedbi fizioterapije kod osobe s autizmom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1E364" w14:textId="17EF7739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40E0" w14:textId="4DF8FE55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7</w:t>
            </w:r>
          </w:p>
        </w:tc>
      </w:tr>
      <w:tr w:rsidR="00D5119C" w:rsidRPr="002F1BC8" w14:paraId="6504E367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AB62B" w14:textId="0794C162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B66B1" w14:textId="059C39B1" w:rsidR="00D5119C" w:rsidRPr="00D5119C" w:rsidRDefault="0012081D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 xml:space="preserve">Osobe s oštećenjem sluha </w:t>
            </w:r>
            <w:r w:rsidR="00D5119C" w:rsidRPr="00D5119C">
              <w:rPr>
                <w:rFonts w:asciiTheme="minorHAnsi" w:hAnsiTheme="minorHAnsi" w:cstheme="minorHAnsi"/>
              </w:rPr>
              <w:t>vida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F4A53" w14:textId="4CEE6F0E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32A92" w14:textId="39640BB7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7</w:t>
            </w:r>
          </w:p>
        </w:tc>
      </w:tr>
      <w:tr w:rsidR="00D5119C" w:rsidRPr="002F1BC8" w14:paraId="5CCF880B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B7560" w14:textId="20A2FA45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2EEA5" w14:textId="555DF06D" w:rsidR="00D5119C" w:rsidRPr="00D5119C" w:rsidRDefault="0012081D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Osobe s oštećenjem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9F2B4" w14:textId="59395300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0B72A" w14:textId="1348D249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7</w:t>
            </w:r>
          </w:p>
        </w:tc>
      </w:tr>
      <w:tr w:rsidR="00D5119C" w:rsidRPr="002F1BC8" w14:paraId="1D90D0A5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5F46D" w14:textId="57A0F925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ED4DC" w14:textId="5582EAEA" w:rsidR="00D5119C" w:rsidRPr="00D5119C" w:rsidRDefault="00D5119C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Osobe s motoričkim poremećajima, Pomagala za osobe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8DEE8" w14:textId="1A7AF11F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C1BBC" w14:textId="092C8D15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7</w:t>
            </w:r>
          </w:p>
        </w:tc>
      </w:tr>
      <w:tr w:rsidR="00D5119C" w:rsidRPr="002F1BC8" w14:paraId="6B28DC51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8F9A7" w14:textId="1998FCAD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E39DB" w14:textId="1D222608" w:rsidR="00D5119C" w:rsidRPr="00D5119C" w:rsidRDefault="00D5119C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Etički aspekti skrbi za osobe s invaliditetom, Holistički pristup u radu s osobama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7D9F" w14:textId="04D4F0B6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6084B" w14:textId="13C37701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5</w:t>
            </w:r>
          </w:p>
        </w:tc>
      </w:tr>
      <w:tr w:rsidR="00D5119C" w:rsidRPr="002F1BC8" w14:paraId="4A6D88C2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FF970" w14:textId="67244D92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0FFB2" w14:textId="658405B0" w:rsidR="00D5119C" w:rsidRPr="00D5119C" w:rsidRDefault="00D5119C" w:rsidP="00D5119C">
            <w:pPr>
              <w:jc w:val="both"/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 xml:space="preserve">Specifičnost pristupa u provedbi zdravstvene skrbi kod osobe s </w:t>
            </w:r>
            <w:r w:rsidR="0012081D">
              <w:rPr>
                <w:rFonts w:asciiTheme="minorHAnsi" w:hAnsiTheme="minorHAnsi" w:cstheme="minorHAnsi"/>
              </w:rPr>
              <w:t>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E50D8" w14:textId="5C48534F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027A3" w14:textId="72AF15CB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5</w:t>
            </w:r>
          </w:p>
        </w:tc>
      </w:tr>
      <w:tr w:rsidR="00D5119C" w:rsidRPr="002F1BC8" w14:paraId="667AFABB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E9C78" w14:textId="16F1B705" w:rsidR="00D5119C" w:rsidRPr="002F1BC8" w:rsidRDefault="00D5119C" w:rsidP="00D5119C">
            <w:pPr>
              <w:spacing w:before="20" w:after="20"/>
              <w:jc w:val="both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7018C" w14:textId="77777777" w:rsidR="00D5119C" w:rsidRPr="00D5119C" w:rsidRDefault="00D5119C" w:rsidP="00D5119C">
            <w:pPr>
              <w:rPr>
                <w:rFonts w:asciiTheme="minorHAnsi" w:hAnsiTheme="minorHAnsi" w:cstheme="minorHAnsi"/>
              </w:rPr>
            </w:pPr>
            <w:r w:rsidRPr="00D5119C">
              <w:rPr>
                <w:rFonts w:asciiTheme="minorHAnsi" w:hAnsiTheme="minorHAnsi" w:cstheme="minorHAnsi"/>
              </w:rPr>
              <w:t>Mentalno zdravlje osoba s invaliditetom- uloga zdravstvenog djelatnika</w:t>
            </w:r>
          </w:p>
          <w:p w14:paraId="61F57598" w14:textId="77777777" w:rsidR="00D5119C" w:rsidRPr="00D5119C" w:rsidRDefault="00D5119C" w:rsidP="00D511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D256F" w14:textId="71D343AE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1C54E" w14:textId="62CC2F4D" w:rsidR="00D5119C" w:rsidRPr="002F1BC8" w:rsidRDefault="00D5119C" w:rsidP="00D5119C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F1BC8">
              <w:rPr>
                <w:rFonts w:ascii="Arial Narrow" w:hAnsi="Arial Narrow"/>
              </w:rPr>
              <w:t>Z</w:t>
            </w:r>
            <w:r w:rsidR="0012081D">
              <w:rPr>
                <w:rFonts w:ascii="Arial Narrow" w:hAnsi="Arial Narrow"/>
              </w:rPr>
              <w:t>5</w:t>
            </w:r>
          </w:p>
        </w:tc>
      </w:tr>
      <w:tr w:rsidR="00D5119C" w:rsidRPr="002F1BC8" w14:paraId="6882AA5F" w14:textId="77777777" w:rsidTr="00D5119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8934EB" w14:textId="77777777" w:rsidR="00D5119C" w:rsidRPr="002F1BC8" w:rsidRDefault="00D5119C" w:rsidP="00D5119C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C008B1" w14:textId="77CEF5B8" w:rsidR="00D5119C" w:rsidRPr="00D5119C" w:rsidRDefault="00D5119C" w:rsidP="00D5119C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D5119C">
              <w:rPr>
                <w:rFonts w:asciiTheme="minorHAnsi" w:hAnsiTheme="minorHAnsi" w:cstheme="minorHAnsi"/>
                <w:bCs/>
              </w:rPr>
              <w:t>Ukupan broj sati predavanja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1A48AA" w14:textId="59B593AC" w:rsidR="00D5119C" w:rsidRDefault="00D5119C" w:rsidP="00D5119C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2F1BC8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627DD9" w14:textId="77777777" w:rsidR="00D5119C" w:rsidRPr="002F1BC8" w:rsidRDefault="00D5119C" w:rsidP="00D5119C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F51FB" w:rsidRPr="002F1BC8" w14:paraId="6307062B" w14:textId="77777777" w:rsidTr="00EF5E8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F8B5B" w14:textId="77777777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2191F" w14:textId="66737F90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 xml:space="preserve">Rana rehabilitacija- </w:t>
            </w:r>
            <w:r w:rsidR="0012081D">
              <w:rPr>
                <w:rFonts w:asciiTheme="minorHAnsi" w:hAnsiTheme="minorHAnsi" w:cstheme="minorHAnsi"/>
              </w:rPr>
              <w:t>KBC Rijeka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A85CA" w14:textId="0B94FD8F" w:rsidR="007F51FB" w:rsidRPr="007F51FB" w:rsidRDefault="007F51FB" w:rsidP="00EF5E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B73D2" w14:textId="53A3F3CE" w:rsidR="007F51FB" w:rsidRPr="007F51FB" w:rsidRDefault="00EC76A8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KBC rijeka</w:t>
            </w:r>
          </w:p>
        </w:tc>
      </w:tr>
      <w:tr w:rsidR="007F51FB" w:rsidRPr="002F1BC8" w14:paraId="29C0553A" w14:textId="77777777" w:rsidTr="00EF5E8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49962" w14:textId="77777777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CFE72" w14:textId="77777777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Djeca s autizmom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A3DF2" w14:textId="74D153E2" w:rsidR="007F51FB" w:rsidRPr="007F51FB" w:rsidRDefault="007F51FB" w:rsidP="00EF5E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74149" w14:textId="77777777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Centar za autizam</w:t>
            </w:r>
          </w:p>
        </w:tc>
      </w:tr>
      <w:tr w:rsidR="007F51FB" w:rsidRPr="002F1BC8" w14:paraId="7C3FF5D1" w14:textId="77777777" w:rsidTr="00EF5E8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26564" w14:textId="77777777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88691" w14:textId="77777777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Djeca s intelektualnim teškoćama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F4F54" w14:textId="68C15C7B" w:rsidR="007F51FB" w:rsidRPr="007F51FB" w:rsidRDefault="007F51FB" w:rsidP="00EF5E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31D83" w14:textId="77777777" w:rsidR="007F51FB" w:rsidRPr="007F51FB" w:rsidRDefault="007F51FB" w:rsidP="00EF5E8D">
            <w:pPr>
              <w:spacing w:before="20" w:after="2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Centar za odgoj i obrazovanje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1DD9FF7D" w:rsidR="00A05341" w:rsidRPr="007F51FB" w:rsidRDefault="007F51FB" w:rsidP="007F51FB">
            <w:pPr>
              <w:spacing w:after="0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44A3F6BD" w:rsidR="00A05341" w:rsidRPr="007F51FB" w:rsidRDefault="007F51FB" w:rsidP="007F51FB">
            <w:pPr>
              <w:spacing w:after="0"/>
              <w:rPr>
                <w:rFonts w:asciiTheme="minorHAnsi" w:hAnsiTheme="minorHAnsi" w:cstheme="minorHAnsi"/>
                <w:color w:val="333399"/>
              </w:rPr>
            </w:pPr>
            <w:r w:rsidRPr="007F51FB">
              <w:rPr>
                <w:rFonts w:asciiTheme="minorHAnsi" w:hAnsiTheme="minorHAnsi" w:cstheme="minorHAnsi"/>
              </w:rPr>
              <w:t>Specifičnosti pristupa gluhim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61793E83" w:rsidR="00A05341" w:rsidRPr="007F51FB" w:rsidRDefault="007F51FB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F51F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2BF0A6C5" w:rsidR="00A05341" w:rsidRPr="007F51FB" w:rsidRDefault="007F51FB" w:rsidP="001800FB">
            <w:pPr>
              <w:spacing w:after="0"/>
              <w:rPr>
                <w:rFonts w:asciiTheme="minorHAnsi" w:hAnsiTheme="minorHAnsi" w:cstheme="minorHAnsi"/>
                <w:color w:val="333399"/>
              </w:rPr>
            </w:pPr>
            <w:r w:rsidRPr="007F51FB">
              <w:rPr>
                <w:rFonts w:asciiTheme="minorHAnsi" w:hAnsiTheme="minorHAnsi" w:cstheme="minorHAnsi"/>
              </w:rPr>
              <w:t>Udruga gluhih PGŽ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2B9EEAB4" w:rsidR="000B06AE" w:rsidRPr="00CD3F31" w:rsidRDefault="00EC76A8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154695C" w:rsidR="005C2F41" w:rsidRPr="00CD3F31" w:rsidRDefault="00EC76A8" w:rsidP="0001711D">
            <w:pPr>
              <w:spacing w:after="0"/>
            </w:pPr>
            <w:r w:rsidRPr="00EC76A8">
              <w:t>11.01.</w:t>
            </w:r>
            <w:r>
              <w:t>2024.</w:t>
            </w:r>
            <w:r w:rsidRPr="00EC76A8">
              <w:tab/>
            </w:r>
            <w:r w:rsidRPr="00EC76A8">
              <w:tab/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6BA5FA15" w:rsidR="005C2F41" w:rsidRPr="00CD3F31" w:rsidRDefault="00EC76A8" w:rsidP="00BF53C9">
            <w:pPr>
              <w:spacing w:after="0"/>
            </w:pPr>
            <w:r w:rsidRPr="00EC76A8">
              <w:t>26.01.</w:t>
            </w:r>
            <w:r>
              <w:t>2024.</w:t>
            </w:r>
            <w:r w:rsidRPr="00EC76A8">
              <w:tab/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103F8DF" w:rsidR="005C2F41" w:rsidRPr="00CD3F31" w:rsidRDefault="00EC76A8" w:rsidP="00BF53C9">
            <w:pPr>
              <w:spacing w:after="0"/>
            </w:pPr>
            <w:r w:rsidRPr="00EC76A8">
              <w:t>29.02.</w:t>
            </w:r>
            <w:r>
              <w:t>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29394BD4" w:rsidR="005C2F41" w:rsidRPr="00CD3F31" w:rsidRDefault="00EC76A8" w:rsidP="00BF53C9">
            <w:pPr>
              <w:spacing w:after="0"/>
            </w:pPr>
            <w:r w:rsidRPr="00EC76A8">
              <w:t>29.03.</w:t>
            </w:r>
            <w:r>
              <w:t>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F5CB" w14:textId="77777777" w:rsidR="00AA548E" w:rsidRDefault="00AA548E">
      <w:pPr>
        <w:spacing w:after="0" w:line="240" w:lineRule="auto"/>
      </w:pPr>
      <w:r>
        <w:separator/>
      </w:r>
    </w:p>
  </w:endnote>
  <w:endnote w:type="continuationSeparator" w:id="0">
    <w:p w14:paraId="5098061F" w14:textId="77777777" w:rsidR="00AA548E" w:rsidRDefault="00AA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6F349398" w:rsidR="00EF5E8D" w:rsidRDefault="00EF5E8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C6B">
      <w:rPr>
        <w:noProof/>
      </w:rPr>
      <w:t>11</w:t>
    </w:r>
    <w:r>
      <w:rPr>
        <w:noProof/>
      </w:rPr>
      <w:fldChar w:fldCharType="end"/>
    </w:r>
  </w:p>
  <w:p w14:paraId="105287D3" w14:textId="77777777" w:rsidR="00EF5E8D" w:rsidRPr="00AE1B0C" w:rsidRDefault="00EF5E8D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5960" w14:textId="77777777" w:rsidR="00AA548E" w:rsidRDefault="00AA548E">
      <w:pPr>
        <w:spacing w:after="0" w:line="240" w:lineRule="auto"/>
      </w:pPr>
      <w:r>
        <w:separator/>
      </w:r>
    </w:p>
  </w:footnote>
  <w:footnote w:type="continuationSeparator" w:id="0">
    <w:p w14:paraId="49319D55" w14:textId="77777777" w:rsidR="00AA548E" w:rsidRDefault="00AA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EF5E8D" w:rsidRPr="00AE1B0C" w:rsidRDefault="00EF5E8D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EF5E8D" w:rsidRPr="00AE1B0C" w:rsidRDefault="00EF5E8D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EF5E8D" w:rsidRPr="004F4BF4" w:rsidRDefault="00EF5E8D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EF5E8D" w:rsidRPr="004F4BF4" w:rsidRDefault="00EF5E8D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EF5E8D" w:rsidRPr="004F4BF4" w:rsidRDefault="00EF5E8D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EF5E8D" w:rsidRDefault="00EF5E8D">
    <w:pPr>
      <w:pStyle w:val="Zaglavlje"/>
    </w:pPr>
  </w:p>
  <w:p w14:paraId="04B809DA" w14:textId="77777777" w:rsidR="00EF5E8D" w:rsidRDefault="00EF5E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11243"/>
    <w:multiLevelType w:val="hybridMultilevel"/>
    <w:tmpl w:val="97565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B5100"/>
    <w:rsid w:val="000F01B5"/>
    <w:rsid w:val="000F1A10"/>
    <w:rsid w:val="000F3023"/>
    <w:rsid w:val="0012081D"/>
    <w:rsid w:val="00144761"/>
    <w:rsid w:val="001527A4"/>
    <w:rsid w:val="001800FB"/>
    <w:rsid w:val="00184FD3"/>
    <w:rsid w:val="00196FF0"/>
    <w:rsid w:val="001A3CD4"/>
    <w:rsid w:val="001B3869"/>
    <w:rsid w:val="001D6C6B"/>
    <w:rsid w:val="00230D7A"/>
    <w:rsid w:val="00282364"/>
    <w:rsid w:val="002A0B16"/>
    <w:rsid w:val="002B41D6"/>
    <w:rsid w:val="002F30E3"/>
    <w:rsid w:val="00313E94"/>
    <w:rsid w:val="003314C1"/>
    <w:rsid w:val="00367979"/>
    <w:rsid w:val="0039207A"/>
    <w:rsid w:val="003A1B27"/>
    <w:rsid w:val="003C0F36"/>
    <w:rsid w:val="004306E3"/>
    <w:rsid w:val="004450B5"/>
    <w:rsid w:val="00456E7C"/>
    <w:rsid w:val="004576C3"/>
    <w:rsid w:val="004578C5"/>
    <w:rsid w:val="00481703"/>
    <w:rsid w:val="00484CD6"/>
    <w:rsid w:val="0049207E"/>
    <w:rsid w:val="004D4B18"/>
    <w:rsid w:val="004F254E"/>
    <w:rsid w:val="004F4FCC"/>
    <w:rsid w:val="0050135D"/>
    <w:rsid w:val="00542ABA"/>
    <w:rsid w:val="005552B4"/>
    <w:rsid w:val="00580A40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7F51FB"/>
    <w:rsid w:val="008023B8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477DC"/>
    <w:rsid w:val="00A51331"/>
    <w:rsid w:val="00A5761B"/>
    <w:rsid w:val="00AA548E"/>
    <w:rsid w:val="00AA6176"/>
    <w:rsid w:val="00AB551E"/>
    <w:rsid w:val="00AC7D5C"/>
    <w:rsid w:val="00AE7D79"/>
    <w:rsid w:val="00AF78AA"/>
    <w:rsid w:val="00B12C1C"/>
    <w:rsid w:val="00B90482"/>
    <w:rsid w:val="00BB7BAC"/>
    <w:rsid w:val="00BD6B4F"/>
    <w:rsid w:val="00BE5688"/>
    <w:rsid w:val="00BF53C9"/>
    <w:rsid w:val="00C24941"/>
    <w:rsid w:val="00C30FA3"/>
    <w:rsid w:val="00C446B5"/>
    <w:rsid w:val="00C677F2"/>
    <w:rsid w:val="00C753E6"/>
    <w:rsid w:val="00C92590"/>
    <w:rsid w:val="00CB4F63"/>
    <w:rsid w:val="00CC56AC"/>
    <w:rsid w:val="00CD3E68"/>
    <w:rsid w:val="00CD3F31"/>
    <w:rsid w:val="00CD7DE1"/>
    <w:rsid w:val="00CF2F27"/>
    <w:rsid w:val="00D451F5"/>
    <w:rsid w:val="00D5119C"/>
    <w:rsid w:val="00D70B0A"/>
    <w:rsid w:val="00D7612B"/>
    <w:rsid w:val="00D86165"/>
    <w:rsid w:val="00E221EC"/>
    <w:rsid w:val="00E40068"/>
    <w:rsid w:val="00E92F6C"/>
    <w:rsid w:val="00E94A26"/>
    <w:rsid w:val="00EB0DB0"/>
    <w:rsid w:val="00EB67E1"/>
    <w:rsid w:val="00EC2D37"/>
    <w:rsid w:val="00EC76A8"/>
    <w:rsid w:val="00EF5E8D"/>
    <w:rsid w:val="00F47429"/>
    <w:rsid w:val="00F47E9F"/>
    <w:rsid w:val="00F5336E"/>
    <w:rsid w:val="00F85F50"/>
    <w:rsid w:val="00FA1C59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45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465B1DDCD5D441A871A4D30CBD27F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AD0795-815E-41FA-B2AC-E7588E889F78}"/>
      </w:docPartPr>
      <w:docPartBody>
        <w:p w:rsidR="009E4F8E" w:rsidRDefault="009E4F8E" w:rsidP="009E4F8E">
          <w:pPr>
            <w:pStyle w:val="9465B1DDCD5D441A871A4D30CBD27F0F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F8FA9D81B99741D9A80E9513E90F9C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D37948-A2A4-4DD5-A4B8-1D7CA2CF13D2}"/>
      </w:docPartPr>
      <w:docPartBody>
        <w:p w:rsidR="009E4F8E" w:rsidRDefault="009E4F8E" w:rsidP="009E4F8E">
          <w:pPr>
            <w:pStyle w:val="F8FA9D81B99741D9A80E9513E90F9CF8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009A369D01DD4FE2B34A031A1E4708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1D544B-4E85-4544-872E-134975C85075}"/>
      </w:docPartPr>
      <w:docPartBody>
        <w:p w:rsidR="009E4F8E" w:rsidRDefault="009E4F8E" w:rsidP="009E4F8E">
          <w:pPr>
            <w:pStyle w:val="009A369D01DD4FE2B34A031A1E47084C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B4709"/>
    <w:rsid w:val="00145628"/>
    <w:rsid w:val="00146B8C"/>
    <w:rsid w:val="00147D2F"/>
    <w:rsid w:val="001B1A93"/>
    <w:rsid w:val="00243FD9"/>
    <w:rsid w:val="002B2EB8"/>
    <w:rsid w:val="002E097A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9E4F8E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C712C"/>
    <w:rsid w:val="00DE3C16"/>
    <w:rsid w:val="00DF046D"/>
    <w:rsid w:val="00E16137"/>
    <w:rsid w:val="00E2792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E4F8E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9E4F8E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465B1DDCD5D441A871A4D30CBD27F0F">
    <w:name w:val="9465B1DDCD5D441A871A4D30CBD27F0F"/>
    <w:rsid w:val="009E4F8E"/>
    <w:pPr>
      <w:spacing w:after="160" w:line="259" w:lineRule="auto"/>
    </w:pPr>
  </w:style>
  <w:style w:type="paragraph" w:customStyle="1" w:styleId="F8FA9D81B99741D9A80E9513E90F9CF8">
    <w:name w:val="F8FA9D81B99741D9A80E9513E90F9CF8"/>
    <w:rsid w:val="009E4F8E"/>
    <w:pPr>
      <w:spacing w:after="160" w:line="259" w:lineRule="auto"/>
    </w:pPr>
  </w:style>
  <w:style w:type="paragraph" w:customStyle="1" w:styleId="009A369D01DD4FE2B34A031A1E47084C">
    <w:name w:val="009A369D01DD4FE2B34A031A1E47084C"/>
    <w:rsid w:val="009E4F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7DF0-BBEB-4A6A-8D09-497B68CF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2973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4</cp:revision>
  <dcterms:created xsi:type="dcterms:W3CDTF">2023-08-25T09:42:00Z</dcterms:created>
  <dcterms:modified xsi:type="dcterms:W3CDTF">2023-09-18T10:08:00Z</dcterms:modified>
</cp:coreProperties>
</file>