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002E" w14:textId="2345190A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3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DC307D">
            <w:rPr>
              <w:rStyle w:val="Style28"/>
            </w:rPr>
            <w:t>3. rujna 2023.</w:t>
          </w:r>
        </w:sdtContent>
      </w:sdt>
    </w:p>
    <w:p w14:paraId="26C19796" w14:textId="7056F4AE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sdt>
            <w:sdtPr>
              <w:rPr>
                <w:rStyle w:val="Style29"/>
              </w:rPr>
              <w:alias w:val="Kolegij"/>
              <w:tag w:val="Kolegij"/>
              <w:id w:val="-1115980630"/>
              <w:placeholder>
                <w:docPart w:val="083EF0374BA9491F89D5EE9FA0FA6BE8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sdt>
                <w:sdtPr>
                  <w:rPr>
                    <w:rStyle w:val="Style29"/>
                  </w:rPr>
                  <w:alias w:val="Kolegij"/>
                  <w:tag w:val="Kolegij"/>
                  <w:id w:val="682479226"/>
                  <w:placeholder>
                    <w:docPart w:val="4B372A08DFAF49B78D8B62D281A52CFB"/>
                  </w:placeholder>
                </w:sdtPr>
                <w:sdtEndPr>
                  <w:rPr>
                    <w:rStyle w:val="DefaultParagraphFont"/>
                    <w:rFonts w:cs="Arial"/>
                    <w:b/>
                    <w:color w:val="auto"/>
                  </w:rPr>
                </w:sdtEndPr>
                <w:sdtContent>
                  <w:r w:rsidR="00DC307D">
                    <w:rPr>
                      <w:rStyle w:val="Style29"/>
                    </w:rPr>
                    <w:t>Tjelesna aktivnost i trudnoća</w:t>
                  </w:r>
                </w:sdtContent>
              </w:sdt>
            </w:sdtContent>
          </w:sdt>
          <w:r w:rsidR="00DC307D">
            <w:rPr>
              <w:rFonts w:cs="Arial"/>
              <w:b/>
            </w:rPr>
            <w:t xml:space="preserve"> 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330FC2B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lastRenderedPageBreak/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1681844278"/>
              <w:placeholder>
                <w:docPart w:val="DED7DB496FA448C18278FD27C2BBDB4F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="00DC307D">
                <w:rPr>
                  <w:rStyle w:val="Style52"/>
                </w:rPr>
                <w:t>doc. dr. sc. Iva Šklempe Kokić</w:t>
              </w:r>
            </w:sdtContent>
          </w:sdt>
        </w:sdtContent>
      </w:sdt>
    </w:p>
    <w:p w14:paraId="731A239E" w14:textId="17C29F76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CF2F27">
            <w:rPr>
              <w:rStyle w:val="Style52"/>
              <w:color w:val="808080" w:themeColor="background1" w:themeShade="80"/>
            </w:rPr>
            <w:t>u</w:t>
          </w:r>
          <w:r w:rsidR="00DC307D" w:rsidRPr="00DC307D">
            <w:rPr>
              <w:rStyle w:val="Style52"/>
            </w:rPr>
            <w:t xml:space="preserve"> </w:t>
          </w:r>
          <w:sdt>
            <w:sdtPr>
              <w:rPr>
                <w:rStyle w:val="Style52"/>
              </w:rPr>
              <w:alias w:val="Ime i prezime"/>
              <w:tag w:val="Ime i prezime"/>
              <w:id w:val="233595606"/>
              <w:placeholder>
                <w:docPart w:val="0E73B7F58BD14E1C87C838DECC61A79C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="00DC307D">
                <w:rPr>
                  <w:rStyle w:val="Style52"/>
                </w:rPr>
                <w:t>ivasklempekokic@gmail.com</w:t>
              </w:r>
            </w:sdtContent>
          </w:sdt>
          <w:r w:rsidR="00DC307D" w:rsidRPr="00CF2F27">
            <w:rPr>
              <w:rStyle w:val="Style52"/>
              <w:color w:val="808080" w:themeColor="background1" w:themeShade="80"/>
            </w:rPr>
            <w:t xml:space="preserve"> </w:t>
          </w:r>
          <w:r w:rsidRPr="00CF2F27">
            <w:rPr>
              <w:rStyle w:val="Style52"/>
              <w:color w:val="808080" w:themeColor="background1" w:themeShade="80"/>
            </w:rPr>
            <w:t>nesite e mail</w:t>
          </w:r>
        </w:sdtContent>
      </w:sdt>
    </w:p>
    <w:p w14:paraId="26F9C52A" w14:textId="04A42352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C307D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43250060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C307D">
            <w:rPr>
              <w:rStyle w:val="Style24"/>
            </w:rPr>
            <w:t>Sveučilišni diplomski studiji - Fizioterapija</w:t>
          </w:r>
        </w:sdtContent>
      </w:sdt>
    </w:p>
    <w:p w14:paraId="41C5B683" w14:textId="7ED3637D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C307D">
            <w:rPr>
              <w:rStyle w:val="Style9"/>
            </w:rPr>
            <w:t>2</w:t>
          </w:r>
        </w:sdtContent>
      </w:sdt>
    </w:p>
    <w:p w14:paraId="58F79DEC" w14:textId="245C9A4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DC307D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Calibri" w:hAnsi="Calibri"/>
            </w:rPr>
          </w:sdtEndPr>
          <w:sdtContent>
            <w:sdt>
              <w:sdtPr>
                <w:rPr>
                  <w:rStyle w:val="Style54"/>
                </w:rPr>
                <w:alias w:val="Podaci o kolegiju"/>
                <w:tag w:val="Podaci o kolegiju"/>
                <w:id w:val="-1958934318"/>
                <w:placeholder>
                  <w:docPart w:val="17E7F943839E4E1CAFD7FF266E05C49D"/>
                </w:placeholder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sdt>
                  <w:sdtPr>
                    <w:rPr>
                      <w:rStyle w:val="Style54"/>
                    </w:rPr>
                    <w:alias w:val="Podaci o kolegiju"/>
                    <w:tag w:val="Podaci o kolegiju"/>
                    <w:id w:val="490522914"/>
                    <w:placeholder>
                      <w:docPart w:val="F98E90FC80684F75A87C8BFF877FBA39"/>
                    </w:placeholder>
                  </w:sdtPr>
                  <w:sdtEndPr>
                    <w:rPr>
                      <w:rStyle w:val="DefaultParagraphFont"/>
                      <w:rFonts w:ascii="Calibri" w:hAnsi="Calibri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3FF968B6" w14:textId="77777777" w:rsidR="00DC307D" w:rsidRDefault="00DC307D" w:rsidP="00DC30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161A07">
                          <w:rPr>
                            <w:rFonts w:ascii="Arial Narrow" w:hAnsi="Arial Narrow"/>
                          </w:rPr>
                          <w:t xml:space="preserve">Kolegij </w:t>
                        </w:r>
                        <w:r>
                          <w:rPr>
                            <w:rFonts w:ascii="Arial Narrow" w:hAnsi="Arial Narrow"/>
                          </w:rPr>
                          <w:t xml:space="preserve">Tjelesna aktivnost i trudnoća izborni je kolegij na drugoj godini Sveučilišnog diplomskog studija Fizioterapija. </w:t>
                        </w:r>
                        <w:r w:rsidRPr="00250210">
                          <w:rPr>
                            <w:rFonts w:ascii="Arial Narrow" w:hAnsi="Arial Narrow"/>
                          </w:rPr>
                          <w:t>Kolegij se izvodi u satnici koja uključuje 15h predavanja i 10h seminara s ukupnim opterećenjem od 2,5 ECTS-a. Tijekom izvođenja kolegija studenti su obvezni pripremiti i usmeno izložiti seminarski rad na zadanu temu, a nakon završetka nastave polaže se pismeni ispit.</w:t>
                        </w:r>
                        <w:r>
                          <w:rPr>
                            <w:rFonts w:ascii="Arial Narrow" w:hAnsi="Arial Narrow"/>
                          </w:rPr>
                          <w:t xml:space="preserve"> Nastava predavanja održat će se na daljinu (online), dok će se nastava seminara održati u prostoru Fakulteta.</w:t>
                        </w:r>
                      </w:p>
                      <w:p w14:paraId="3FAD6D41" w14:textId="0FCCD44E" w:rsidR="005C2F41" w:rsidRPr="00DC307D" w:rsidRDefault="00DC307D" w:rsidP="00DC30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Kolegij p</w:t>
                        </w:r>
                        <w:r w:rsidRPr="00161A07">
                          <w:rPr>
                            <w:rFonts w:ascii="Arial Narrow" w:hAnsi="Arial Narrow"/>
                          </w:rPr>
                          <w:t>redstavlja nadogradnju na osnovna znanja iz područja fizioterapije u opstetriciji te se izvodi na 2. godini diplomskog studija fizioterapije. Cilj ko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legija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je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upoznati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studente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sa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korisnim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učincima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tjelesne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aktivnosti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u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trudnoći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,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kao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i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sa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specifičnostima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provođenja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tjelesnih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aktivnosti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kod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populacije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 xml:space="preserve"> </w:t>
                        </w:r>
                        <w:proofErr w:type="spellStart"/>
                        <w:r w:rsidRPr="00161A07">
                          <w:rPr>
                            <w:rFonts w:ascii="Arial Narrow" w:hAnsi="Arial Narrow"/>
                          </w:rPr>
                          <w:t>trudnica</w:t>
                        </w:r>
                        <w:proofErr w:type="spellEnd"/>
                        <w:r w:rsidRPr="00161A07">
                          <w:rPr>
                            <w:rFonts w:ascii="Arial Narrow" w:hAnsi="Arial Narrow"/>
                          </w:rPr>
                          <w:t>.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Studenti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završenom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kolegiju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poznavati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zakonitosti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propisivanja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tjelesnih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aktivnosti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vježbanja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sukladno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najnovijim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smjernicama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znanstvenim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spoznajama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Također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upoznat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kontraindikacijama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mjerama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opreza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kod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vježbanja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Razumjet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važnost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tjelesne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aktivnosti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kao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mogućnosti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prevencije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zdravstvenih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poremećaja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tijekom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trudnoće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pomoću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tjelesne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aktivnosti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Upoznat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kratkotrajnim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ali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dugotrajnim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učincima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vježbanja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Upoznat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kako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vježbanje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može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djelovati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kao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potporna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metoda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liječenja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zdravstvenih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poremećaja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kako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prilagoditi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vježbanje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trudnicama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specifičnim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potrebama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tijekom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trudnoće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npr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trudnice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mišićno-koštanim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poremećajima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gestacijskim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dijabetesom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ili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pretilošću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). Po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završetku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kolegija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studenti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će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biti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sposobni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programirati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tjelesne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aktivnosti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kod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trudnica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sukladno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njihovim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specifičnim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="Arial"/>
                          </w:rPr>
                          <w:t>potrebama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alias w:val="Popis obvezne literature"/>
                <w:tag w:val="Popis obvezne literature"/>
                <w:id w:val="-396132941"/>
                <w:placeholder>
                  <w:docPart w:val="1705373986D7404BB9E1844870B453AB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522D0772" w14:textId="77777777" w:rsidR="00DC307D" w:rsidRDefault="00DC307D" w:rsidP="00DC307D">
                    <w:pPr>
                      <w:pStyle w:val="BodyText"/>
                      <w:numPr>
                        <w:ilvl w:val="0"/>
                        <w:numId w:val="1"/>
                      </w:numPr>
                      <w:spacing w:after="0" w:line="240" w:lineRule="auto"/>
                      <w:ind w:left="714" w:hanging="357"/>
                      <w:jc w:val="both"/>
                      <w:rPr>
                        <w:rFonts w:ascii="Arial Narrow" w:hAnsi="Arial Narrow" w:cs="Arial"/>
                      </w:rPr>
                    </w:pPr>
                    <w:r w:rsidRPr="004E09BA">
                      <w:rPr>
                        <w:rFonts w:ascii="Arial Narrow" w:hAnsi="Arial Narrow" w:cs="Arial"/>
                      </w:rPr>
                      <w:t xml:space="preserve"> Irion J. M., Irion, G. L. (2010). Women's health in pyhsical therapy: principle and practices for rehab professionals. Philadelphia, PA: Lippincott Willians &amp; Wilkins.</w:t>
                    </w:r>
                  </w:p>
                  <w:p w14:paraId="09384E9A" w14:textId="77777777" w:rsidR="00DC307D" w:rsidRDefault="00DC307D" w:rsidP="00DC307D">
                    <w:pPr>
                      <w:pStyle w:val="BodyText"/>
                      <w:numPr>
                        <w:ilvl w:val="0"/>
                        <w:numId w:val="1"/>
                      </w:numPr>
                      <w:spacing w:after="0" w:line="240" w:lineRule="auto"/>
                      <w:ind w:left="714" w:hanging="357"/>
                      <w:jc w:val="both"/>
                      <w:rPr>
                        <w:rFonts w:ascii="Arial Narrow" w:hAnsi="Arial Narrow" w:cs="Arial"/>
                      </w:rPr>
                    </w:pPr>
                    <w:r w:rsidRPr="00C15D7C">
                      <w:rPr>
                        <w:rFonts w:ascii="Arial Narrow" w:hAnsi="Arial Narrow" w:cs="Arial"/>
                      </w:rPr>
                      <w:t>ACOG Commitee Opinion No. 650: Physical activity and exercise during pregnancy and the postpartum period (2015). Obstet Gynecol 126(6):e135-42</w:t>
                    </w:r>
                  </w:p>
                  <w:p w14:paraId="4C305F31" w14:textId="5FA99EA7" w:rsidR="005C2F41" w:rsidRPr="00DC307D" w:rsidRDefault="00DC307D" w:rsidP="00DC307D">
                    <w:pPr>
                      <w:pStyle w:val="BodyText"/>
                      <w:numPr>
                        <w:ilvl w:val="0"/>
                        <w:numId w:val="1"/>
                      </w:numPr>
                      <w:spacing w:after="0" w:line="240" w:lineRule="auto"/>
                      <w:ind w:left="714" w:hanging="357"/>
                      <w:jc w:val="both"/>
                      <w:rPr>
                        <w:rFonts w:ascii="Arial Narrow" w:hAnsi="Arial Narrow" w:cs="Arial"/>
                      </w:rPr>
                    </w:pPr>
                    <w:r w:rsidRPr="00DC307D">
                      <w:rPr>
                        <w:rFonts w:ascii="Arial Narrow" w:hAnsi="Arial Narrow" w:cs="Arial"/>
                      </w:rPr>
                      <w:t xml:space="preserve">Mottola M.F., Davenport M.H., Ruchat S., Davies G.A., Poitras, V. J., Gray, C. E., et al. (2018). 2019 Canadian guideline for physical activity </w:t>
                    </w:r>
                    <w:proofErr w:type="spellStart"/>
                    <w:r w:rsidRPr="00DC307D">
                      <w:rPr>
                        <w:rFonts w:ascii="Arial Narrow" w:hAnsi="Arial Narrow" w:cs="Arial"/>
                      </w:rPr>
                      <w:t>throught</w:t>
                    </w:r>
                    <w:proofErr w:type="spellEnd"/>
                    <w:r w:rsidRPr="00DC307D">
                      <w:rPr>
                        <w:rFonts w:ascii="Arial Narrow" w:hAnsi="Arial Narrow" w:cs="Arial"/>
                      </w:rPr>
                      <w:t xml:space="preserve"> pregnancy. Br J Sports Med 52(21):1339-46.</w:t>
                    </w: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alias w:val="Popis dopunske literature"/>
                <w:tag w:val="Popis dopunske literature"/>
                <w:id w:val="1728802712"/>
                <w:placeholder>
                  <w:docPart w:val="7291C69D341C425CB180972D458E5161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690F4A0B" w14:textId="77777777" w:rsidR="00DC307D" w:rsidRPr="004E09BA" w:rsidRDefault="00DC307D" w:rsidP="00DC307D">
                    <w:pPr>
                      <w:pStyle w:val="BodyText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 Narrow" w:hAnsi="Arial Narrow"/>
                      </w:rPr>
                    </w:pPr>
                    <w:r w:rsidRPr="004E09BA">
                      <w:rPr>
                        <w:rFonts w:ascii="Arial Narrow" w:hAnsi="Arial Narrow"/>
                      </w:rPr>
                      <w:t xml:space="preserve"> Bø K, Artal R, Barakat R, Brown W, Davies GA, Dooley M, et al. (2016). Exercise and pregnancy in recreational and elite athletes: 2016 evidence summary from the IOC expert group meeting, Lausanne. Part 1-exercise in women planning pregnancy and those who are pregnant. Br J Sports Med. 50(10):571-89.</w:t>
                    </w:r>
                  </w:p>
                  <w:p w14:paraId="4DA3E4CA" w14:textId="77777777" w:rsidR="00DC307D" w:rsidRDefault="00DC307D" w:rsidP="00DC307D">
                    <w:pPr>
                      <w:pStyle w:val="BodyText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 Narrow" w:hAnsi="Arial Narrow"/>
                      </w:rPr>
                    </w:pPr>
                    <w:r w:rsidRPr="004E09BA">
                      <w:rPr>
                        <w:rFonts w:ascii="Arial Narrow" w:hAnsi="Arial Narrow"/>
                      </w:rPr>
                      <w:lastRenderedPageBreak/>
                      <w:t>Mudd LM, Owe KM, Mottola MF, Pivarnik JM. (2013). Health benefits of physical activity during pregnancy: an international perspective. Med Sci Sports Exerc 45(2):265-77.</w:t>
                    </w:r>
                  </w:p>
                  <w:p w14:paraId="4811AA24" w14:textId="594BD7D5" w:rsidR="005C2F41" w:rsidRPr="00DC307D" w:rsidRDefault="00DC307D" w:rsidP="00DC307D">
                    <w:pPr>
                      <w:pStyle w:val="BodyText"/>
                      <w:numPr>
                        <w:ilvl w:val="0"/>
                        <w:numId w:val="2"/>
                      </w:numPr>
                      <w:spacing w:after="0" w:line="240" w:lineRule="auto"/>
                      <w:jc w:val="both"/>
                      <w:rPr>
                        <w:rFonts w:ascii="Arial Narrow" w:hAnsi="Arial Narrow"/>
                      </w:rPr>
                    </w:pPr>
                    <w:proofErr w:type="spellStart"/>
                    <w:r w:rsidRPr="00DC307D">
                      <w:rPr>
                        <w:rFonts w:ascii="Arial Narrow" w:hAnsi="Arial Narrow"/>
                        <w:lang w:val="en-GB"/>
                      </w:rPr>
                      <w:t>Pennick</w:t>
                    </w:r>
                    <w:proofErr w:type="spellEnd"/>
                    <w:r w:rsidRPr="00DC307D">
                      <w:rPr>
                        <w:rFonts w:ascii="Arial Narrow" w:hAnsi="Arial Narrow"/>
                        <w:lang w:val="en-GB"/>
                      </w:rPr>
                      <w:t xml:space="preserve"> </w:t>
                    </w:r>
                    <w:proofErr w:type="gramStart"/>
                    <w:r w:rsidRPr="00DC307D">
                      <w:rPr>
                        <w:rFonts w:ascii="Arial Narrow" w:hAnsi="Arial Narrow"/>
                        <w:lang w:val="en-GB"/>
                      </w:rPr>
                      <w:t>V</w:t>
                    </w:r>
                    <w:r w:rsidRPr="00DC307D">
                      <w:rPr>
                        <w:rFonts w:ascii="Arial Narrow" w:hAnsi="Arial Narrow"/>
                      </w:rPr>
                      <w:t>,</w:t>
                    </w:r>
                    <w:r w:rsidRPr="00DC307D">
                      <w:rPr>
                        <w:rFonts w:ascii="Arial Narrow" w:hAnsi="Arial Narrow"/>
                        <w:lang w:val="en-GB"/>
                      </w:rPr>
                      <w:t xml:space="preserve">  Liddle</w:t>
                    </w:r>
                    <w:proofErr w:type="gramEnd"/>
                    <w:r w:rsidRPr="00DC307D">
                      <w:rPr>
                        <w:rFonts w:ascii="Arial Narrow" w:hAnsi="Arial Narrow"/>
                        <w:lang w:val="en-GB"/>
                      </w:rPr>
                      <w:t xml:space="preserve"> SD (2013). Interventions for preventing and treating pelvic and back pain in pregnancy. The Cochrane Database of Systematic Reviews, 8, CD001139.</w:t>
                    </w:r>
                  </w:p>
                </w:tc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-1096172215"/>
                <w:placeholder>
                  <w:docPart w:val="D7DBFA21566B41F0938F86A25809D130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64ED31E7" w14:textId="77777777" w:rsidR="00DC307D" w:rsidRPr="00041F2A" w:rsidRDefault="00DC307D" w:rsidP="00DC307D">
                    <w:pPr>
                      <w:pStyle w:val="ListParagraph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</w:rPr>
                    </w:pPr>
                    <w:r w:rsidRPr="00041F2A">
                      <w:rPr>
                        <w:rFonts w:ascii="Arial Narrow" w:hAnsi="Arial Narrow" w:cs="Arial"/>
                        <w:b/>
                      </w:rPr>
                      <w:t>Smjernice za tjelesnu aktivnost i vježbanje u trudnoći</w:t>
                    </w:r>
                  </w:p>
                  <w:p w14:paraId="7AA04A4C" w14:textId="77777777" w:rsidR="00DC307D" w:rsidRPr="004E09BA" w:rsidRDefault="00DC307D" w:rsidP="00DC307D">
                    <w:pPr>
                      <w:pStyle w:val="ListParagraph"/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Prepoznavanje indikacija i kontraindikacija za vježbanje u trudnoći. Primjena znanstvenih spoznaja prilikom propisivanja vježbanja u trudnoći.</w:t>
                    </w:r>
                  </w:p>
                  <w:p w14:paraId="724F4E93" w14:textId="77777777" w:rsidR="00DC307D" w:rsidRPr="00041F2A" w:rsidRDefault="00DC307D" w:rsidP="00DC307D">
                    <w:pPr>
                      <w:pStyle w:val="ListParagraph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</w:rPr>
                    </w:pPr>
                    <w:r w:rsidRPr="00041F2A">
                      <w:rPr>
                        <w:rFonts w:ascii="Arial Narrow" w:hAnsi="Arial Narrow" w:cs="Arial"/>
                        <w:b/>
                      </w:rPr>
                      <w:t>Tjelesne prilagodbe na trudnoću i fiziološki odgovori na vježbanje u trudnoći</w:t>
                    </w:r>
                  </w:p>
                  <w:p w14:paraId="67865F1A" w14:textId="77777777" w:rsidR="00DC307D" w:rsidRPr="004E09BA" w:rsidRDefault="00DC307D" w:rsidP="00DC307D">
                    <w:pPr>
                      <w:pStyle w:val="ListParagraph"/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Razumijevanje fizioloških prilagodbi na trudnoću i odgovora na vježbanje u trudnoći. Poznavanje kratkotrajnih i dugotrajnih učinaka vježbanja u trudnoći.</w:t>
                    </w:r>
                  </w:p>
                  <w:p w14:paraId="28FB5278" w14:textId="77777777" w:rsidR="00DC307D" w:rsidRPr="00041F2A" w:rsidRDefault="00DC307D" w:rsidP="00DC307D">
                    <w:pPr>
                      <w:pStyle w:val="ListParagraph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</w:rPr>
                    </w:pPr>
                    <w:r w:rsidRPr="00041F2A">
                      <w:rPr>
                        <w:rFonts w:ascii="Arial Narrow" w:hAnsi="Arial Narrow" w:cs="Arial"/>
                        <w:b/>
                      </w:rPr>
                      <w:t>Učinci vježbanja na trudnicu, porod i fetus</w:t>
                    </w:r>
                  </w:p>
                  <w:p w14:paraId="4C97A042" w14:textId="77777777" w:rsidR="00DC307D" w:rsidRPr="004E09BA" w:rsidRDefault="00DC307D" w:rsidP="00DC307D">
                    <w:pPr>
                      <w:pStyle w:val="ListParagraph"/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Vrednovanje različitih korisnih učinaka vježbanja na trudnicu, porod i fetus.</w:t>
                    </w:r>
                  </w:p>
                  <w:p w14:paraId="6FEBD592" w14:textId="77777777" w:rsidR="00DC307D" w:rsidRPr="00041F2A" w:rsidRDefault="00DC307D" w:rsidP="00DC307D">
                    <w:pPr>
                      <w:pStyle w:val="ListParagraph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</w:rPr>
                    </w:pPr>
                    <w:r w:rsidRPr="00041F2A">
                      <w:rPr>
                        <w:rFonts w:ascii="Arial Narrow" w:hAnsi="Arial Narrow" w:cs="Arial"/>
                        <w:b/>
                      </w:rPr>
                      <w:t>Planiranje i programiranje tjelesnih aktivnosti u trudnoći</w:t>
                    </w:r>
                  </w:p>
                  <w:p w14:paraId="456D3AD3" w14:textId="77777777" w:rsidR="00DC307D" w:rsidRDefault="00DC307D" w:rsidP="00DC307D">
                    <w:pPr>
                      <w:pStyle w:val="ListParagraph"/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Prepoznavanje djelovanja vježbanja u trudnoći i mogućnosti primjene vježbanja u preventivne i terapijske svrhe. Biranje optimalnih modaliteta vježbanja sukladno potrebama korisnice.</w:t>
                    </w:r>
                  </w:p>
                  <w:p w14:paraId="29A13D66" w14:textId="77777777" w:rsidR="00DC307D" w:rsidRDefault="00DC307D" w:rsidP="00DC307D">
                    <w:pPr>
                      <w:pStyle w:val="ListParagraph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</w:rPr>
                    </w:pPr>
                    <w:r w:rsidRPr="00041F2A">
                      <w:rPr>
                        <w:rFonts w:ascii="Arial Narrow" w:hAnsi="Arial Narrow" w:cs="Arial"/>
                        <w:b/>
                      </w:rPr>
                      <w:t>Specifičnosti vježbanja u trudnoći kod zdravstvenih poremećaja u trudnoći i rizičnih populacija</w:t>
                    </w:r>
                  </w:p>
                  <w:p w14:paraId="5510E458" w14:textId="1087179B" w:rsidR="005C2F41" w:rsidRPr="00DC307D" w:rsidRDefault="00DC307D" w:rsidP="00DC307D">
                    <w:pPr>
                      <w:pStyle w:val="ListParagraph"/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</w:rPr>
                    </w:pPr>
                    <w:r w:rsidRPr="00DC307D">
                      <w:rPr>
                        <w:rFonts w:ascii="Arial Narrow" w:hAnsi="Arial Narrow" w:cs="Arial"/>
                      </w:rPr>
                      <w:t xml:space="preserve">Primjena terapijskog vježbanja u trudnoći sukladno najnovijim znanstvenim spoznajama. </w:t>
                    </w: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  <w:lang w:eastAsia="ar-SA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1490753031"/>
                <w:placeholder>
                  <w:docPart w:val="A9CD1151071D4E7BBE2FE481DD8AB0C4"/>
                </w:placeholder>
              </w:sdtPr>
              <w:sdtEndPr>
                <w:rPr>
                  <w:rStyle w:val="DefaultParagraphFont"/>
                  <w:rFonts w:ascii="Calibri" w:hAnsi="Calibri"/>
                  <w:sz w:val="24"/>
                  <w:szCs w:val="24"/>
                  <w:lang w:eastAsia="ar-SA"/>
                </w:rPr>
              </w:sdtEndPr>
              <w:sdtContent>
                <w:sdt>
                  <w:sdtPr>
                    <w:rPr>
                      <w:rStyle w:val="Style60"/>
                    </w:rPr>
                    <w:alias w:val="Popis seminara"/>
                    <w:tag w:val="Popis seminara"/>
                    <w:id w:val="-1903980172"/>
                    <w:placeholder>
                      <w:docPart w:val="E93A940160C7414CA10AB2900FC41C1A"/>
                    </w:placeholder>
                  </w:sdtPr>
                  <w:sdtEndPr>
                    <w:rPr>
                      <w:rStyle w:val="DefaultParagraphFont"/>
                      <w:rFonts w:ascii="Calibri" w:hAnsi="Calibri"/>
                      <w:lang w:eastAsia="ar-SA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14:paraId="2D66DFF7" w14:textId="77777777" w:rsidR="00DC307D" w:rsidRDefault="00DC307D" w:rsidP="00DC30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</w:rPr>
                        </w:pPr>
                        <w:r w:rsidRPr="004E09BA">
                          <w:rPr>
                            <w:rFonts w:ascii="Arial Narrow" w:hAnsi="Arial Narrow" w:cs="Arial"/>
                          </w:rPr>
                          <w:t xml:space="preserve"> Semina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rski teme prate teme predavanja. </w:t>
                        </w:r>
                        <w:r w:rsidRPr="004E09BA">
                          <w:rPr>
                            <w:rFonts w:ascii="Arial Narrow" w:hAnsi="Arial Narrow" w:cs="Arial"/>
                          </w:rPr>
                          <w:t>Previđena je samostalna izrada i izlaganje seminarskih radova iz područja zdravstvenih dobrobiti te planiranja i programiranja tjelesne aktivnosti i vježbanja u trudnoći kod opće populacije trudnica, ali i kod specifičnih populacija trudnica (mišićno-koštane disfunkcije, gestacijski dijabetes, pretilost, sportašice, itd.).</w:t>
                        </w:r>
                        <w:r>
                          <w:rPr>
                            <w:rFonts w:ascii="Arial Narrow" w:hAnsi="Arial Narrow" w:cs="Arial"/>
                          </w:rPr>
                          <w:t xml:space="preserve"> Teme seminarskih radova formiraju se iz sljedećih cjelina:</w:t>
                        </w:r>
                      </w:p>
                      <w:p w14:paraId="5EAAD567" w14:textId="77777777" w:rsidR="00DC307D" w:rsidRPr="007729BA" w:rsidRDefault="00DC307D" w:rsidP="00DC307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7729BA">
                          <w:rPr>
                            <w:rFonts w:ascii="Arial Narrow" w:hAnsi="Arial Narrow" w:cs="Arial"/>
                            <w:b/>
                          </w:rPr>
                          <w:t>Fiziologija tjelesne aktivnosti i vježbanja u trudnoći</w:t>
                        </w:r>
                      </w:p>
                      <w:p w14:paraId="5AC9C5FB" w14:textId="77777777" w:rsidR="00DC307D" w:rsidRDefault="00DC307D" w:rsidP="00DC307D">
                        <w:pPr>
                          <w:pStyle w:val="ListParagraph"/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ascii="Arial Narrow" w:hAnsi="Arial Narrow" w:cs="Arial"/>
                          </w:rPr>
                          <w:t>Povezivanje bazičnih fizioloških zakonitosti sa specifičnim adaptacijama koje nastaju u trudnoći. Prepoznati utjecaj fizioloških adaptacija na funkciju organizma i mogućnosti tjelesne aktivnosti.</w:t>
                        </w:r>
                      </w:p>
                      <w:p w14:paraId="09BD07CD" w14:textId="77777777" w:rsidR="00DC307D" w:rsidRPr="007729BA" w:rsidRDefault="00DC307D" w:rsidP="00DC307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  <w:b/>
                          </w:rPr>
                        </w:pP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Frekvencija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,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intenzitet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načini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vježbanja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u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trudnoći</w:t>
                        </w:r>
                        <w:proofErr w:type="spellEnd"/>
                      </w:p>
                      <w:p w14:paraId="33E1003E" w14:textId="77777777" w:rsidR="00DC307D" w:rsidRPr="00C41436" w:rsidRDefault="00DC307D" w:rsidP="00DC307D">
                        <w:pPr>
                          <w:pStyle w:val="ListParagraph"/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</w:rPr>
                        </w:pP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Planirati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programirati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modalitete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vježbanja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Valorizirati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različite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oblike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vježbanja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.</w:t>
                        </w:r>
                      </w:p>
                      <w:p w14:paraId="59D309E9" w14:textId="77777777" w:rsidR="00DC307D" w:rsidRPr="007729BA" w:rsidRDefault="00DC307D" w:rsidP="00DC307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  <w:b/>
                          </w:rPr>
                        </w:pP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Preventivni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utjecaj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tjelesne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aktivnosti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vježbanja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u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trudnoći</w:t>
                        </w:r>
                        <w:proofErr w:type="spellEnd"/>
                      </w:p>
                      <w:p w14:paraId="1030231D" w14:textId="77777777" w:rsidR="00DC307D" w:rsidRPr="005B7B5F" w:rsidRDefault="00DC307D" w:rsidP="00DC307D">
                        <w:pPr>
                          <w:pStyle w:val="ListParagraph"/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</w:rPr>
                        </w:pP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Prepoznati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planirati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preventivne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mogućnosti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korištenja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tjelesne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aktivnosti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vježbanja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trudnoći</w:t>
                        </w:r>
                        <w:proofErr w:type="spellEnd"/>
                        <w:r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.</w:t>
                        </w:r>
                      </w:p>
                      <w:p w14:paraId="32557C4A" w14:textId="77777777" w:rsidR="00DC307D" w:rsidRPr="00DC307D" w:rsidRDefault="00DC307D" w:rsidP="00DC307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  <w:b/>
                          </w:rPr>
                        </w:pP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Terapijski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utjecaj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tjelesne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aktivnosti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i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vježbanja</w:t>
                        </w:r>
                        <w:proofErr w:type="spellEnd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 xml:space="preserve"> u </w:t>
                        </w:r>
                        <w:proofErr w:type="spellStart"/>
                        <w:r w:rsidRPr="007729BA">
                          <w:rPr>
                            <w:rFonts w:ascii="Arial Narrow" w:eastAsia="Times New Roman" w:hAnsi="Arial Narrow"/>
                            <w:b/>
                            <w:lang w:val="en-US" w:eastAsia="en-US"/>
                          </w:rPr>
                          <w:t>trudnoći</w:t>
                        </w:r>
                        <w:proofErr w:type="spellEnd"/>
                      </w:p>
                      <w:p w14:paraId="3D62FA9B" w14:textId="722937FB" w:rsidR="005C2F41" w:rsidRPr="00DC307D" w:rsidRDefault="00DC307D" w:rsidP="00DC307D">
                        <w:pPr>
                          <w:pStyle w:val="ListParagraph"/>
                          <w:suppressAutoHyphens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Arial"/>
                            <w:b/>
                          </w:rPr>
                        </w:pP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Prepoznati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i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planirati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terapijske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mogućnosti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korištenja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tjelesne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aktivnosti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i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vježbanja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 xml:space="preserve"> u </w:t>
                        </w:r>
                        <w:proofErr w:type="spellStart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trudnoći</w:t>
                        </w:r>
                        <w:proofErr w:type="spellEnd"/>
                        <w:r w:rsidRPr="00DC307D">
                          <w:rPr>
                            <w:rFonts w:ascii="Arial Narrow" w:eastAsia="Times New Roman" w:hAnsi="Arial Narrow"/>
                            <w:lang w:val="en-US" w:eastAsia="en-US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57E5F378" w:rsidR="005C2F41" w:rsidRPr="00CD3F31" w:rsidRDefault="00DC307D" w:rsidP="00DC307D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8CE28B" w14:textId="4C855E73" w:rsidR="00DC307D" w:rsidRDefault="00DC307D" w:rsidP="00DC30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t-BR"/>
                  </w:rPr>
                </w:pPr>
                <w:r>
                  <w:rPr>
                    <w:rFonts w:ascii="Arial Narrow" w:eastAsia="Times New Roman" w:hAnsi="Arial Narrow"/>
                    <w:lang w:val="pt-BR"/>
                  </w:rPr>
                  <w:t xml:space="preserve"> </w:t>
                </w:r>
                <w:r>
                  <w:rPr>
                    <w:rFonts w:ascii="Arial Narrow" w:eastAsia="Times New Roman" w:hAnsi="Arial Narrow"/>
                    <w:lang w:val="pt-BR"/>
                  </w:rPr>
                  <w:t>Obveze studenata su:</w:t>
                </w:r>
              </w:p>
              <w:p w14:paraId="4EDBA831" w14:textId="77777777" w:rsidR="00DC307D" w:rsidRDefault="00DC307D" w:rsidP="00DC30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t-BR"/>
                  </w:rPr>
                </w:pPr>
                <w:r>
                  <w:rPr>
                    <w:rFonts w:ascii="Arial Narrow" w:eastAsia="Times New Roman" w:hAnsi="Arial Narrow"/>
                    <w:lang w:val="pt-BR"/>
                  </w:rPr>
                  <w:t>- redovito i aktivno prisustvovanje nastavi,</w:t>
                </w:r>
              </w:p>
              <w:p w14:paraId="5BD03465" w14:textId="77777777" w:rsidR="00DC307D" w:rsidRDefault="00DC307D" w:rsidP="00DC307D">
                <w:pPr>
                  <w:spacing w:after="0" w:line="240" w:lineRule="auto"/>
                  <w:jc w:val="both"/>
                  <w:rPr>
                    <w:rFonts w:ascii="Arial Narrow" w:eastAsia="Times New Roman" w:hAnsi="Arial Narrow"/>
                    <w:lang w:val="pt-BR"/>
                  </w:rPr>
                </w:pPr>
                <w:r>
                  <w:rPr>
                    <w:rFonts w:ascii="Arial Narrow" w:eastAsia="Times New Roman" w:hAnsi="Arial Narrow"/>
                    <w:lang w:val="pt-BR"/>
                  </w:rPr>
                  <w:lastRenderedPageBreak/>
                  <w:t>- izrada i izlaganje seminarskog rada,</w:t>
                </w:r>
              </w:p>
              <w:p w14:paraId="42BA386F" w14:textId="5D76E34D" w:rsidR="005C2F41" w:rsidRPr="00CD3F31" w:rsidRDefault="00DC307D" w:rsidP="00DC307D">
                <w:pPr>
                  <w:spacing w:after="0"/>
                  <w:jc w:val="both"/>
                </w:pPr>
                <w:r>
                  <w:rPr>
                    <w:rFonts w:ascii="Arial Narrow" w:eastAsia="Times New Roman" w:hAnsi="Arial Narrow"/>
                    <w:lang w:val="pt-BR"/>
                  </w:rPr>
                  <w:t>- završni ispit</w:t>
                </w:r>
                <w:r>
                  <w:rPr>
                    <w:rStyle w:val="Style44"/>
                  </w:rPr>
                  <w:t xml:space="preserve">.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eastAsia="Calibri" w:hAnsi="Calibri" w:cs="Times New Roman"/>
              <w:color w:val="000000" w:themeColor="text1"/>
              <w:szCs w:val="22"/>
              <w:lang w:val="hr-HR" w:bidi="ar-SA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-47304673"/>
                <w:placeholder>
                  <w:docPart w:val="F1FBFFA738FE4FBFB217E351A9B4033D"/>
                </w:placeholder>
              </w:sdtPr>
              <w:sdtEndPr>
                <w:rPr>
                  <w:rStyle w:val="Style45"/>
                  <w:rFonts w:ascii="Calibri" w:eastAsia="Calibri" w:hAnsi="Calibri" w:cs="Times New Roman"/>
                  <w:color w:val="000000" w:themeColor="text1"/>
                  <w:szCs w:val="22"/>
                  <w:lang w:val="hr-HR" w:bidi="ar-SA"/>
                </w:rPr>
              </w:sdtEndPr>
              <w:sdtContent>
                <w:sdt>
                  <w:sdtPr>
                    <w:rPr>
                      <w:rStyle w:val="Style49"/>
                    </w:rPr>
                    <w:alias w:val="Ispiti"/>
                    <w:tag w:val="Ispiti"/>
                    <w:id w:val="975026090"/>
                    <w:placeholder>
                      <w:docPart w:val="1EFCF05B35964E9087007E49839E2A20"/>
                    </w:placeholder>
                  </w:sdtPr>
                  <w:sdtEndPr>
                    <w:rPr>
                      <w:rStyle w:val="Style45"/>
                      <w:rFonts w:ascii="Calibri" w:eastAsia="Calibri" w:hAnsi="Calibri" w:cs="Times New Roman"/>
                      <w:color w:val="000000" w:themeColor="text1"/>
                      <w:szCs w:val="22"/>
                      <w:lang w:val="hr-HR" w:bidi="ar-SA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993548E" w14:textId="77777777" w:rsidR="00DC307D" w:rsidRPr="007729BA" w:rsidRDefault="00DC307D" w:rsidP="00DC307D">
                        <w:pPr>
                          <w:pStyle w:val="Default"/>
                          <w:jc w:val="both"/>
                          <w:rPr>
                            <w:rFonts w:ascii="Arial Narrow" w:hAnsi="Arial Narrow"/>
                            <w:sz w:val="22"/>
                            <w:szCs w:val="22"/>
                            <w:lang w:val="hr-HR"/>
                          </w:rPr>
                        </w:pPr>
                        <w:proofErr w:type="spellStart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Ocjenjivanje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studenata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provodi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se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prema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važećem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Pravilniku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o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studijima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Sveučilišta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Rijeci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te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prema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Pravilniku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o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ocjenjivanju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studenata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na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Fakultetu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zdravstvenih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studija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 u </w:t>
                        </w:r>
                        <w:proofErr w:type="spellStart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Rijeci</w:t>
                        </w:r>
                        <w:proofErr w:type="spellEnd"/>
                        <w:r w:rsidRPr="007729B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 xml:space="preserve">. </w:t>
                        </w:r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  <w:lang w:val="hr-HR"/>
                          </w:rPr>
                          <w:t xml:space="preserve"> Ocjenjivanje studenata vrši se primjenom ECTS (A-F) i brojčanog sustava (1-5). Ocjenjivanje u ECTS sustavu izvodi se </w:t>
                        </w:r>
                        <w:r w:rsidRPr="007729BA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hr-HR"/>
                          </w:rPr>
                          <w:t>apsolutnom raspodjelom</w:t>
                        </w:r>
                        <w:r w:rsidRPr="007729BA">
                          <w:rPr>
                            <w:rFonts w:ascii="Arial Narrow" w:hAnsi="Arial Narrow"/>
                            <w:sz w:val="22"/>
                            <w:szCs w:val="22"/>
                            <w:lang w:val="hr-HR"/>
                          </w:rPr>
                          <w:t>.</w:t>
                        </w:r>
                      </w:p>
                      <w:p w14:paraId="141F96AB" w14:textId="77777777" w:rsidR="00DC307D" w:rsidRPr="007729BA" w:rsidRDefault="00DC307D" w:rsidP="00DC307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Arial"/>
                            <w:color w:val="000000"/>
                          </w:rPr>
                        </w:pPr>
                      </w:p>
                      <w:p w14:paraId="1AE3D1C0" w14:textId="77777777" w:rsidR="00DC307D" w:rsidRPr="00B00EE9" w:rsidRDefault="00DC307D" w:rsidP="00DC307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B00EE9">
                          <w:rPr>
                            <w:rFonts w:ascii="Arial Narrow" w:hAnsi="Arial Narrow"/>
                          </w:rPr>
                          <w:t>Pohađanjem nastave student ostvaruje maksimalno 10 bodova (70% prisutnosti nastavi donosi 3 boda, 80% prisutnosti donosi 5 bodova, 90% prisutnosti donosi 7 bodova te 100% prisutnosti donosi 10 bodova). Seminarski rad donosi maksimalno 45 bodova te je njegovo prezentiranje sukladno rasporedu nastave uvjet za ostvarivanje bodova. Uvjeti bodovanja seminara nalaze se u Uputama za izradu seminara koje se dobivaju na uvodnom predavanju. Ukoliko je student tijekom semestra uspješno napisao i prezentirao seminarski rad te ima barem 3 boda iz pohađanja nastave pristupa pismenom završnom ispitu. Završni ispit donosi maksimalno 45 bodova, a za prolaz je potrebno ostvariti minimalno 25 bodova.</w:t>
                        </w:r>
                      </w:p>
                      <w:p w14:paraId="30F26BFF" w14:textId="77777777" w:rsidR="00DC307D" w:rsidRDefault="00DC307D" w:rsidP="00DC307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</w:p>
                      <w:p w14:paraId="5F25E6C8" w14:textId="77777777" w:rsidR="00DC307D" w:rsidRPr="00B00EE9" w:rsidRDefault="00DC307D" w:rsidP="00DC307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B00EE9">
                          <w:rPr>
                            <w:rFonts w:ascii="Arial Narrow" w:hAnsi="Arial Narrow"/>
                          </w:rPr>
                          <w:t xml:space="preserve">Konačna ocjena </w:t>
                        </w:r>
                        <w:r w:rsidRPr="00B00EE9">
                          <w:rPr>
                            <w:rFonts w:ascii="Arial Narrow" w:hAnsi="Arial Narrow"/>
                            <w:iCs/>
                          </w:rPr>
                          <w:t>na temelju svih prethodno gore opisanih elemenata praćenja i vrednovanja oblikuje se na sljedeći način:</w:t>
                        </w:r>
                      </w:p>
                      <w:p w14:paraId="4C137BFE" w14:textId="77777777" w:rsidR="00DC307D" w:rsidRPr="00B00EE9" w:rsidRDefault="00DC307D" w:rsidP="00DC307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B00EE9">
                          <w:rPr>
                            <w:rFonts w:ascii="Arial Narrow" w:hAnsi="Arial Narrow"/>
                          </w:rPr>
                          <w:t>od 90 do 100 bodova - ocjena 5 (izvrstan)</w:t>
                        </w:r>
                      </w:p>
                      <w:p w14:paraId="2288AA59" w14:textId="77777777" w:rsidR="00DC307D" w:rsidRPr="00B00EE9" w:rsidRDefault="00DC307D" w:rsidP="00DC307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B00EE9">
                          <w:rPr>
                            <w:rFonts w:ascii="Arial Narrow" w:hAnsi="Arial Narrow"/>
                          </w:rPr>
                          <w:t xml:space="preserve">od 80 do 89,9 bodova - ocjena 4 (vrlo dobar) </w:t>
                        </w:r>
                      </w:p>
                      <w:p w14:paraId="6FFBE176" w14:textId="77777777" w:rsidR="00DC307D" w:rsidRPr="00B00EE9" w:rsidRDefault="00DC307D" w:rsidP="00DC307D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/>
                          </w:rPr>
                        </w:pPr>
                        <w:r w:rsidRPr="00B00EE9">
                          <w:rPr>
                            <w:rFonts w:ascii="Arial Narrow" w:hAnsi="Arial Narrow"/>
                          </w:rPr>
                          <w:t>od 65 do 79,9 bodova - ocjena 3 (dobar)</w:t>
                        </w:r>
                      </w:p>
                      <w:p w14:paraId="02FE1719" w14:textId="2D05507F" w:rsidR="005C2F41" w:rsidRPr="00CD3F31" w:rsidRDefault="00DC307D" w:rsidP="00DC307D">
                        <w:pPr>
                          <w:spacing w:after="0"/>
                          <w:jc w:val="both"/>
                        </w:pPr>
                        <w:r w:rsidRPr="00B00EE9">
                          <w:rPr>
                            <w:rFonts w:ascii="Arial Narrow" w:hAnsi="Arial Narrow"/>
                          </w:rPr>
                          <w:t>od 50 do 64,9 bodova - ocjena 2 (dovoljan)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0765311F" w:rsidR="005C2F41" w:rsidRPr="00CD3F31" w:rsidRDefault="00DC307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hAnsi="Arial Narrow"/>
                    <w:lang w:val="pt-BR"/>
                  </w:rPr>
                  <w:t xml:space="preserve"> </w:t>
                </w:r>
                <w:r>
                  <w:rPr>
                    <w:rFonts w:ascii="Arial Narrow" w:hAnsi="Arial Narrow"/>
                    <w:lang w:val="pt-BR"/>
                  </w:rPr>
                  <w:t>Engleski jezik</w:t>
                </w:r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61018F01" w:rsidR="008D4528" w:rsidRPr="00CD3F31" w:rsidRDefault="00DC307D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915A9" w14:textId="77777777" w:rsidR="008D4528" w:rsidRDefault="00DC307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14:00-19:00</w:t>
            </w:r>
          </w:p>
          <w:p w14:paraId="67130198" w14:textId="0568A813" w:rsidR="00DC307D" w:rsidRPr="00CD3F31" w:rsidRDefault="00DC307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online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511377FD" w:rsidR="008D4528" w:rsidRPr="00CD3F31" w:rsidRDefault="00DC307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69A9F71" w:rsidR="008D4528" w:rsidRPr="00CD3F31" w:rsidRDefault="00DC307D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5AD51EC7" w:rsidR="008D4528" w:rsidRPr="00CD3F31" w:rsidRDefault="00DC307D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Iva Šklempe Kokić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72E3B386" w:rsidR="005C2F41" w:rsidRPr="00CD3F31" w:rsidRDefault="00DC307D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B45BD" w14:textId="77777777" w:rsidR="005C2F41" w:rsidRDefault="00DC307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08:00-14:00</w:t>
            </w:r>
          </w:p>
          <w:p w14:paraId="0BBFD0EA" w14:textId="0F800DDF" w:rsidR="00DC307D" w:rsidRPr="00CD3F31" w:rsidRDefault="00DC307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online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12772187" w:rsidR="005C2F41" w:rsidRPr="00CD3F31" w:rsidRDefault="00DC307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685A4CE6" w:rsidR="005C2F41" w:rsidRPr="00CD3F31" w:rsidRDefault="00DC307D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D778A56" w:rsidR="005C2F41" w:rsidRPr="00CD3F31" w:rsidRDefault="00DC307D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Iva Šklempe Kokić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62895443" w:rsidR="008D4528" w:rsidRPr="00CD3F31" w:rsidRDefault="00DC307D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20.10.2023.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406166B7" w:rsidR="00DC307D" w:rsidRPr="00CD3F31" w:rsidRDefault="00DC307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9F808" w14:textId="77777777" w:rsidR="00DC307D" w:rsidRDefault="00DC307D" w:rsidP="00DC307D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11:00-14:00 Z3</w:t>
            </w:r>
          </w:p>
          <w:p w14:paraId="71CDBFAE" w14:textId="337D25CC" w:rsidR="008D4528" w:rsidRPr="00CD3F31" w:rsidRDefault="00DC307D" w:rsidP="00DC307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14:00-16:00 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1E573308" w:rsidR="008D4528" w:rsidRPr="00CD3F31" w:rsidRDefault="00DC307D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6024B98C" w:rsidR="008D4528" w:rsidRPr="00CD3F31" w:rsidRDefault="00DC307D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Iva Šklempe Kokić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22CB0CF6" w:rsidR="008D4528" w:rsidRPr="00CD3F31" w:rsidRDefault="00DC307D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5800625F" w:rsidR="008D4528" w:rsidRPr="00CD3F31" w:rsidRDefault="00DC307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844D8" w14:textId="77777777" w:rsidR="008D4528" w:rsidRDefault="00DC307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12:00-16:00</w:t>
            </w:r>
          </w:p>
          <w:p w14:paraId="1108A33E" w14:textId="713651E3" w:rsidR="00DC307D" w:rsidRPr="00CD3F31" w:rsidRDefault="00DC307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6D31CA22" w:rsidR="008D4528" w:rsidRPr="00CD3F31" w:rsidRDefault="00DC307D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1DDA9A23" w:rsidR="008D4528" w:rsidRPr="00CD3F31" w:rsidRDefault="00DC307D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Iva Šklempe Kokić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C307D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0F6464A1" w:rsidR="00DC307D" w:rsidRPr="00CD3F31" w:rsidRDefault="00DC307D" w:rsidP="00DC307D">
            <w:pPr>
              <w:spacing w:after="0"/>
              <w:jc w:val="center"/>
            </w:pPr>
            <w:r w:rsidRPr="00956238">
              <w:rPr>
                <w:rFonts w:ascii="Arial Narrow" w:eastAsia="Times New Roman" w:hAnsi="Arial Narrow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19752665" w:rsidR="00DC307D" w:rsidRPr="00CD3F31" w:rsidRDefault="00DC307D" w:rsidP="00DC307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712D89">
              <w:rPr>
                <w:rFonts w:ascii="Arial Narrow" w:hAnsi="Arial Narrow"/>
              </w:rPr>
              <w:t>Smjernice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za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tjelesnu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aktivnost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i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vježbanje</w:t>
            </w:r>
            <w:proofErr w:type="spellEnd"/>
            <w:r w:rsidRPr="00712D89">
              <w:rPr>
                <w:rFonts w:ascii="Arial Narrow" w:hAnsi="Arial Narrow"/>
              </w:rPr>
              <w:t xml:space="preserve"> u </w:t>
            </w:r>
            <w:proofErr w:type="spellStart"/>
            <w:r w:rsidRPr="00712D89">
              <w:rPr>
                <w:rFonts w:ascii="Arial Narrow" w:hAnsi="Arial Narrow"/>
              </w:rPr>
              <w:t>trudnoći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3E4EA31E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3DBFEB69" w:rsidR="00DC307D" w:rsidRPr="00CD3F31" w:rsidRDefault="00DC307D" w:rsidP="00DC307D">
            <w:pPr>
              <w:spacing w:after="0"/>
              <w:jc w:val="center"/>
            </w:pPr>
            <w:r>
              <w:t>6</w:t>
            </w:r>
            <w:r>
              <w:t>.10., online</w:t>
            </w:r>
          </w:p>
        </w:tc>
      </w:tr>
      <w:tr w:rsidR="00DC307D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1C02672B" w:rsidR="00DC307D" w:rsidRPr="00CD3F31" w:rsidRDefault="00DC307D" w:rsidP="00DC307D">
            <w:pPr>
              <w:spacing w:after="0"/>
              <w:jc w:val="center"/>
            </w:pPr>
            <w:r w:rsidRPr="00956238">
              <w:rPr>
                <w:rFonts w:ascii="Arial Narrow" w:eastAsia="Times New Roman" w:hAnsi="Arial Narrow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233CA59A" w:rsidR="00DC307D" w:rsidRPr="00CD3F31" w:rsidRDefault="00DC307D" w:rsidP="00DC307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712D89">
              <w:rPr>
                <w:rFonts w:ascii="Arial Narrow" w:hAnsi="Arial Narrow"/>
              </w:rPr>
              <w:t>Tjelesne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prilagodbe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na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trudnoću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i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fiziološki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odgovori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na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vježbanje</w:t>
            </w:r>
            <w:proofErr w:type="spellEnd"/>
            <w:r w:rsidRPr="00712D89">
              <w:rPr>
                <w:rFonts w:ascii="Arial Narrow" w:hAnsi="Arial Narrow"/>
              </w:rPr>
              <w:t xml:space="preserve"> u </w:t>
            </w:r>
            <w:proofErr w:type="spellStart"/>
            <w:r w:rsidRPr="00712D89">
              <w:rPr>
                <w:rFonts w:ascii="Arial Narrow" w:hAnsi="Arial Narrow"/>
              </w:rPr>
              <w:t>trudnoći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68A9DBA3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6D731AFB" w:rsidR="00DC307D" w:rsidRPr="00CD3F31" w:rsidRDefault="00DC307D" w:rsidP="00DC307D">
            <w:pPr>
              <w:spacing w:after="0"/>
              <w:jc w:val="center"/>
            </w:pPr>
            <w:r>
              <w:t>6</w:t>
            </w:r>
            <w:r>
              <w:t>.10., online</w:t>
            </w:r>
          </w:p>
        </w:tc>
      </w:tr>
      <w:tr w:rsidR="00DC307D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A187E47" w:rsidR="00DC307D" w:rsidRPr="00CD3F31" w:rsidRDefault="00DC307D" w:rsidP="00DC307D">
            <w:pPr>
              <w:spacing w:after="0"/>
              <w:jc w:val="center"/>
            </w:pPr>
            <w:r w:rsidRPr="00956238">
              <w:rPr>
                <w:rFonts w:ascii="Arial Narrow" w:eastAsia="Times New Roman" w:hAnsi="Arial Narrow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8B17503" w:rsidR="00DC307D" w:rsidRPr="00CD3F31" w:rsidRDefault="00DC307D" w:rsidP="00DC307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712D89">
              <w:rPr>
                <w:rFonts w:ascii="Arial Narrow" w:hAnsi="Arial Narrow"/>
              </w:rPr>
              <w:t>Učinci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vježbanja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na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trudnicu</w:t>
            </w:r>
            <w:proofErr w:type="spellEnd"/>
            <w:r w:rsidRPr="00712D89">
              <w:rPr>
                <w:rFonts w:ascii="Arial Narrow" w:hAnsi="Arial Narrow"/>
              </w:rPr>
              <w:t xml:space="preserve">, </w:t>
            </w:r>
            <w:proofErr w:type="spellStart"/>
            <w:r w:rsidRPr="00712D89">
              <w:rPr>
                <w:rFonts w:ascii="Arial Narrow" w:hAnsi="Arial Narrow"/>
              </w:rPr>
              <w:t>porod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i</w:t>
            </w:r>
            <w:proofErr w:type="spellEnd"/>
            <w:r w:rsidRPr="00712D89">
              <w:rPr>
                <w:rFonts w:ascii="Arial Narrow" w:hAnsi="Arial Narrow"/>
              </w:rPr>
              <w:t xml:space="preserve"> fetus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6AE2BA72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06AB3D90" w:rsidR="00DC307D" w:rsidRPr="00CD3F31" w:rsidRDefault="00DC307D" w:rsidP="00DC307D">
            <w:pPr>
              <w:spacing w:after="0"/>
              <w:jc w:val="center"/>
            </w:pPr>
            <w:r>
              <w:t>7</w:t>
            </w:r>
            <w:r>
              <w:t>.10., online</w:t>
            </w:r>
          </w:p>
        </w:tc>
      </w:tr>
      <w:tr w:rsidR="00DC307D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EFF6751" w:rsidR="00DC307D" w:rsidRPr="00CD3F31" w:rsidRDefault="00DC307D" w:rsidP="00DC307D">
            <w:pPr>
              <w:spacing w:after="0"/>
              <w:jc w:val="center"/>
            </w:pPr>
            <w:r w:rsidRPr="00956238">
              <w:rPr>
                <w:rFonts w:ascii="Arial Narrow" w:eastAsia="Times New Roman" w:hAnsi="Arial Narrow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272B7C46" w:rsidR="00DC307D" w:rsidRPr="00CD3F31" w:rsidRDefault="00DC307D" w:rsidP="00DC307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712D89">
              <w:rPr>
                <w:rFonts w:ascii="Arial Narrow" w:hAnsi="Arial Narrow"/>
              </w:rPr>
              <w:t>Planiranje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i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programiranje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tjelesnih</w:t>
            </w:r>
            <w:proofErr w:type="spellEnd"/>
            <w:r w:rsidRPr="00712D89">
              <w:rPr>
                <w:rFonts w:ascii="Arial Narrow" w:hAnsi="Arial Narrow"/>
              </w:rPr>
              <w:t xml:space="preserve"> </w:t>
            </w:r>
            <w:proofErr w:type="spellStart"/>
            <w:r w:rsidRPr="00712D89">
              <w:rPr>
                <w:rFonts w:ascii="Arial Narrow" w:hAnsi="Arial Narrow"/>
              </w:rPr>
              <w:t>aktivnosti</w:t>
            </w:r>
            <w:proofErr w:type="spellEnd"/>
            <w:r w:rsidRPr="00712D89">
              <w:rPr>
                <w:rFonts w:ascii="Arial Narrow" w:hAnsi="Arial Narrow"/>
              </w:rPr>
              <w:t xml:space="preserve"> u </w:t>
            </w:r>
            <w:proofErr w:type="spellStart"/>
            <w:r w:rsidRPr="00712D89">
              <w:rPr>
                <w:rFonts w:ascii="Arial Narrow" w:hAnsi="Arial Narrow"/>
              </w:rPr>
              <w:t>trudnoći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4A4B47FF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252A08AE" w:rsidR="00DC307D" w:rsidRPr="00CD3F31" w:rsidRDefault="00DC307D" w:rsidP="00DC307D">
            <w:pPr>
              <w:spacing w:after="0"/>
              <w:jc w:val="center"/>
            </w:pPr>
            <w:r>
              <w:t>7</w:t>
            </w:r>
            <w:r>
              <w:t>.10., online</w:t>
            </w:r>
          </w:p>
        </w:tc>
      </w:tr>
      <w:tr w:rsidR="00DC307D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0ABDED8" w:rsidR="00DC307D" w:rsidRPr="00CD3F31" w:rsidRDefault="00DC307D" w:rsidP="00DC307D">
            <w:pPr>
              <w:spacing w:after="0"/>
              <w:jc w:val="center"/>
            </w:pPr>
            <w:r w:rsidRPr="00956238">
              <w:rPr>
                <w:rFonts w:ascii="Arial Narrow" w:eastAsia="Times New Roman" w:hAnsi="Arial Narrow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C910A25" w:rsidR="00DC307D" w:rsidRPr="00CD3F31" w:rsidRDefault="00DC307D" w:rsidP="00DC307D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4E09BA">
              <w:rPr>
                <w:rFonts w:ascii="Arial Narrow" w:hAnsi="Arial Narrow"/>
              </w:rPr>
              <w:t>Specifičnosti</w:t>
            </w:r>
            <w:proofErr w:type="spellEnd"/>
            <w:r w:rsidRPr="004E09BA">
              <w:rPr>
                <w:rFonts w:ascii="Arial Narrow" w:hAnsi="Arial Narrow"/>
              </w:rPr>
              <w:t xml:space="preserve"> </w:t>
            </w:r>
            <w:proofErr w:type="spellStart"/>
            <w:r w:rsidRPr="004E09BA">
              <w:rPr>
                <w:rFonts w:ascii="Arial Narrow" w:hAnsi="Arial Narrow"/>
              </w:rPr>
              <w:t>vježbanja</w:t>
            </w:r>
            <w:proofErr w:type="spellEnd"/>
            <w:r w:rsidRPr="004E09BA">
              <w:rPr>
                <w:rFonts w:ascii="Arial Narrow" w:hAnsi="Arial Narrow"/>
              </w:rPr>
              <w:t xml:space="preserve"> u </w:t>
            </w:r>
            <w:proofErr w:type="spellStart"/>
            <w:r w:rsidRPr="004E09BA">
              <w:rPr>
                <w:rFonts w:ascii="Arial Narrow" w:hAnsi="Arial Narrow"/>
              </w:rPr>
              <w:t>trudnoći</w:t>
            </w:r>
            <w:proofErr w:type="spellEnd"/>
            <w:r w:rsidRPr="004E09BA">
              <w:rPr>
                <w:rFonts w:ascii="Arial Narrow" w:hAnsi="Arial Narrow"/>
              </w:rPr>
              <w:t xml:space="preserve"> </w:t>
            </w:r>
            <w:proofErr w:type="spellStart"/>
            <w:r w:rsidRPr="004E09BA">
              <w:rPr>
                <w:rFonts w:ascii="Arial Narrow" w:hAnsi="Arial Narrow"/>
              </w:rPr>
              <w:t>kod</w:t>
            </w:r>
            <w:proofErr w:type="spellEnd"/>
            <w:r w:rsidRPr="004E09BA">
              <w:rPr>
                <w:rFonts w:ascii="Arial Narrow" w:hAnsi="Arial Narrow"/>
              </w:rPr>
              <w:t xml:space="preserve"> </w:t>
            </w:r>
            <w:proofErr w:type="spellStart"/>
            <w:r w:rsidRPr="004E09BA">
              <w:rPr>
                <w:rFonts w:ascii="Arial Narrow" w:hAnsi="Arial Narrow"/>
              </w:rPr>
              <w:t>zdravstvenih</w:t>
            </w:r>
            <w:proofErr w:type="spellEnd"/>
            <w:r w:rsidRPr="004E09BA">
              <w:rPr>
                <w:rFonts w:ascii="Arial Narrow" w:hAnsi="Arial Narrow"/>
              </w:rPr>
              <w:t xml:space="preserve"> </w:t>
            </w:r>
            <w:proofErr w:type="spellStart"/>
            <w:r w:rsidRPr="004E09BA">
              <w:rPr>
                <w:rFonts w:ascii="Arial Narrow" w:hAnsi="Arial Narrow"/>
              </w:rPr>
              <w:t>poremećaja</w:t>
            </w:r>
            <w:proofErr w:type="spellEnd"/>
            <w:r w:rsidRPr="004E09BA">
              <w:rPr>
                <w:rFonts w:ascii="Arial Narrow" w:hAnsi="Arial Narrow"/>
              </w:rPr>
              <w:t xml:space="preserve"> u </w:t>
            </w:r>
            <w:proofErr w:type="spellStart"/>
            <w:r w:rsidRPr="004E09BA">
              <w:rPr>
                <w:rFonts w:ascii="Arial Narrow" w:hAnsi="Arial Narrow"/>
              </w:rPr>
              <w:t>trudnoći</w:t>
            </w:r>
            <w:proofErr w:type="spellEnd"/>
            <w:r w:rsidRPr="004E09BA">
              <w:rPr>
                <w:rFonts w:ascii="Arial Narrow" w:hAnsi="Arial Narrow"/>
              </w:rPr>
              <w:t xml:space="preserve"> </w:t>
            </w:r>
            <w:proofErr w:type="spellStart"/>
            <w:r w:rsidRPr="004E09BA">
              <w:rPr>
                <w:rFonts w:ascii="Arial Narrow" w:hAnsi="Arial Narrow"/>
              </w:rPr>
              <w:t>i</w:t>
            </w:r>
            <w:proofErr w:type="spellEnd"/>
            <w:r w:rsidRPr="004E09BA">
              <w:rPr>
                <w:rFonts w:ascii="Arial Narrow" w:hAnsi="Arial Narrow"/>
              </w:rPr>
              <w:t xml:space="preserve"> </w:t>
            </w:r>
            <w:proofErr w:type="spellStart"/>
            <w:r w:rsidRPr="004E09BA">
              <w:rPr>
                <w:rFonts w:ascii="Arial Narrow" w:hAnsi="Arial Narrow"/>
              </w:rPr>
              <w:t>rizičnih</w:t>
            </w:r>
            <w:proofErr w:type="spellEnd"/>
            <w:r w:rsidRPr="004E09BA">
              <w:rPr>
                <w:rFonts w:ascii="Arial Narrow" w:hAnsi="Arial Narrow"/>
              </w:rPr>
              <w:t xml:space="preserve"> </w:t>
            </w:r>
            <w:proofErr w:type="spellStart"/>
            <w:r w:rsidRPr="004E09BA">
              <w:rPr>
                <w:rFonts w:ascii="Arial Narrow" w:hAnsi="Arial Narrow"/>
              </w:rPr>
              <w:t>populacija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333EE2B7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6ACA6F8B" w:rsidR="00DC307D" w:rsidRPr="00CD3F31" w:rsidRDefault="00DC307D" w:rsidP="00DC307D">
            <w:pPr>
              <w:spacing w:after="0"/>
              <w:jc w:val="center"/>
            </w:pPr>
            <w:r>
              <w:t>7</w:t>
            </w:r>
            <w:r>
              <w:t>.10., online</w:t>
            </w:r>
          </w:p>
        </w:tc>
      </w:tr>
      <w:tr w:rsidR="00DC307D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DC307D" w:rsidRPr="00CD3F31" w:rsidRDefault="00DC307D" w:rsidP="00DC307D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DC307D" w:rsidRPr="00CD3F31" w:rsidRDefault="00DC307D" w:rsidP="00DC307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DC307D" w:rsidRPr="00CD3F31" w:rsidRDefault="00DC307D" w:rsidP="00DC307D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DC307D" w:rsidRPr="00CD3F31" w:rsidRDefault="00DC307D" w:rsidP="00DC307D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C307D" w:rsidRPr="00CD3F31" w14:paraId="54B6DB14" w14:textId="77777777" w:rsidTr="00656D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3A7BA07A" w:rsidR="00DC307D" w:rsidRPr="00CD3F31" w:rsidRDefault="00DC307D" w:rsidP="00DC307D">
            <w:pPr>
              <w:spacing w:after="0"/>
              <w:jc w:val="center"/>
            </w:pPr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97DC1D" w14:textId="33C848C1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Fiziologija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tjelesne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aktivnosti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vježbanja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trudnoći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259BE530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5F36EE1B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r>
              <w:t>20</w:t>
            </w:r>
            <w:r w:rsidRPr="00771593">
              <w:t>.10., Z1</w:t>
            </w:r>
          </w:p>
        </w:tc>
      </w:tr>
      <w:tr w:rsidR="00DC307D" w:rsidRPr="00CD3F31" w14:paraId="6DAE6B4A" w14:textId="77777777" w:rsidTr="00656D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62CD203E" w:rsidR="00DC307D" w:rsidRPr="00CD3F31" w:rsidRDefault="00DC307D" w:rsidP="00DC307D">
            <w:pPr>
              <w:spacing w:after="0"/>
              <w:jc w:val="center"/>
            </w:pPr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D373C4" w14:textId="725AD9A4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Frekvencija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intenzitet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načini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vježbanja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trudnoći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225C50BB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442021BF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r w:rsidRPr="00771593">
              <w:t>2</w:t>
            </w:r>
            <w:r>
              <w:t>0</w:t>
            </w:r>
            <w:r w:rsidRPr="00771593">
              <w:t>.10., Z1</w:t>
            </w:r>
          </w:p>
        </w:tc>
      </w:tr>
      <w:tr w:rsidR="00DC307D" w:rsidRPr="00CD3F31" w14:paraId="05F9EF33" w14:textId="77777777" w:rsidTr="00656D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58B172BE" w:rsidR="00DC307D" w:rsidRPr="00CD3F31" w:rsidRDefault="00DC307D" w:rsidP="00DC307D">
            <w:pPr>
              <w:spacing w:after="0"/>
              <w:jc w:val="center"/>
            </w:pPr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7BF81E" w14:textId="2A8BCA34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Preventivni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utjecaj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tjelesne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aktivnosti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vježbanja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trudnoći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4FD8E4F0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11AE2354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r w:rsidRPr="00771593">
              <w:t>2</w:t>
            </w:r>
            <w:r>
              <w:t>1</w:t>
            </w:r>
            <w:r w:rsidRPr="00771593">
              <w:t>.10., Z3</w:t>
            </w:r>
          </w:p>
        </w:tc>
      </w:tr>
      <w:tr w:rsidR="00DC307D" w:rsidRPr="00CD3F31" w14:paraId="038DB067" w14:textId="77777777" w:rsidTr="00656D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7AB5803" w:rsidR="00DC307D" w:rsidRPr="00CD3F31" w:rsidRDefault="00DC307D" w:rsidP="00DC307D">
            <w:pPr>
              <w:spacing w:after="0"/>
              <w:jc w:val="center"/>
            </w:pPr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5C379F" w14:textId="735C29CD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Terapijski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utjecaj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tjelesne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aktivnosti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i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vježbanja</w:t>
            </w:r>
            <w:proofErr w:type="spellEnd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27627">
              <w:rPr>
                <w:rFonts w:ascii="Arial Narrow" w:eastAsia="Times New Roman" w:hAnsi="Arial Narrow"/>
                <w:sz w:val="24"/>
                <w:szCs w:val="24"/>
                <w:lang w:val="en-US"/>
              </w:rPr>
              <w:t>trudnoći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31BC9EF3" w:rsidR="00DC307D" w:rsidRPr="00CD3F31" w:rsidRDefault="00DC307D" w:rsidP="00DC307D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5DAF42C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  <w:r w:rsidRPr="00771593">
              <w:t>2</w:t>
            </w:r>
            <w:r>
              <w:t>1</w:t>
            </w:r>
            <w:r w:rsidRPr="00771593">
              <w:t>.10., Z3</w:t>
            </w:r>
          </w:p>
        </w:tc>
      </w:tr>
      <w:tr w:rsidR="00DC307D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DC307D" w:rsidRPr="00CD3F31" w:rsidRDefault="00DC307D" w:rsidP="00DC307D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DC307D" w:rsidRPr="00CD3F31" w:rsidRDefault="00DC307D" w:rsidP="00DC307D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DC307D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DC307D" w:rsidRPr="00CD3F31" w:rsidRDefault="00DC307D" w:rsidP="00DC307D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DC307D" w:rsidRPr="00CD3F31" w:rsidRDefault="00DC307D" w:rsidP="00DC307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DC307D" w:rsidRPr="00CD3F31" w:rsidRDefault="00DC307D" w:rsidP="00DC307D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DC307D" w:rsidRPr="00CD3F31" w:rsidRDefault="00DC307D" w:rsidP="00DC307D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1815B62B" w:rsidR="00A05341" w:rsidRPr="00CD3F31" w:rsidRDefault="00DC307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6C6CB358" w:rsidR="00A05341" w:rsidRPr="00CD3F31" w:rsidRDefault="00DC307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2CE5EB07" w:rsidR="00A05341" w:rsidRPr="00CD3F31" w:rsidRDefault="00DC307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4CD88885" w:rsidR="00A05341" w:rsidRPr="00CD3F31" w:rsidRDefault="00DC307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4F105AE8" w:rsidR="00A05341" w:rsidRPr="00CD3F31" w:rsidRDefault="00DC307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-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DC307D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DC307D" w:rsidRPr="00CD3F31" w:rsidRDefault="00DC307D" w:rsidP="00DC307D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31B1F5C" w:rsidR="00DC307D" w:rsidRPr="00CD3F31" w:rsidRDefault="00DC307D" w:rsidP="00DC307D">
            <w:pPr>
              <w:spacing w:after="0"/>
            </w:pPr>
            <w:r>
              <w:t>15.11.2021.</w:t>
            </w:r>
          </w:p>
        </w:tc>
      </w:tr>
      <w:tr w:rsidR="00DC307D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DC307D" w:rsidRPr="00CD3F31" w:rsidRDefault="00DC307D" w:rsidP="00DC307D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28F0834" w:rsidR="00DC307D" w:rsidRPr="00CD3F31" w:rsidRDefault="00DC307D" w:rsidP="00DC307D">
            <w:pPr>
              <w:spacing w:after="0"/>
            </w:pPr>
            <w:r>
              <w:t>05.02.2021.</w:t>
            </w:r>
          </w:p>
        </w:tc>
      </w:tr>
      <w:tr w:rsidR="00DC307D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DC307D" w:rsidRPr="00CD3F31" w:rsidRDefault="00DC307D" w:rsidP="00DC307D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80E42EC" w:rsidR="00DC307D" w:rsidRPr="00CD3F31" w:rsidRDefault="00DC307D" w:rsidP="00DC307D">
            <w:pPr>
              <w:spacing w:after="0"/>
            </w:pPr>
            <w:r>
              <w:t>2</w:t>
            </w:r>
            <w:r>
              <w:t>8</w:t>
            </w:r>
            <w:r>
              <w:t>.06.2022.</w:t>
            </w:r>
          </w:p>
        </w:tc>
      </w:tr>
      <w:tr w:rsidR="00DC307D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DC307D" w:rsidRPr="00CD3F31" w:rsidRDefault="00DC307D" w:rsidP="00DC307D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4DACADA" w:rsidR="00DC307D" w:rsidRPr="00CD3F31" w:rsidRDefault="00DC307D" w:rsidP="00DC307D">
            <w:pPr>
              <w:spacing w:after="0"/>
            </w:pPr>
            <w:r>
              <w:t>1</w:t>
            </w:r>
            <w:r>
              <w:t>5</w:t>
            </w:r>
            <w:bookmarkStart w:id="0" w:name="_GoBack"/>
            <w:bookmarkEnd w:id="0"/>
            <w:r>
              <w:t>.07.2022.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51DB" w14:textId="77777777" w:rsidR="00D13D8B" w:rsidRDefault="00D13D8B">
      <w:pPr>
        <w:spacing w:after="0" w:line="240" w:lineRule="auto"/>
      </w:pPr>
      <w:r>
        <w:separator/>
      </w:r>
    </w:p>
  </w:endnote>
  <w:endnote w:type="continuationSeparator" w:id="0">
    <w:p w14:paraId="18B282C8" w14:textId="77777777" w:rsidR="00D13D8B" w:rsidRDefault="00D1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4479" w14:textId="5D9DF3CC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CEB">
      <w:rPr>
        <w:noProof/>
      </w:rPr>
      <w:t>1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E51F3" w14:textId="77777777" w:rsidR="00D13D8B" w:rsidRDefault="00D13D8B">
      <w:pPr>
        <w:spacing w:after="0" w:line="240" w:lineRule="auto"/>
      </w:pPr>
      <w:r>
        <w:separator/>
      </w:r>
    </w:p>
  </w:footnote>
  <w:footnote w:type="continuationSeparator" w:id="0">
    <w:p w14:paraId="7E6F2765" w14:textId="77777777" w:rsidR="00D13D8B" w:rsidRDefault="00D1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4E68"/>
    <w:multiLevelType w:val="hybridMultilevel"/>
    <w:tmpl w:val="51F4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87E65"/>
    <w:multiLevelType w:val="hybridMultilevel"/>
    <w:tmpl w:val="0D4C8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BE"/>
    <w:multiLevelType w:val="hybridMultilevel"/>
    <w:tmpl w:val="BA528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5386"/>
    <w:multiLevelType w:val="hybridMultilevel"/>
    <w:tmpl w:val="23E44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77AD"/>
    <w:rsid w:val="00184FD3"/>
    <w:rsid w:val="00196FF0"/>
    <w:rsid w:val="001A3CD4"/>
    <w:rsid w:val="00230D7A"/>
    <w:rsid w:val="002A0B16"/>
    <w:rsid w:val="002B41D6"/>
    <w:rsid w:val="002D0E6F"/>
    <w:rsid w:val="002D410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25100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80CEB"/>
    <w:rsid w:val="00AA6176"/>
    <w:rsid w:val="00AB551E"/>
    <w:rsid w:val="00AC7D5C"/>
    <w:rsid w:val="00AF78AA"/>
    <w:rsid w:val="00B12C1C"/>
    <w:rsid w:val="00B90482"/>
    <w:rsid w:val="00BA3078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B63C4"/>
    <w:rsid w:val="00CC56AC"/>
    <w:rsid w:val="00CD3E68"/>
    <w:rsid w:val="00CD3F31"/>
    <w:rsid w:val="00CF2F27"/>
    <w:rsid w:val="00D13D8B"/>
    <w:rsid w:val="00D451F5"/>
    <w:rsid w:val="00D70B0A"/>
    <w:rsid w:val="00D7612B"/>
    <w:rsid w:val="00D86165"/>
    <w:rsid w:val="00DC307D"/>
    <w:rsid w:val="00E221EC"/>
    <w:rsid w:val="00E40068"/>
    <w:rsid w:val="00E92F6C"/>
    <w:rsid w:val="00EB0DB0"/>
    <w:rsid w:val="00EB67E1"/>
    <w:rsid w:val="00EC2D37"/>
    <w:rsid w:val="00F47429"/>
    <w:rsid w:val="00F47E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DC307D"/>
    <w:pPr>
      <w:suppressAutoHyphens/>
      <w:spacing w:after="120" w:line="256" w:lineRule="auto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DC307D"/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DC307D"/>
    <w:pPr>
      <w:suppressAutoHyphens/>
      <w:spacing w:line="256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083EF0374BA9491F89D5EE9FA0FA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9CA6-34CF-4849-852D-46BE004CB5F5}"/>
      </w:docPartPr>
      <w:docPartBody>
        <w:p w:rsidR="00000000" w:rsidRDefault="002E3E25" w:rsidP="002E3E25">
          <w:pPr>
            <w:pStyle w:val="083EF0374BA9491F89D5EE9FA0FA6BE8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4B372A08DFAF49B78D8B62D281A5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1ECF-F876-48AE-A20E-F2F83F025EA9}"/>
      </w:docPartPr>
      <w:docPartBody>
        <w:p w:rsidR="00000000" w:rsidRDefault="002E3E25" w:rsidP="002E3E25">
          <w:pPr>
            <w:pStyle w:val="4B372A08DFAF49B78D8B62D281A52CFB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DED7DB496FA448C18278FD27C2BB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416B-FE56-410C-83D7-F07590D5E0F7}"/>
      </w:docPartPr>
      <w:docPartBody>
        <w:p w:rsidR="00000000" w:rsidRDefault="002E3E25" w:rsidP="002E3E25">
          <w:pPr>
            <w:pStyle w:val="DED7DB496FA448C18278FD27C2BBDB4F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0E73B7F58BD14E1C87C838DECC61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7F1B-227D-445C-BFC8-58A1327890CE}"/>
      </w:docPartPr>
      <w:docPartBody>
        <w:p w:rsidR="00000000" w:rsidRDefault="002E3E25" w:rsidP="002E3E25">
          <w:pPr>
            <w:pStyle w:val="0E73B7F58BD14E1C87C838DECC61A79C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17E7F943839E4E1CAFD7FF266E05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DF61-E058-44F9-8FCA-2A48B7533E23}"/>
      </w:docPartPr>
      <w:docPartBody>
        <w:p w:rsidR="00000000" w:rsidRDefault="002E3E25" w:rsidP="002E3E25">
          <w:pPr>
            <w:pStyle w:val="17E7F943839E4E1CAFD7FF266E05C49D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F98E90FC80684F75A87C8BFF877F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E11E-E9D0-49B7-85C2-1ABD4CCB43FE}"/>
      </w:docPartPr>
      <w:docPartBody>
        <w:p w:rsidR="00000000" w:rsidRDefault="002E3E25" w:rsidP="002E3E25">
          <w:pPr>
            <w:pStyle w:val="F98E90FC80684F75A87C8BFF877FBA39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1705373986D7404BB9E1844870B4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990B-FEDC-4EF8-82ED-B1349493EFF1}"/>
      </w:docPartPr>
      <w:docPartBody>
        <w:p w:rsidR="00000000" w:rsidRDefault="002E3E25" w:rsidP="002E3E25">
          <w:pPr>
            <w:pStyle w:val="1705373986D7404BB9E1844870B453AB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7291C69D341C425CB180972D458E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4608-71DB-4DC2-9957-9B1D538CAACA}"/>
      </w:docPartPr>
      <w:docPartBody>
        <w:p w:rsidR="00000000" w:rsidRDefault="002E3E25" w:rsidP="002E3E25">
          <w:pPr>
            <w:pStyle w:val="7291C69D341C425CB180972D458E5161"/>
          </w:pPr>
          <w:r w:rsidRPr="006F39EE">
            <w:rPr>
              <w:rStyle w:val="PlaceholderText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7DBFA21566B41F0938F86A25809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103F-7FBD-4017-B937-681AE2D0864B}"/>
      </w:docPartPr>
      <w:docPartBody>
        <w:p w:rsidR="00000000" w:rsidRDefault="002E3E25" w:rsidP="002E3E25">
          <w:pPr>
            <w:pStyle w:val="D7DBFA21566B41F0938F86A25809D130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9CD1151071D4E7BBE2FE481DD8A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1A8C-B540-411B-9481-8EA79CFC3C26}"/>
      </w:docPartPr>
      <w:docPartBody>
        <w:p w:rsidR="00000000" w:rsidRDefault="002E3E25" w:rsidP="002E3E25">
          <w:pPr>
            <w:pStyle w:val="A9CD1151071D4E7BBE2FE481DD8AB0C4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E93A940160C7414CA10AB2900FC4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E29-94A1-4973-A0B8-1EED21FA636A}"/>
      </w:docPartPr>
      <w:docPartBody>
        <w:p w:rsidR="00000000" w:rsidRDefault="002E3E25" w:rsidP="002E3E25">
          <w:pPr>
            <w:pStyle w:val="E93A940160C7414CA10AB2900FC41C1A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F1FBFFA738FE4FBFB217E351A9B4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8BFE-422C-4AEB-93E4-E152F3E779A3}"/>
      </w:docPartPr>
      <w:docPartBody>
        <w:p w:rsidR="00000000" w:rsidRDefault="002E3E25" w:rsidP="002E3E25">
          <w:pPr>
            <w:pStyle w:val="F1FBFFA738FE4FBFB217E351A9B4033D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1EFCF05B35964E9087007E49839E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D3A5-7596-4575-BC81-01F374435E7E}"/>
      </w:docPartPr>
      <w:docPartBody>
        <w:p w:rsidR="00000000" w:rsidRDefault="002E3E25" w:rsidP="002E3E25">
          <w:pPr>
            <w:pStyle w:val="1EFCF05B35964E9087007E49839E2A20"/>
          </w:pPr>
          <w:r>
            <w:rPr>
              <w:rStyle w:val="PlaceholderText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2E3E25"/>
    <w:rsid w:val="00311D82"/>
    <w:rsid w:val="0039005C"/>
    <w:rsid w:val="003B7DF7"/>
    <w:rsid w:val="004F7E04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E25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83EF0374BA9491F89D5EE9FA0FA6BE8">
    <w:name w:val="083EF0374BA9491F89D5EE9FA0FA6BE8"/>
    <w:rsid w:val="002E3E25"/>
    <w:pPr>
      <w:spacing w:after="160" w:line="259" w:lineRule="auto"/>
    </w:pPr>
    <w:rPr>
      <w:lang w:val="en-GB" w:eastAsia="en-GB"/>
    </w:rPr>
  </w:style>
  <w:style w:type="paragraph" w:customStyle="1" w:styleId="4B372A08DFAF49B78D8B62D281A52CFB">
    <w:name w:val="4B372A08DFAF49B78D8B62D281A52CFB"/>
    <w:rsid w:val="002E3E25"/>
    <w:pPr>
      <w:spacing w:after="160" w:line="259" w:lineRule="auto"/>
    </w:pPr>
    <w:rPr>
      <w:lang w:val="en-GB" w:eastAsia="en-GB"/>
    </w:rPr>
  </w:style>
  <w:style w:type="paragraph" w:customStyle="1" w:styleId="DED7DB496FA448C18278FD27C2BBDB4F">
    <w:name w:val="DED7DB496FA448C18278FD27C2BBDB4F"/>
    <w:rsid w:val="002E3E25"/>
    <w:pPr>
      <w:spacing w:after="160" w:line="259" w:lineRule="auto"/>
    </w:pPr>
    <w:rPr>
      <w:lang w:val="en-GB" w:eastAsia="en-GB"/>
    </w:rPr>
  </w:style>
  <w:style w:type="paragraph" w:customStyle="1" w:styleId="0E73B7F58BD14E1C87C838DECC61A79C">
    <w:name w:val="0E73B7F58BD14E1C87C838DECC61A79C"/>
    <w:rsid w:val="002E3E25"/>
    <w:pPr>
      <w:spacing w:after="160" w:line="259" w:lineRule="auto"/>
    </w:pPr>
    <w:rPr>
      <w:lang w:val="en-GB" w:eastAsia="en-GB"/>
    </w:rPr>
  </w:style>
  <w:style w:type="paragraph" w:customStyle="1" w:styleId="17E7F943839E4E1CAFD7FF266E05C49D">
    <w:name w:val="17E7F943839E4E1CAFD7FF266E05C49D"/>
    <w:rsid w:val="002E3E25"/>
    <w:pPr>
      <w:spacing w:after="160" w:line="259" w:lineRule="auto"/>
    </w:pPr>
    <w:rPr>
      <w:lang w:val="en-GB" w:eastAsia="en-GB"/>
    </w:rPr>
  </w:style>
  <w:style w:type="paragraph" w:customStyle="1" w:styleId="F98E90FC80684F75A87C8BFF877FBA39">
    <w:name w:val="F98E90FC80684F75A87C8BFF877FBA39"/>
    <w:rsid w:val="002E3E25"/>
    <w:pPr>
      <w:spacing w:after="160" w:line="259" w:lineRule="auto"/>
    </w:pPr>
    <w:rPr>
      <w:lang w:val="en-GB" w:eastAsia="en-GB"/>
    </w:rPr>
  </w:style>
  <w:style w:type="paragraph" w:customStyle="1" w:styleId="1705373986D7404BB9E1844870B453AB">
    <w:name w:val="1705373986D7404BB9E1844870B453AB"/>
    <w:rsid w:val="002E3E25"/>
    <w:pPr>
      <w:spacing w:after="160" w:line="259" w:lineRule="auto"/>
    </w:pPr>
    <w:rPr>
      <w:lang w:val="en-GB" w:eastAsia="en-GB"/>
    </w:rPr>
  </w:style>
  <w:style w:type="paragraph" w:customStyle="1" w:styleId="7291C69D341C425CB180972D458E5161">
    <w:name w:val="7291C69D341C425CB180972D458E5161"/>
    <w:rsid w:val="002E3E25"/>
    <w:pPr>
      <w:spacing w:after="160" w:line="259" w:lineRule="auto"/>
    </w:pPr>
    <w:rPr>
      <w:lang w:val="en-GB" w:eastAsia="en-GB"/>
    </w:rPr>
  </w:style>
  <w:style w:type="paragraph" w:customStyle="1" w:styleId="D7DBFA21566B41F0938F86A25809D130">
    <w:name w:val="D7DBFA21566B41F0938F86A25809D130"/>
    <w:rsid w:val="002E3E25"/>
    <w:pPr>
      <w:spacing w:after="160" w:line="259" w:lineRule="auto"/>
    </w:pPr>
    <w:rPr>
      <w:lang w:val="en-GB" w:eastAsia="en-GB"/>
    </w:rPr>
  </w:style>
  <w:style w:type="paragraph" w:customStyle="1" w:styleId="A9CD1151071D4E7BBE2FE481DD8AB0C4">
    <w:name w:val="A9CD1151071D4E7BBE2FE481DD8AB0C4"/>
    <w:rsid w:val="002E3E25"/>
    <w:pPr>
      <w:spacing w:after="160" w:line="259" w:lineRule="auto"/>
    </w:pPr>
    <w:rPr>
      <w:lang w:val="en-GB" w:eastAsia="en-GB"/>
    </w:rPr>
  </w:style>
  <w:style w:type="paragraph" w:customStyle="1" w:styleId="E93A940160C7414CA10AB2900FC41C1A">
    <w:name w:val="E93A940160C7414CA10AB2900FC41C1A"/>
    <w:rsid w:val="002E3E25"/>
    <w:pPr>
      <w:spacing w:after="160" w:line="259" w:lineRule="auto"/>
    </w:pPr>
    <w:rPr>
      <w:lang w:val="en-GB" w:eastAsia="en-GB"/>
    </w:rPr>
  </w:style>
  <w:style w:type="paragraph" w:customStyle="1" w:styleId="F1FBFFA738FE4FBFB217E351A9B4033D">
    <w:name w:val="F1FBFFA738FE4FBFB217E351A9B4033D"/>
    <w:rsid w:val="002E3E25"/>
    <w:pPr>
      <w:spacing w:after="160" w:line="259" w:lineRule="auto"/>
    </w:pPr>
    <w:rPr>
      <w:lang w:val="en-GB" w:eastAsia="en-GB"/>
    </w:rPr>
  </w:style>
  <w:style w:type="paragraph" w:customStyle="1" w:styleId="1EFCF05B35964E9087007E49839E2A20">
    <w:name w:val="1EFCF05B35964E9087007E49839E2A20"/>
    <w:rsid w:val="002E3E25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No Name</cp:lastModifiedBy>
  <cp:revision>3</cp:revision>
  <dcterms:created xsi:type="dcterms:W3CDTF">2023-09-03T18:46:00Z</dcterms:created>
  <dcterms:modified xsi:type="dcterms:W3CDTF">2023-09-03T18:57:00Z</dcterms:modified>
</cp:coreProperties>
</file>