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AF2A" w14:textId="1EA3E5B1" w:rsidR="005C2F41" w:rsidRPr="00F7099C" w:rsidRDefault="005C2F41" w:rsidP="005C2F41">
      <w:pPr>
        <w:autoSpaceDE w:val="0"/>
        <w:autoSpaceDN w:val="0"/>
        <w:adjustRightInd w:val="0"/>
        <w:rPr>
          <w:rFonts w:cs="Arial"/>
          <w:b/>
          <w:lang w:val="it-IT" w:bidi="ta-IN"/>
        </w:rPr>
      </w:pPr>
      <w:r w:rsidRPr="00F7099C">
        <w:rPr>
          <w:rFonts w:cs="Arial"/>
          <w:b/>
          <w:lang w:val="it-IT" w:bidi="ta-IN"/>
        </w:rPr>
        <w:t>Datum:</w:t>
      </w:r>
      <w:r w:rsidR="00984697">
        <w:rPr>
          <w:rFonts w:cs="Arial"/>
          <w:b/>
          <w:lang w:val="it-IT" w:bidi="ta-IN"/>
        </w:rPr>
        <w:t xml:space="preserve"> </w:t>
      </w:r>
      <w:r w:rsidR="00984697" w:rsidRPr="00984697">
        <w:rPr>
          <w:rFonts w:cs="Arial"/>
          <w:lang w:val="it-IT" w:bidi="ta-IN"/>
        </w:rPr>
        <w:t>Rijeka,</w:t>
      </w:r>
      <w:r>
        <w:rPr>
          <w:rFonts w:cs="Arial"/>
          <w:b/>
          <w:lang w:val="it-IT"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2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0758E">
            <w:rPr>
              <w:rStyle w:val="Style28"/>
            </w:rPr>
            <w:t>27. srpnja 2023.</w:t>
          </w:r>
        </w:sdtContent>
      </w:sdt>
    </w:p>
    <w:p w14:paraId="6F40AF2B" w14:textId="77777777" w:rsidR="005C2F41" w:rsidRPr="00F7099C" w:rsidRDefault="005C2F41" w:rsidP="005C2F41">
      <w:pPr>
        <w:rPr>
          <w:rFonts w:cs="Arial"/>
          <w:lang w:val="it-IT"/>
        </w:rPr>
      </w:pPr>
    </w:p>
    <w:p w14:paraId="6F40AF2C" w14:textId="2BE8E746" w:rsidR="005C2F41" w:rsidRPr="00F7099C" w:rsidRDefault="005C2F41" w:rsidP="00E221EC">
      <w:pPr>
        <w:spacing w:after="0" w:line="360" w:lineRule="auto"/>
        <w:rPr>
          <w:rFonts w:cs="Arial"/>
          <w:lang w:val="it-IT"/>
        </w:rPr>
      </w:pPr>
      <w:r w:rsidRPr="00F7099C">
        <w:rPr>
          <w:rFonts w:cs="Arial"/>
          <w:b/>
          <w:lang w:val="it-IT"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  <w:lang w:val="it-IT"/>
          </w:rPr>
        </w:sdtEndPr>
        <w:sdtContent>
          <w:r w:rsidR="00F12588">
            <w:rPr>
              <w:rStyle w:val="Style29"/>
            </w:rPr>
            <w:t>Umijeće medicinske</w:t>
          </w:r>
          <w:r w:rsidR="00A73744">
            <w:rPr>
              <w:rStyle w:val="Style29"/>
            </w:rPr>
            <w:t xml:space="preserve"> </w:t>
          </w:r>
          <w:r w:rsidR="00F12588">
            <w:rPr>
              <w:rStyle w:val="Style29"/>
            </w:rPr>
            <w:t>nastave</w:t>
          </w:r>
        </w:sdtContent>
      </w:sdt>
    </w:p>
    <w:p w14:paraId="6F40AF2D" w14:textId="77777777" w:rsidR="00BF53C9" w:rsidRDefault="00BF53C9" w:rsidP="00E221EC">
      <w:pPr>
        <w:spacing w:after="0" w:line="360" w:lineRule="auto"/>
        <w:rPr>
          <w:rFonts w:cs="Arial"/>
          <w:b/>
          <w:lang w:val="it-IT"/>
        </w:rPr>
        <w:sectPr w:rsidR="00BF53C9" w:rsidSect="00BF53C9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40AF2E" w14:textId="77777777" w:rsidR="00984697" w:rsidRPr="00F7099C" w:rsidRDefault="00E221EC" w:rsidP="00E221EC">
      <w:pPr>
        <w:spacing w:after="0" w:line="360" w:lineRule="auto"/>
        <w:rPr>
          <w:rFonts w:cs="Arial"/>
          <w:b/>
          <w:lang w:val="en-US"/>
        </w:rPr>
      </w:pPr>
      <w:r>
        <w:rPr>
          <w:rFonts w:cs="Arial"/>
          <w:b/>
          <w:lang w:val="it-IT"/>
        </w:rPr>
        <w:t>Voditelj:</w:t>
      </w:r>
      <w:r w:rsidR="00BF53C9">
        <w:rPr>
          <w:rFonts w:cs="Arial"/>
          <w:b/>
          <w:lang w:val="en-US"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82A91">
            <w:rPr>
              <w:rStyle w:val="Style52"/>
            </w:rPr>
            <w:t>Pr</w:t>
          </w:r>
          <w:r w:rsidR="00F12588">
            <w:rPr>
              <w:rStyle w:val="Style52"/>
            </w:rPr>
            <w:t>of.dr.sc.Daniela   Malnar</w:t>
          </w:r>
        </w:sdtContent>
      </w:sdt>
    </w:p>
    <w:p w14:paraId="6F40AF2F" w14:textId="77777777" w:rsidR="00BF53C9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40AF30" w14:textId="20FD21FA" w:rsidR="005C2F41" w:rsidRPr="005A6EDD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val="it-IT" w:bidi="ta-IN"/>
        </w:rPr>
      </w:pPr>
      <w:r>
        <w:rPr>
          <w:rFonts w:cs="Arial"/>
          <w:b/>
        </w:rPr>
        <w:t>Katedra</w:t>
      </w:r>
      <w:r w:rsidR="00BF53C9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AA70F0">
            <w:rPr>
              <w:rStyle w:val="Style22"/>
            </w:rPr>
            <w:t>Katedra za temeljne medicinske znanosti</w:t>
          </w:r>
        </w:sdtContent>
      </w:sdt>
      <w:r w:rsidR="00BF53C9">
        <w:rPr>
          <w:rFonts w:cs="Arial"/>
          <w:b/>
        </w:rPr>
        <w:t xml:space="preserve"> </w:t>
      </w:r>
      <w:r w:rsidR="00D7612B">
        <w:rPr>
          <w:rFonts w:cs="Arial"/>
          <w:b/>
        </w:rPr>
        <w:tab/>
        <w:t xml:space="preserve">  </w:t>
      </w:r>
    </w:p>
    <w:p w14:paraId="6F40AF31" w14:textId="77777777" w:rsidR="00F47429" w:rsidRDefault="005C2F41" w:rsidP="00080AD4">
      <w:pPr>
        <w:spacing w:after="0" w:line="360" w:lineRule="auto"/>
        <w:rPr>
          <w:rFonts w:cs="Arial"/>
          <w:b/>
          <w:color w:val="000000" w:themeColor="text1"/>
          <w:lang w:val="it-IT"/>
        </w:rPr>
        <w:sectPr w:rsidR="00F4742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7099C">
        <w:rPr>
          <w:rFonts w:cs="Arial"/>
          <w:b/>
          <w:lang w:val="it-IT"/>
        </w:rPr>
        <w:t xml:space="preserve">Studij: </w:t>
      </w:r>
      <w:sdt>
        <w:sdtPr>
          <w:rPr>
            <w:rFonts w:cs="Arial"/>
            <w:b/>
            <w:color w:val="000000" w:themeColor="text1"/>
            <w:lang w:val="it-IT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F12588">
            <w:rPr>
              <w:rFonts w:cs="Arial"/>
              <w:b/>
              <w:color w:val="000000" w:themeColor="text1"/>
              <w:lang w:val="it-IT"/>
            </w:rPr>
            <w:t>Diplomski sveučilišni studij</w:t>
          </w:r>
        </w:sdtContent>
      </w:sdt>
    </w:p>
    <w:p w14:paraId="6F40AF32" w14:textId="77777777" w:rsidR="00080AD4" w:rsidRDefault="00080AD4" w:rsidP="00846C2B">
      <w:pPr>
        <w:spacing w:after="0" w:line="276" w:lineRule="auto"/>
        <w:rPr>
          <w:rFonts w:cs="Arial"/>
          <w:b/>
          <w:color w:val="000000" w:themeColor="text1"/>
          <w:lang w:val="it-IT"/>
        </w:rPr>
      </w:pPr>
    </w:p>
    <w:p w14:paraId="6F40AF33" w14:textId="77777777" w:rsidR="00F47429" w:rsidRDefault="00782EA4" w:rsidP="00846C2B">
      <w:pPr>
        <w:spacing w:after="0" w:line="276" w:lineRule="auto"/>
        <w:rPr>
          <w:rFonts w:cs="Arial"/>
          <w:b/>
          <w:color w:val="000000" w:themeColor="text1"/>
          <w:lang w:val="it-IT"/>
        </w:rPr>
      </w:pPr>
      <w:r w:rsidRPr="00782EA4">
        <w:rPr>
          <w:rFonts w:cs="Arial"/>
          <w:b/>
          <w:color w:val="000000" w:themeColor="text1"/>
          <w:lang w:val="it-IT"/>
        </w:rPr>
        <w:t>Naziv studija</w:t>
      </w:r>
      <w:r>
        <w:rPr>
          <w:rFonts w:cs="Arial"/>
          <w:b/>
          <w:color w:val="000000" w:themeColor="text1"/>
          <w:lang w:val="it-IT"/>
        </w:rPr>
        <w:t>:</w:t>
      </w:r>
    </w:p>
    <w:p w14:paraId="6F40AF34" w14:textId="58893F2C" w:rsidR="00BF53C9" w:rsidRPr="005A06E1" w:rsidRDefault="00E66F94" w:rsidP="00846C2B">
      <w:pPr>
        <w:spacing w:after="0" w:line="360" w:lineRule="auto"/>
        <w:rPr>
          <w:rFonts w:cs="Arial"/>
          <w:b/>
          <w:color w:val="A6A6A6" w:themeColor="background1" w:themeShade="A6"/>
          <w:lang w:val="it-IT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showingPlcHdr/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A73744">
            <w:rPr>
              <w:rStyle w:val="Tekstrezerviranogmjesta"/>
            </w:rPr>
            <w:t>Izaberite jedan od ponuđenih</w:t>
          </w:r>
        </w:sdtContent>
      </w:sdt>
    </w:p>
    <w:sdt>
      <w:sdtPr>
        <w:rPr>
          <w:rStyle w:val="Heading1Char"/>
          <w:rFonts w:asciiTheme="minorHAnsi" w:hAnsiTheme="minorHAnsi"/>
          <w:b w:val="0"/>
          <w:color w:val="000000" w:themeColor="text1"/>
          <w:sz w:val="22"/>
          <w:szCs w:val="22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</w:comboBox>
      </w:sdtPr>
      <w:sdtEndPr>
        <w:rPr>
          <w:rStyle w:val="Heading1Char"/>
        </w:rPr>
      </w:sdtEndPr>
      <w:sdtContent>
        <w:p w14:paraId="6F40AF35" w14:textId="417F0A90" w:rsidR="00BF53C9" w:rsidRPr="00F47429" w:rsidRDefault="0010758E" w:rsidP="005C2F41">
          <w:pPr>
            <w:spacing w:after="0"/>
            <w:rPr>
              <w:rFonts w:cs="Arial"/>
              <w:color w:val="A6A6A6" w:themeColor="background1" w:themeShade="A6"/>
              <w:lang w:val="it-IT"/>
            </w:rPr>
          </w:pPr>
          <w:r>
            <w:rPr>
              <w:rStyle w:val="Heading1Char"/>
              <w:rFonts w:asciiTheme="minorHAnsi" w:hAnsiTheme="minorHAnsi"/>
              <w:b w:val="0"/>
              <w:color w:val="000000" w:themeColor="text1"/>
              <w:sz w:val="22"/>
              <w:szCs w:val="22"/>
            </w:rPr>
            <w:t>Fizioterapija</w:t>
          </w:r>
        </w:p>
      </w:sdtContent>
    </w:sdt>
    <w:p w14:paraId="6F40AF36" w14:textId="77777777" w:rsidR="00F47429" w:rsidRDefault="00F47429" w:rsidP="005C2F41">
      <w:pPr>
        <w:spacing w:after="0"/>
        <w:rPr>
          <w:rFonts w:cs="Arial"/>
          <w:b/>
          <w:lang w:val="it-IT"/>
        </w:rPr>
      </w:pPr>
    </w:p>
    <w:p w14:paraId="6F40AF37" w14:textId="77777777" w:rsidR="005C2F41" w:rsidRPr="003C0F36" w:rsidRDefault="005C2F41" w:rsidP="00846C2B">
      <w:pPr>
        <w:spacing w:after="0" w:line="360" w:lineRule="auto"/>
        <w:rPr>
          <w:rFonts w:cs="Arial"/>
          <w:b/>
          <w:color w:val="000000" w:themeColor="text1"/>
          <w:lang w:val="it-IT"/>
        </w:rPr>
      </w:pPr>
      <w:r w:rsidRPr="00F7099C">
        <w:rPr>
          <w:rFonts w:cs="Arial"/>
          <w:b/>
          <w:lang w:val="it-IT"/>
        </w:rPr>
        <w:t>Godina studija</w:t>
      </w:r>
      <w:r w:rsidRPr="003C0F36">
        <w:rPr>
          <w:rFonts w:cs="Arial"/>
          <w:b/>
          <w:color w:val="000000" w:themeColor="text1"/>
          <w:lang w:val="it-IT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F12588">
            <w:rPr>
              <w:rStyle w:val="Style9"/>
            </w:rPr>
            <w:t>1</w:t>
          </w:r>
        </w:sdtContent>
      </w:sdt>
    </w:p>
    <w:p w14:paraId="6F40AF38" w14:textId="0F638523" w:rsidR="005C2F41" w:rsidRDefault="005C2F41" w:rsidP="00C92590">
      <w:pPr>
        <w:spacing w:after="0"/>
        <w:rPr>
          <w:rFonts w:cs="Arial"/>
          <w:lang w:val="en-US"/>
        </w:rPr>
      </w:pPr>
      <w:r w:rsidRPr="00F7099C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</w:comboBox>
        </w:sdtPr>
        <w:sdtEndPr>
          <w:rPr>
            <w:rStyle w:val="Style8"/>
          </w:rPr>
        </w:sdtEndPr>
        <w:sdtContent>
          <w:r w:rsidR="0018252A">
            <w:rPr>
              <w:rStyle w:val="Style39"/>
            </w:rPr>
            <w:t>202</w:t>
          </w:r>
          <w:r w:rsidR="00AA70F0">
            <w:rPr>
              <w:rStyle w:val="Style39"/>
            </w:rPr>
            <w:t>3./2024</w:t>
          </w:r>
          <w:r w:rsidR="0018252A">
            <w:rPr>
              <w:rStyle w:val="Style39"/>
            </w:rPr>
            <w:t>.</w:t>
          </w:r>
        </w:sdtContent>
      </w:sdt>
    </w:p>
    <w:p w14:paraId="6F40AF39" w14:textId="77777777" w:rsidR="00C92590" w:rsidRPr="00C92590" w:rsidRDefault="00C92590" w:rsidP="00C92590">
      <w:pPr>
        <w:spacing w:after="0"/>
        <w:rPr>
          <w:rFonts w:cs="Arial"/>
          <w:lang w:val="en-US"/>
        </w:rPr>
      </w:pPr>
    </w:p>
    <w:p w14:paraId="6F40AF3A" w14:textId="77777777" w:rsidR="005C2F41" w:rsidRPr="00F7099C" w:rsidRDefault="005C2F41" w:rsidP="005C2F41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14:paraId="6F40AF3B" w14:textId="77777777" w:rsidR="005C2F41" w:rsidRPr="00F7099C" w:rsidRDefault="005C2F41" w:rsidP="005C2F41">
      <w:pPr>
        <w:jc w:val="center"/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IZVEDBENI NASTAVNI PLAN</w:t>
      </w:r>
    </w:p>
    <w:p w14:paraId="6F40AF3C" w14:textId="77777777" w:rsidR="005C2F41" w:rsidRPr="00F7099C" w:rsidRDefault="005C2F41" w:rsidP="00F12588">
      <w:pPr>
        <w:autoSpaceDE w:val="0"/>
        <w:autoSpaceDN w:val="0"/>
        <w:adjustRightInd w:val="0"/>
        <w:spacing w:after="0" w:line="240" w:lineRule="auto"/>
        <w:rPr>
          <w:b/>
          <w:color w:val="0070C0"/>
          <w:lang w:val="it-IT"/>
        </w:rPr>
      </w:pPr>
      <w:r w:rsidRPr="00F7099C">
        <w:rPr>
          <w:rFonts w:cs="Arial"/>
          <w:b/>
          <w:color w:val="000000"/>
          <w:lang w:val="it-IT"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43" w14:textId="77777777" w:rsidTr="00F12588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0AF3D" w14:textId="4B1004AB" w:rsidR="00E51BD4" w:rsidRPr="00073C64" w:rsidRDefault="00E51BD4" w:rsidP="00E51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Narrow"/>
              </w:rPr>
            </w:pPr>
            <w:r w:rsidRPr="00073C64">
              <w:rPr>
                <w:rFonts w:asciiTheme="minorHAnsi" w:eastAsiaTheme="minorHAnsi" w:hAnsiTheme="minorHAnsi" w:cs="ArialNarrow"/>
              </w:rPr>
              <w:t xml:space="preserve">Kolegij 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Umijeće medicinske nastave </w:t>
            </w:r>
            <w:r w:rsidR="00073C64" w:rsidRPr="00073C64">
              <w:rPr>
                <w:rFonts w:asciiTheme="minorHAnsi" w:eastAsiaTheme="minorHAnsi" w:hAnsiTheme="minorHAnsi" w:cs="ArialNarrow"/>
              </w:rPr>
              <w:t>je obvezni kolegij</w:t>
            </w:r>
            <w:r w:rsidRPr="00073C64">
              <w:rPr>
                <w:rFonts w:asciiTheme="minorHAnsi" w:eastAsiaTheme="minorHAnsi" w:hAnsiTheme="minorHAnsi" w:cs="ArialNarrow"/>
              </w:rPr>
              <w:t xml:space="preserve"> na I godini </w:t>
            </w:r>
            <w:r w:rsidR="00073C64" w:rsidRPr="00073C64">
              <w:rPr>
                <w:rFonts w:asciiTheme="minorHAnsi" w:eastAsiaTheme="minorHAnsi" w:hAnsiTheme="minorHAnsi" w:cs="ArialNarrow"/>
              </w:rPr>
              <w:t>s</w:t>
            </w:r>
            <w:r w:rsidRPr="00073C64">
              <w:rPr>
                <w:rFonts w:asciiTheme="minorHAnsi" w:eastAsiaTheme="minorHAnsi" w:hAnsiTheme="minorHAnsi" w:cs="ArialNarrow"/>
              </w:rPr>
              <w:t xml:space="preserve">veučilišnog diplomskog studija </w:t>
            </w:r>
            <w:r w:rsidR="00007250">
              <w:rPr>
                <w:rFonts w:asciiTheme="minorHAnsi" w:eastAsiaTheme="minorHAnsi" w:hAnsiTheme="minorHAnsi" w:cs="ArialNarrow"/>
              </w:rPr>
              <w:t>Fizioterapija</w:t>
            </w:r>
            <w:r w:rsidRPr="00073C64">
              <w:rPr>
                <w:rFonts w:asciiTheme="minorHAnsi" w:eastAsiaTheme="minorHAnsi" w:hAnsiTheme="minorHAnsi" w:cs="ArialNarrow"/>
              </w:rPr>
              <w:t xml:space="preserve"> i sastoji se od 15 sati predavanja i 15 sati  seminara (ukupno 30 sati, 2,5 ECTS boda).</w:t>
            </w:r>
          </w:p>
          <w:p w14:paraId="6F40AF3E" w14:textId="77777777" w:rsidR="00E51BD4" w:rsidRPr="00073C64" w:rsidRDefault="00E51BD4" w:rsidP="00E51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Narrow"/>
              </w:rPr>
            </w:pPr>
            <w:r w:rsidRPr="00073C64">
              <w:rPr>
                <w:rFonts w:asciiTheme="minorHAnsi" w:eastAsiaTheme="minorHAnsi" w:hAnsiTheme="minorHAnsi" w:cs="ArialNarrow"/>
                <w:b/>
              </w:rPr>
              <w:t>Cilj kolegija</w:t>
            </w:r>
            <w:r w:rsidRPr="00073C64">
              <w:rPr>
                <w:rFonts w:asciiTheme="minorHAnsi" w:eastAsiaTheme="minorHAnsi" w:hAnsiTheme="minorHAnsi" w:cs="ArialNarrow"/>
              </w:rPr>
              <w:t xml:space="preserve"> </w:t>
            </w:r>
            <w:r w:rsidR="00073C64" w:rsidRPr="00073C64">
              <w:rPr>
                <w:rFonts w:asciiTheme="minorHAnsi" w:eastAsiaTheme="minorHAnsi" w:hAnsiTheme="minorHAnsi" w:cs="ArialNarrow"/>
              </w:rPr>
              <w:t>je upoznati studente sa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 didaktikom i metodikom nastavnog procesa primjen</w:t>
            </w:r>
            <w:r w:rsidR="00073C64" w:rsidRPr="00073C64">
              <w:rPr>
                <w:rFonts w:asciiTheme="minorHAnsi" w:eastAsiaTheme="minorHAnsi" w:hAnsiTheme="minorHAnsi" w:cs="ArialNarrow"/>
              </w:rPr>
              <w:t>jeno u medicinskoj edukaciji. Osim toga  studenti će usvojiti znanja o planiranju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 i vođenj</w:t>
            </w:r>
            <w:r w:rsidR="00073C64" w:rsidRPr="00073C64">
              <w:rPr>
                <w:rFonts w:asciiTheme="minorHAnsi" w:eastAsiaTheme="minorHAnsi" w:hAnsiTheme="minorHAnsi" w:cs="ArialNarrow"/>
              </w:rPr>
              <w:t>u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 nastavnog procesa. </w:t>
            </w:r>
            <w:r w:rsidR="00073C64" w:rsidRPr="00073C64">
              <w:rPr>
                <w:rFonts w:asciiTheme="minorHAnsi" w:eastAsiaTheme="minorHAnsi" w:hAnsiTheme="minorHAnsi" w:cs="ArialNarrow"/>
              </w:rPr>
              <w:t xml:space="preserve">Naučiti će </w:t>
            </w:r>
            <w:r w:rsidR="00F12588" w:rsidRPr="00073C64">
              <w:rPr>
                <w:rFonts w:asciiTheme="minorHAnsi" w:eastAsiaTheme="minorHAnsi" w:hAnsiTheme="minorHAnsi" w:cs="ArialNarrow"/>
              </w:rPr>
              <w:t>kako organizirati, provoditi i vrednovati nastavne aktivnosti</w:t>
            </w:r>
            <w:r w:rsidRPr="00073C64">
              <w:rPr>
                <w:rFonts w:asciiTheme="minorHAnsi" w:eastAsiaTheme="minorHAnsi" w:hAnsiTheme="minorHAnsi" w:cs="ArialNarrow"/>
              </w:rPr>
              <w:t xml:space="preserve"> u procesu edukacije studenata. </w:t>
            </w:r>
            <w:r w:rsidR="00073C64" w:rsidRPr="00073C64">
              <w:rPr>
                <w:rFonts w:asciiTheme="minorHAnsi" w:eastAsiaTheme="minorHAnsi" w:hAnsiTheme="minorHAnsi" w:cs="ArialNarrow"/>
              </w:rPr>
              <w:t>Upoznati će se sa svim oblicima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 nastave te kako postaviti ciljeve i ishode učenja</w:t>
            </w:r>
            <w:r w:rsidR="00073C64" w:rsidRPr="00073C64">
              <w:rPr>
                <w:rFonts w:asciiTheme="minorHAnsi" w:eastAsiaTheme="minorHAnsi" w:hAnsiTheme="minorHAnsi" w:cs="ArialNarrow"/>
              </w:rPr>
              <w:t>.</w:t>
            </w:r>
            <w:r w:rsidR="001B1AF0">
              <w:rPr>
                <w:rFonts w:asciiTheme="minorHAnsi" w:eastAsiaTheme="minorHAnsi" w:hAnsiTheme="minorHAnsi" w:cs="ArialNarrow"/>
              </w:rPr>
              <w:t xml:space="preserve">  Upoznati će se sa Bolonjskim sustavom i stvaranjem studijskih programa.</w:t>
            </w:r>
          </w:p>
          <w:p w14:paraId="6F40AF3F" w14:textId="77777777" w:rsidR="00073C64" w:rsidRPr="00073C64" w:rsidRDefault="00073C64" w:rsidP="00073C64">
            <w:pPr>
              <w:rPr>
                <w:rFonts w:asciiTheme="minorHAnsi" w:hAnsiTheme="minorHAnsi" w:cs="Calibri"/>
                <w:lang w:val="it-IT"/>
              </w:rPr>
            </w:pPr>
            <w:r w:rsidRPr="00073C64">
              <w:rPr>
                <w:rFonts w:asciiTheme="minorHAnsi" w:hAnsiTheme="minorHAnsi" w:cs="Calibri"/>
                <w:b/>
                <w:bCs/>
                <w:lang w:val="it-IT"/>
              </w:rPr>
              <w:t>Izvođenje nastave:</w:t>
            </w:r>
            <w:r>
              <w:rPr>
                <w:rFonts w:asciiTheme="minorHAnsi" w:hAnsiTheme="minorHAnsi" w:cs="Calibri"/>
                <w:b/>
                <w:bCs/>
                <w:lang w:val="it-IT"/>
              </w:rPr>
              <w:t xml:space="preserve"> </w:t>
            </w:r>
            <w:r w:rsidRPr="00073C64">
              <w:rPr>
                <w:rFonts w:asciiTheme="minorHAnsi" w:hAnsiTheme="minorHAnsi" w:cs="Calibri"/>
                <w:lang w:val="it-IT"/>
              </w:rPr>
              <w:t>Nastava se izvodi u obliku predavanja</w:t>
            </w:r>
            <w:r>
              <w:rPr>
                <w:rFonts w:asciiTheme="minorHAnsi" w:hAnsiTheme="minorHAnsi" w:cs="Calibri"/>
                <w:lang w:val="it-IT"/>
              </w:rPr>
              <w:t xml:space="preserve"> i</w:t>
            </w:r>
            <w:r w:rsidRPr="00073C64">
              <w:rPr>
                <w:rFonts w:asciiTheme="minorHAnsi" w:hAnsiTheme="minorHAnsi" w:cs="Calibri"/>
                <w:lang w:val="it-IT"/>
              </w:rPr>
              <w:t xml:space="preserve"> seminara. Na seminarima student </w:t>
            </w:r>
            <w:r>
              <w:rPr>
                <w:rFonts w:asciiTheme="minorHAnsi" w:hAnsiTheme="minorHAnsi" w:cs="Calibri"/>
                <w:lang w:val="it-IT"/>
              </w:rPr>
              <w:t>će imati prezentaciju u trajanju 5 do 7 minuta te će s</w:t>
            </w:r>
            <w:r w:rsidRPr="00073C64">
              <w:rPr>
                <w:rFonts w:asciiTheme="minorHAnsi" w:hAnsiTheme="minorHAnsi" w:cs="Calibri"/>
                <w:lang w:val="it-IT"/>
              </w:rPr>
              <w:t xml:space="preserve"> nastavnikom aktivno raspravlja</w:t>
            </w:r>
            <w:r>
              <w:rPr>
                <w:rFonts w:asciiTheme="minorHAnsi" w:hAnsiTheme="minorHAnsi" w:cs="Calibri"/>
                <w:lang w:val="it-IT"/>
              </w:rPr>
              <w:t>ti</w:t>
            </w:r>
            <w:r w:rsidRPr="00073C64">
              <w:rPr>
                <w:rFonts w:asciiTheme="minorHAnsi" w:hAnsiTheme="minorHAnsi" w:cs="Calibri"/>
                <w:lang w:val="it-IT"/>
              </w:rPr>
              <w:t xml:space="preserve"> o </w:t>
            </w:r>
            <w:r w:rsidR="00F7733A">
              <w:rPr>
                <w:rFonts w:asciiTheme="minorHAnsi" w:hAnsiTheme="minorHAnsi" w:cs="Calibri"/>
                <w:lang w:val="it-IT"/>
              </w:rPr>
              <w:t>svom izlaganju.</w:t>
            </w:r>
          </w:p>
          <w:p w14:paraId="6F40AF40" w14:textId="77777777" w:rsidR="00073C64" w:rsidRDefault="00073C64" w:rsidP="00F7733A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Tijekom nastave skupljaju se bodovi, koji čine 50% završne ocjene na ispitu. </w:t>
            </w:r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Završna  prezentacija seminarskog rada predstavlja  usmeni ispit i nosi 50% ocjene.</w:t>
            </w:r>
          </w:p>
          <w:p w14:paraId="6F40AF41" w14:textId="78A8C703" w:rsidR="005D2A62" w:rsidRDefault="005D2A62" w:rsidP="005D2A62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U slučaju  </w:t>
            </w:r>
            <w:r w:rsidR="0036474A">
              <w:rPr>
                <w:rFonts w:asciiTheme="minorHAnsi" w:hAnsiTheme="minorHAnsi" w:cs="Calibri"/>
                <w:sz w:val="22"/>
                <w:szCs w:val="22"/>
                <w:lang w:val="it-IT"/>
              </w:rPr>
              <w:t>nepredvi</w:t>
            </w:r>
            <w:r w:rsidR="00862343">
              <w:rPr>
                <w:rFonts w:asciiTheme="minorHAnsi" w:hAnsiTheme="minorHAnsi" w:cs="Calibri"/>
                <w:sz w:val="22"/>
                <w:szCs w:val="22"/>
                <w:lang w:val="it-IT"/>
              </w:rPr>
              <w:t>d</w:t>
            </w:r>
            <w:r w:rsidR="0036474A">
              <w:rPr>
                <w:rFonts w:asciiTheme="minorHAnsi" w:hAnsiTheme="minorHAnsi" w:cs="Calibri"/>
                <w:sz w:val="22"/>
                <w:szCs w:val="22"/>
                <w:lang w:val="it-IT"/>
              </w:rPr>
              <w:t>ivi</w:t>
            </w:r>
            <w:r w:rsidR="00862343">
              <w:rPr>
                <w:rFonts w:asciiTheme="minorHAnsi" w:hAnsiTheme="minorHAnsi" w:cs="Calibri"/>
                <w:sz w:val="22"/>
                <w:szCs w:val="22"/>
                <w:lang w:val="it-IT"/>
              </w:rPr>
              <w:t>h</w:t>
            </w:r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situacij</w:t>
            </w:r>
            <w:r w:rsidR="0036474A">
              <w:rPr>
                <w:rFonts w:asciiTheme="minorHAnsi" w:hAnsiTheme="minorHAnsi" w:cs="Calibri"/>
                <w:sz w:val="22"/>
                <w:szCs w:val="22"/>
                <w:lang w:val="it-IT"/>
              </w:rPr>
              <w:t>a</w:t>
            </w:r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, nastava  će se odražati online platformi ME Teams ili Zoom.</w:t>
            </w:r>
          </w:p>
          <w:p w14:paraId="6F40AF42" w14:textId="77777777" w:rsidR="005C2F41" w:rsidRPr="00073C64" w:rsidRDefault="005C2F41" w:rsidP="00E51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it-IT"/>
              </w:rPr>
            </w:pPr>
          </w:p>
        </w:tc>
      </w:tr>
    </w:tbl>
    <w:p w14:paraId="6F40AF44" w14:textId="77777777" w:rsidR="005C2F41" w:rsidRPr="00F7099C" w:rsidRDefault="005C2F41" w:rsidP="00F12588">
      <w:pPr>
        <w:pStyle w:val="Default"/>
        <w:rPr>
          <w:rFonts w:ascii="Calibri" w:hAnsi="Calibri"/>
          <w:b/>
          <w:sz w:val="22"/>
          <w:szCs w:val="22"/>
        </w:rPr>
      </w:pPr>
      <w:r w:rsidRPr="00F7099C">
        <w:rPr>
          <w:rFonts w:ascii="Calibri" w:hAnsi="Calibri"/>
          <w:b/>
          <w:sz w:val="22"/>
          <w:szCs w:val="22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46" w14:textId="77777777" w:rsidTr="00BF53C9">
        <w:trPr>
          <w:trHeight w:val="426"/>
        </w:trPr>
        <w:sdt>
          <w:sdtPr>
            <w:rPr>
              <w:rFonts w:asciiTheme="minorHAnsi" w:hAnsiTheme="minorHAnsi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F40AF45" w14:textId="77777777" w:rsidR="005C2F41" w:rsidRPr="00073C64" w:rsidRDefault="00F12588" w:rsidP="00F1258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073C64">
                  <w:rPr>
                    <w:rFonts w:asciiTheme="minorHAnsi" w:eastAsiaTheme="minorHAnsi" w:hAnsiTheme="minorHAnsi" w:cs="ArialNarrow"/>
                  </w:rPr>
                  <w:t>Jakšić Ž, Pokrajac N, Šmalcelj A, Vrcić-Keglević M: Umijeće medicinske nastave. Medicinska naklada. Zagreb, 2005.</w:t>
                </w:r>
              </w:p>
            </w:tc>
          </w:sdtContent>
        </w:sdt>
      </w:tr>
    </w:tbl>
    <w:p w14:paraId="6F40AF47" w14:textId="77777777"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F40AF48" w14:textId="77777777" w:rsidR="005C2F41" w:rsidRPr="00F7099C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F7099C">
        <w:rPr>
          <w:rFonts w:ascii="Calibri" w:hAnsi="Calibri"/>
          <w:b/>
          <w:sz w:val="22"/>
          <w:szCs w:val="22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4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40AF49" w14:textId="77777777" w:rsidR="005C2F41" w:rsidRPr="00F7099C" w:rsidRDefault="00F12588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73C64">
                  <w:rPr>
                    <w:rFonts w:asciiTheme="minorHAnsi" w:eastAsiaTheme="minorHAnsi" w:hAnsiTheme="minorHAnsi" w:cs="ArialNarrow"/>
                    <w:sz w:val="22"/>
                    <w:szCs w:val="22"/>
                  </w:rPr>
                  <w:t>Harden RM, Dent JA: A practical guide for medical teachers. Churchill Livingston. London, 2001.</w:t>
                </w:r>
              </w:p>
            </w:tc>
          </w:sdtContent>
        </w:sdt>
      </w:tr>
    </w:tbl>
    <w:p w14:paraId="6F40AF4B" w14:textId="77777777"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F40AF4C" w14:textId="77777777" w:rsidR="005C2F41" w:rsidRPr="00F7099C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pt-BR"/>
        </w:rPr>
      </w:pPr>
      <w:r w:rsidRPr="00F7099C">
        <w:rPr>
          <w:rFonts w:ascii="Calibri" w:hAnsi="Calibri"/>
          <w:b/>
          <w:bCs/>
          <w:sz w:val="22"/>
          <w:szCs w:val="22"/>
          <w:lang w:val="pt-BR"/>
        </w:rPr>
        <w:lastRenderedPageBreak/>
        <w:t xml:space="preserve">Nastavni plan: </w:t>
      </w:r>
    </w:p>
    <w:p w14:paraId="6F40AF4D" w14:textId="77777777" w:rsidR="005C2F41" w:rsidRPr="00F7099C" w:rsidRDefault="005C2F41" w:rsidP="005C2F41">
      <w:pPr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57" w14:textId="77777777" w:rsidTr="00BF53C9">
        <w:trPr>
          <w:trHeight w:val="426"/>
        </w:trPr>
        <w:sdt>
          <w:sdtPr>
            <w:rPr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F40AF4E" w14:textId="165CDC89" w:rsidR="00ED6016" w:rsidRDefault="00ED6016" w:rsidP="00364052">
                <w:pPr>
                  <w:pStyle w:val="Podnoje"/>
                  <w:numPr>
                    <w:ilvl w:val="0"/>
                    <w:numId w:val="1"/>
                  </w:numPr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>Bolonjski proces (bolonjska  deklaracija, ECTS bodovni sustav</w:t>
                </w:r>
                <w:r w:rsidR="00073C64">
                  <w:rPr>
                    <w:lang w:val="pt-BR"/>
                  </w:rPr>
                  <w:t>)</w:t>
                </w:r>
              </w:p>
              <w:p w14:paraId="40E0C486" w14:textId="77777777" w:rsidR="00AA70F0" w:rsidRDefault="00364052" w:rsidP="00AA70F0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>Ishodi učenja: protumačiti nastajanje bolonjskog procesa, odrediti ECTS bodove;</w:t>
                </w:r>
              </w:p>
              <w:p w14:paraId="5F60A2E7" w14:textId="77777777" w:rsidR="00AA70F0" w:rsidRDefault="00AA70F0" w:rsidP="00AA70F0">
                <w:pPr>
                  <w:pStyle w:val="Podnoje"/>
                  <w:outlineLvl w:val="0"/>
                  <w:rPr>
                    <w:lang w:val="pt-BR"/>
                  </w:rPr>
                </w:pPr>
              </w:p>
              <w:p w14:paraId="58569B35" w14:textId="6CC0F633" w:rsidR="00AA70F0" w:rsidRDefault="00AA70F0" w:rsidP="00AA70F0">
                <w:pPr>
                  <w:pStyle w:val="Podnoje"/>
                  <w:numPr>
                    <w:ilvl w:val="0"/>
                    <w:numId w:val="1"/>
                  </w:numPr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>Kako  održati dobro predavanje (primjer dobre prakse, strukturiranje predavanja)</w:t>
                </w:r>
              </w:p>
              <w:p w14:paraId="3F08FF1A" w14:textId="77777777" w:rsidR="00AA70F0" w:rsidRDefault="00AA70F0" w:rsidP="00AA70F0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Ishodi učenja: primjeniti strukturirano predavanje, objasniti sve prednosti i nedostatke poer point prezentacije;   </w:t>
                </w:r>
              </w:p>
              <w:p w14:paraId="2F606E88" w14:textId="77777777" w:rsidR="00AA70F0" w:rsidRDefault="00AA70F0" w:rsidP="00AA70F0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 </w:t>
                </w:r>
              </w:p>
              <w:p w14:paraId="12819457" w14:textId="3131972F" w:rsidR="00AA70F0" w:rsidRDefault="00AA70F0" w:rsidP="00AA70F0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  3. Procjena predznanja studenata (izrada  predavanja studenata   te objašnjenja pogrešaka)</w:t>
                </w:r>
              </w:p>
              <w:p w14:paraId="0D8D1C32" w14:textId="07DD162A" w:rsidR="00AA70F0" w:rsidRDefault="00AA70F0" w:rsidP="00AA70F0">
                <w:pPr>
                  <w:spacing w:after="0" w:line="240" w:lineRule="auto"/>
                  <w:rPr>
                    <w:rFonts w:eastAsia="Times New Roman" w:cs="Calibri"/>
                    <w:lang w:eastAsia="hr-HR"/>
                  </w:rPr>
                </w:pPr>
                <w:r>
                  <w:rPr>
                    <w:lang w:val="pt-BR"/>
                  </w:rPr>
                  <w:t xml:space="preserve">Ishodi učenja: </w:t>
                </w:r>
                <w:r w:rsidRPr="00A14B48">
                  <w:rPr>
                    <w:rFonts w:eastAsia="Times New Roman" w:cs="Calibri"/>
                    <w:lang w:eastAsia="hr-HR"/>
                  </w:rPr>
                  <w:t xml:space="preserve"> procijeniti predznanje za potrebe or</w:t>
                </w:r>
                <w:r>
                  <w:rPr>
                    <w:rFonts w:eastAsia="Times New Roman" w:cs="Calibri"/>
                    <w:lang w:eastAsia="hr-HR"/>
                  </w:rPr>
                  <w:t>ganizacije i planiranja procesa</w:t>
                </w:r>
              </w:p>
              <w:p w14:paraId="47A7F4B7" w14:textId="77777777" w:rsidR="00AA70F0" w:rsidRDefault="00AA70F0" w:rsidP="00AA70F0">
                <w:pPr>
                  <w:spacing w:after="0" w:line="240" w:lineRule="auto"/>
                  <w:rPr>
                    <w:lang w:val="pt-BR"/>
                  </w:rPr>
                </w:pPr>
              </w:p>
              <w:p w14:paraId="6F40AF4F" w14:textId="3BE6FD25" w:rsidR="00ED6016" w:rsidRDefault="00AA70F0" w:rsidP="00AA70F0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 4. </w:t>
                </w:r>
                <w:r w:rsidR="00ED6016">
                  <w:rPr>
                    <w:lang w:val="pt-BR"/>
                  </w:rPr>
                  <w:t>Kurikulum i planiranje nastave (nastavni programi, izvedbeni programi, razlika između nastavnog i izvedbenog programa)</w:t>
                </w:r>
              </w:p>
              <w:p w14:paraId="6962214F" w14:textId="77777777" w:rsidR="00AA70F0" w:rsidRDefault="00364052" w:rsidP="00AA70F0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>Ishodi učenja: izraditi izvedbeni nastavni plan, definirati razliku između nastavnog i izvedbenog plana;</w:t>
                </w:r>
                <w:r w:rsidR="00AA70F0">
                  <w:rPr>
                    <w:lang w:val="pt-BR"/>
                  </w:rPr>
                  <w:t xml:space="preserve"> </w:t>
                </w:r>
              </w:p>
              <w:p w14:paraId="61B37BA3" w14:textId="77777777" w:rsidR="00AA70F0" w:rsidRDefault="00AA70F0" w:rsidP="00AA70F0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</w:t>
                </w:r>
              </w:p>
              <w:p w14:paraId="6F40AF50" w14:textId="386B3AF9" w:rsidR="00ED6016" w:rsidRDefault="00AA70F0" w:rsidP="00AA70F0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 5. </w:t>
                </w:r>
                <w:r w:rsidR="00ED6016">
                  <w:rPr>
                    <w:lang w:val="pt-BR"/>
                  </w:rPr>
                  <w:t>Edukativni modul (ishodi učenja, kompetancije, Bloomova  taksonomija, glagoli)</w:t>
                </w:r>
              </w:p>
              <w:p w14:paraId="30D851F1" w14:textId="09231815" w:rsidR="00A14B48" w:rsidRDefault="00364052" w:rsidP="00ED6016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>Ishodi učenja:</w:t>
                </w:r>
                <w:r w:rsidR="00A14B48">
                  <w:rPr>
                    <w:lang w:val="pt-BR"/>
                  </w:rPr>
                  <w:t xml:space="preserve"> </w:t>
                </w:r>
                <w:r>
                  <w:rPr>
                    <w:lang w:val="pt-BR"/>
                  </w:rPr>
                  <w:t>odrediti ishode učenja, koristiti zadane glagole, prozumačiti Bloomovu taksonomiju;</w:t>
                </w:r>
              </w:p>
              <w:p w14:paraId="22981562" w14:textId="77777777" w:rsidR="00AA70F0" w:rsidRDefault="00A14B48" w:rsidP="00ED6016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   </w:t>
                </w:r>
              </w:p>
              <w:p w14:paraId="6F40AF51" w14:textId="5DAC811F" w:rsidR="00ED6016" w:rsidRDefault="00AA70F0" w:rsidP="00ED6016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6</w:t>
                </w:r>
                <w:r w:rsidR="00A14B48">
                  <w:rPr>
                    <w:lang w:val="pt-BR"/>
                  </w:rPr>
                  <w:t xml:space="preserve">. </w:t>
                </w:r>
                <w:r w:rsidR="00ED6016">
                  <w:rPr>
                    <w:lang w:val="pt-BR"/>
                  </w:rPr>
                  <w:t>Nastavna   jedinica (predavanje, seminar, vježba, klinička vježba,igrokaz, izrada prezentacija)</w:t>
                </w:r>
              </w:p>
              <w:p w14:paraId="2B729E9A" w14:textId="77777777" w:rsidR="00A14B48" w:rsidRDefault="00A14B48" w:rsidP="00A14B48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>Ishodi učenja: definirati nastavne ciljeve, razlikovati vrste nastave;</w:t>
                </w:r>
              </w:p>
              <w:p w14:paraId="3A0D7171" w14:textId="77777777" w:rsidR="00AA70F0" w:rsidRDefault="00A14B48" w:rsidP="00ED6016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 </w:t>
                </w:r>
              </w:p>
              <w:p w14:paraId="6F40AF54" w14:textId="5D8F9556" w:rsidR="00ED6016" w:rsidRDefault="00AA70F0" w:rsidP="00ED6016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</w:t>
                </w:r>
                <w:r w:rsidR="00A14B48">
                  <w:rPr>
                    <w:lang w:val="pt-BR"/>
                  </w:rPr>
                  <w:t xml:space="preserve"> </w:t>
                </w:r>
                <w:r w:rsidR="00ED6016">
                  <w:rPr>
                    <w:lang w:val="pt-BR"/>
                  </w:rPr>
                  <w:t>7. Učenje i pamćenje (kako učinkovito učiti, primj</w:t>
                </w:r>
                <w:r w:rsidR="00A14B48">
                  <w:rPr>
                    <w:lang w:val="pt-BR"/>
                  </w:rPr>
                  <w:t>eri pamćanja   i   zapamćivanja)</w:t>
                </w:r>
              </w:p>
              <w:p w14:paraId="6BF82464" w14:textId="563DCA6F" w:rsidR="00A14B48" w:rsidRDefault="00A14B48" w:rsidP="00ED6016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>Ishodi učenja: definirati područje mozga odgovorno za pamćenje i učenje, razlikovati oblike pamćenja; odrediti načine učenja;</w:t>
                </w:r>
              </w:p>
              <w:p w14:paraId="25BE2D66" w14:textId="77777777" w:rsidR="00AA70F0" w:rsidRDefault="00A14B48" w:rsidP="00ED6016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 </w:t>
                </w:r>
              </w:p>
              <w:p w14:paraId="6F40AF55" w14:textId="26A7B3FD" w:rsidR="00ED6016" w:rsidRDefault="00AA70F0" w:rsidP="00ED6016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</w:t>
                </w:r>
                <w:r w:rsidR="00ED6016">
                  <w:rPr>
                    <w:lang w:val="pt-BR"/>
                  </w:rPr>
                  <w:t>8. Etika   nastavničkog zvanja</w:t>
                </w:r>
                <w:r w:rsidR="00EB582E">
                  <w:rPr>
                    <w:lang w:val="pt-BR"/>
                  </w:rPr>
                  <w:t xml:space="preserve"> (odnos nastavnik - student, deontologija, stavovi i   moralnost)</w:t>
                </w:r>
              </w:p>
              <w:p w14:paraId="76CD2F1B" w14:textId="70D0EE00" w:rsidR="00A14B48" w:rsidRDefault="00A14B48" w:rsidP="00ED6016">
                <w:pPr>
                  <w:pStyle w:val="Podnoje"/>
                  <w:outlineLvl w:val="0"/>
                  <w:rPr>
                    <w:lang w:val="pt-BR"/>
                  </w:rPr>
                </w:pPr>
                <w:r>
                  <w:rPr>
                    <w:lang w:val="pt-BR"/>
                  </w:rPr>
                  <w:t>Ishodi učenja: definirati deontologiju, primjeniti ispravan odnos nastavnika i studenta, izgraditi ispravne stavove preme studentima.</w:t>
                </w:r>
              </w:p>
              <w:p w14:paraId="6F40AF56" w14:textId="77777777" w:rsidR="005C2F41" w:rsidRPr="00F7099C" w:rsidRDefault="005C2F41" w:rsidP="00ED6016">
                <w:pPr>
                  <w:pStyle w:val="Podnoje"/>
                  <w:outlineLvl w:val="0"/>
                  <w:rPr>
                    <w:lang w:val="pt-BR"/>
                  </w:rPr>
                </w:pPr>
              </w:p>
            </w:tc>
          </w:sdtContent>
        </w:sdt>
      </w:tr>
      <w:tr w:rsidR="00AA70F0" w:rsidRPr="00F7099C" w14:paraId="68E7CE81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21475" w14:textId="77777777" w:rsidR="00AA70F0" w:rsidRDefault="00AA70F0" w:rsidP="00AA70F0">
            <w:pPr>
              <w:pStyle w:val="Podnoje"/>
              <w:ind w:left="720"/>
              <w:outlineLvl w:val="0"/>
              <w:rPr>
                <w:lang w:val="pt-BR"/>
              </w:rPr>
            </w:pPr>
          </w:p>
        </w:tc>
      </w:tr>
    </w:tbl>
    <w:p w14:paraId="6F40AF58" w14:textId="77777777" w:rsidR="005C2F41" w:rsidRPr="00F7099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5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7E99BA5" w14:textId="77777777" w:rsidR="00007250" w:rsidRDefault="00EB582E" w:rsidP="00EB582E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>1-15 Prezentacija studentskih   seminara u trajanju  5 - 7 minuta, ocjenjivanje prezentacije sa diskusijom</w:t>
                </w:r>
              </w:p>
              <w:p w14:paraId="6F40AF59" w14:textId="60EEDEA1" w:rsidR="005C2F41" w:rsidRPr="00F7099C" w:rsidRDefault="00007250" w:rsidP="00EB582E">
                <w:pPr>
                  <w:spacing w:after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Style60"/>
                  </w:rPr>
                  <w:t>Ishodi učenja: izraditi power point prezentaciju, primjeniti strukturirano predavanje, odrediti točno vremensko razdoblje izlaganja.</w:t>
                </w:r>
              </w:p>
            </w:tc>
          </w:sdtContent>
        </w:sdt>
      </w:tr>
    </w:tbl>
    <w:p w14:paraId="6F40AF5B" w14:textId="77777777" w:rsidR="005C2F41" w:rsidRPr="00F7099C" w:rsidRDefault="005C2F41" w:rsidP="005C2F41">
      <w:pPr>
        <w:rPr>
          <w:lang w:val="en-US"/>
        </w:rPr>
      </w:pPr>
    </w:p>
    <w:p w14:paraId="6F40AF5C" w14:textId="77777777" w:rsidR="005C2F41" w:rsidRPr="00F7099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5E" w14:textId="77777777" w:rsidTr="00BF53C9">
        <w:trPr>
          <w:trHeight w:val="426"/>
        </w:trPr>
        <w:sdt>
          <w:sdtPr>
            <w:rPr>
              <w:rStyle w:val="Style43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F40AF5D" w14:textId="77777777" w:rsidR="005C2F41" w:rsidRPr="00F7099C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806E45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</w:rPr>
                  <w:t>Unesite tražene podatke</w:t>
                </w:r>
              </w:p>
            </w:tc>
          </w:sdtContent>
        </w:sdt>
      </w:tr>
    </w:tbl>
    <w:p w14:paraId="6F40AF5F" w14:textId="77777777" w:rsidR="005C2F41" w:rsidRPr="00F7099C" w:rsidRDefault="005C2F41" w:rsidP="005C2F41">
      <w:pPr>
        <w:rPr>
          <w:lang w:val="en-US"/>
        </w:rPr>
      </w:pPr>
    </w:p>
    <w:p w14:paraId="6F40AF60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62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  <w:showingPlcHdr/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40AF61" w14:textId="77777777" w:rsidR="005C2F41" w:rsidRPr="0001711D" w:rsidRDefault="00481703" w:rsidP="004D4B18">
                <w:pPr>
                  <w:spacing w:after="0"/>
                  <w:jc w:val="both"/>
                </w:pPr>
                <w:r w:rsidRPr="00806E45">
                  <w:rPr>
                    <w:rStyle w:val="Style44"/>
                    <w:color w:val="A6A6A6" w:themeColor="background1" w:themeShade="A6"/>
                  </w:rPr>
                  <w:t>Unesite tražene podatke</w:t>
                </w:r>
                <w:r w:rsidRPr="00806E45">
                  <w:rPr>
                    <w:rStyle w:val="Tekstrezerviranogmjesta"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14:paraId="6F40AF63" w14:textId="77777777" w:rsidR="005C2F41" w:rsidRPr="00F7099C" w:rsidRDefault="005C2F41" w:rsidP="005C2F41">
      <w:pPr>
        <w:jc w:val="both"/>
        <w:rPr>
          <w:rFonts w:cs="Arial"/>
          <w:b/>
          <w:bCs/>
        </w:rPr>
      </w:pPr>
    </w:p>
    <w:p w14:paraId="6F40AF64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8C" w14:textId="77777777" w:rsidTr="00AA70F0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40AF65" w14:textId="77777777" w:rsidR="00EB582E" w:rsidRDefault="00EB582E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Bodovanje na  nastavi</w:t>
                </w:r>
                <w:r w:rsidR="006E5D73">
                  <w:rPr>
                    <w:rStyle w:val="Style49"/>
                  </w:rPr>
                  <w:t xml:space="preserve"> do 50% ocjene</w:t>
                </w:r>
                <w:r>
                  <w:rPr>
                    <w:rStyle w:val="Style49"/>
                  </w:rPr>
                  <w:t>:</w:t>
                </w:r>
              </w:p>
              <w:p w14:paraId="6F40AF66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100% prisustvo 10 bodova</w:t>
                </w:r>
              </w:p>
              <w:p w14:paraId="6F40AF67" w14:textId="1F851585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50% prisustva na nastavi 5 bodova</w:t>
                </w:r>
              </w:p>
              <w:p w14:paraId="4F974CE8" w14:textId="60D1B36E" w:rsidR="00007250" w:rsidRDefault="00007250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 xml:space="preserve">Manje od 50% </w:t>
                </w:r>
                <w:r w:rsidR="007B32B5">
                  <w:rPr>
                    <w:rStyle w:val="Style49"/>
                  </w:rPr>
                  <w:t xml:space="preserve">prisustva </w:t>
                </w:r>
                <w:r>
                  <w:rPr>
                    <w:rStyle w:val="Style49"/>
                  </w:rPr>
                  <w:t>0 bodova</w:t>
                </w:r>
              </w:p>
              <w:p w14:paraId="7378F6A3" w14:textId="77777777" w:rsidR="00007250" w:rsidRDefault="00007250" w:rsidP="00EB582E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33B1CF6" w14:textId="0A54D4EB" w:rsidR="00007250" w:rsidRDefault="00EB582E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Bodovanje seminar</w:t>
                </w:r>
                <w:r w:rsidR="00DD64DD">
                  <w:rPr>
                    <w:rStyle w:val="Style49"/>
                  </w:rPr>
                  <w:t xml:space="preserve">skog rada </w:t>
                </w:r>
                <w:r w:rsidR="006E5D73">
                  <w:rPr>
                    <w:rStyle w:val="Style49"/>
                  </w:rPr>
                  <w:t xml:space="preserve"> - </w:t>
                </w:r>
              </w:p>
              <w:p w14:paraId="3575EF10" w14:textId="77777777" w:rsidR="00007250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 xml:space="preserve">Turnitin 1-15% </w:t>
                </w:r>
                <w:r w:rsidR="006E5D73">
                  <w:rPr>
                    <w:rStyle w:val="Style49"/>
                  </w:rPr>
                  <w:t>izvrstan</w:t>
                </w:r>
                <w:r>
                  <w:rPr>
                    <w:rStyle w:val="Style49"/>
                  </w:rPr>
                  <w:t xml:space="preserve"> (5)</w:t>
                </w:r>
                <w:r w:rsidR="006E5D73">
                  <w:rPr>
                    <w:rStyle w:val="Style49"/>
                  </w:rPr>
                  <w:t xml:space="preserve"> -  </w:t>
                </w:r>
                <w:r>
                  <w:rPr>
                    <w:rStyle w:val="Style49"/>
                  </w:rPr>
                  <w:t xml:space="preserve">40 </w:t>
                </w:r>
                <w:r w:rsidR="006E5D73">
                  <w:rPr>
                    <w:rStyle w:val="Style49"/>
                  </w:rPr>
                  <w:t>bodova</w:t>
                </w:r>
              </w:p>
              <w:p w14:paraId="13CBA381" w14:textId="77777777" w:rsidR="00007250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Turnitin 16- 20% v</w:t>
                </w:r>
                <w:r w:rsidR="006E5D73">
                  <w:rPr>
                    <w:rStyle w:val="Style49"/>
                  </w:rPr>
                  <w:t>rlo dobar</w:t>
                </w:r>
                <w:r>
                  <w:rPr>
                    <w:rStyle w:val="Style49"/>
                  </w:rPr>
                  <w:t xml:space="preserve"> (4)</w:t>
                </w:r>
                <w:r w:rsidR="006E5D73">
                  <w:rPr>
                    <w:rStyle w:val="Style49"/>
                  </w:rPr>
                  <w:t xml:space="preserve"> - </w:t>
                </w:r>
                <w:r>
                  <w:rPr>
                    <w:rStyle w:val="Style49"/>
                  </w:rPr>
                  <w:t>30</w:t>
                </w:r>
                <w:r w:rsidR="006E5D73">
                  <w:rPr>
                    <w:rStyle w:val="Style49"/>
                  </w:rPr>
                  <w:t xml:space="preserve"> bodova</w:t>
                </w:r>
              </w:p>
              <w:p w14:paraId="47E18127" w14:textId="77777777" w:rsidR="00007250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Turnitin 21- 30% d</w:t>
                </w:r>
                <w:r w:rsidR="006E5D73">
                  <w:rPr>
                    <w:rStyle w:val="Style49"/>
                  </w:rPr>
                  <w:t>obar</w:t>
                </w:r>
                <w:r>
                  <w:rPr>
                    <w:rStyle w:val="Style49"/>
                  </w:rPr>
                  <w:t xml:space="preserve"> (3)</w:t>
                </w:r>
                <w:r w:rsidR="006E5D73">
                  <w:rPr>
                    <w:rStyle w:val="Style49"/>
                  </w:rPr>
                  <w:t xml:space="preserve"> - 20 bodova</w:t>
                </w:r>
              </w:p>
              <w:p w14:paraId="6F40AF6B" w14:textId="5096E524" w:rsidR="006E5D73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Turnitin 31 - 45 % d</w:t>
                </w:r>
                <w:r w:rsidR="006E5D73">
                  <w:rPr>
                    <w:rStyle w:val="Style49"/>
                  </w:rPr>
                  <w:t xml:space="preserve">ovoljan </w:t>
                </w:r>
                <w:r>
                  <w:rPr>
                    <w:rStyle w:val="Style49"/>
                  </w:rPr>
                  <w:t>(2)</w:t>
                </w:r>
                <w:r w:rsidR="006E5D73">
                  <w:rPr>
                    <w:rStyle w:val="Style49"/>
                  </w:rPr>
                  <w:t xml:space="preserve"> - 1</w:t>
                </w:r>
                <w:r>
                  <w:rPr>
                    <w:rStyle w:val="Style49"/>
                  </w:rPr>
                  <w:t>0</w:t>
                </w:r>
                <w:r w:rsidR="006E5D73">
                  <w:rPr>
                    <w:rStyle w:val="Style49"/>
                  </w:rPr>
                  <w:t xml:space="preserve"> bodova</w:t>
                </w:r>
              </w:p>
              <w:p w14:paraId="17585D47" w14:textId="77777777" w:rsidR="00007250" w:rsidRDefault="00007250" w:rsidP="00EB582E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6C" w14:textId="3C9E1354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Usmena prezentacija</w:t>
                </w:r>
              </w:p>
              <w:p w14:paraId="6F40AF6D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-  izvrstan (5) - 50 bodova</w:t>
                </w:r>
              </w:p>
              <w:p w14:paraId="6F40AF6E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- vrlo dobar (4) - 40 bodova</w:t>
                </w:r>
              </w:p>
              <w:p w14:paraId="6F40AF6F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- dobar (3) - 30 bodova</w:t>
                </w:r>
              </w:p>
              <w:p w14:paraId="6F40AF70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-dovoljan (2) -25 bodova</w:t>
                </w:r>
              </w:p>
              <w:p w14:paraId="6F40AF71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 xml:space="preserve"> </w:t>
                </w:r>
              </w:p>
              <w:p w14:paraId="6F40AF72" w14:textId="75AA5587" w:rsidR="006E5D73" w:rsidRDefault="006E5D73" w:rsidP="006E5D73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Završni ispit je usmeno izlaganje zadanog seminara</w:t>
                </w:r>
                <w:r w:rsidR="00F7733A">
                  <w:rPr>
                    <w:rStyle w:val="Style49"/>
                  </w:rPr>
                  <w:t xml:space="preserve"> na kojem se ocjenjuje poruk</w:t>
                </w:r>
                <w:r w:rsidR="007B32B5">
                  <w:rPr>
                    <w:rStyle w:val="Style49"/>
                  </w:rPr>
                  <w:t>a, način prezentacije, poučnost, poticaj</w:t>
                </w:r>
                <w:r w:rsidR="00F7733A">
                  <w:rPr>
                    <w:rStyle w:val="Style49"/>
                  </w:rPr>
                  <w:t xml:space="preserve"> te govorništvo i komunikacija sa slušateljstvom</w:t>
                </w:r>
                <w:r>
                  <w:rPr>
                    <w:rStyle w:val="Style49"/>
                  </w:rPr>
                  <w:t>.</w:t>
                </w:r>
                <w:r w:rsidR="00F7733A">
                  <w:rPr>
                    <w:rStyle w:val="Style49"/>
                  </w:rPr>
                  <w:t xml:space="preserve"> Završni ispit nosi 50% ocjene.</w:t>
                </w:r>
              </w:p>
              <w:p w14:paraId="6F40AF73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4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5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6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7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8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9" w14:textId="77777777" w:rsidR="00373A5F" w:rsidRPr="008C61AD" w:rsidRDefault="00373A5F" w:rsidP="00373A5F">
                <w:pPr>
                  <w:spacing w:before="60" w:after="120"/>
                  <w:jc w:val="both"/>
                  <w:rPr>
                    <w:rFonts w:cs="Calibri"/>
                    <w:sz w:val="20"/>
                    <w:szCs w:val="20"/>
                  </w:rPr>
                </w:pPr>
                <w:r w:rsidRPr="008C61AD">
                  <w:rPr>
                    <w:rFonts w:cs="Calibri"/>
                    <w:b/>
                    <w:sz w:val="20"/>
                    <w:szCs w:val="20"/>
                  </w:rPr>
                  <w:t>Konačna ocjena</w:t>
                </w:r>
                <w:r w:rsidRPr="008C61AD">
                  <w:rPr>
                    <w:rFonts w:cs="Calibri"/>
                    <w:sz w:val="20"/>
                    <w:szCs w:val="20"/>
                  </w:rPr>
                  <w:t xml:space="preserve"> je zbroj ECTS ocjene ostvarene tijekom nastave i na završnom ispitu: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256"/>
                  <w:gridCol w:w="2126"/>
                </w:tblGrid>
                <w:tr w:rsidR="00373A5F" w:rsidRPr="008C61AD" w14:paraId="6F40AF7B" w14:textId="77777777" w:rsidTr="00B40D6A">
                  <w:tc>
                    <w:tcPr>
                      <w:tcW w:w="5382" w:type="dxa"/>
                      <w:gridSpan w:val="2"/>
                      <w:shd w:val="clear" w:color="auto" w:fill="D9D9D9"/>
                    </w:tcPr>
                    <w:p w14:paraId="6F40AF7A" w14:textId="77777777" w:rsidR="00373A5F" w:rsidRPr="008C61AD" w:rsidRDefault="00373A5F" w:rsidP="00A73744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Konačna ocjena </w:t>
                      </w:r>
                    </w:p>
                  </w:tc>
                </w:tr>
                <w:tr w:rsidR="00373A5F" w:rsidRPr="008C61AD" w14:paraId="6F40AF7E" w14:textId="77777777" w:rsidTr="00B40D6A">
                  <w:tc>
                    <w:tcPr>
                      <w:tcW w:w="3256" w:type="dxa"/>
                    </w:tcPr>
                    <w:p w14:paraId="6F40AF7C" w14:textId="77777777" w:rsidR="00373A5F" w:rsidRPr="008C61AD" w:rsidRDefault="00373A5F" w:rsidP="00A73744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A (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9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0-100%)</w:t>
                      </w:r>
                    </w:p>
                  </w:tc>
                  <w:tc>
                    <w:tcPr>
                      <w:tcW w:w="2126" w:type="dxa"/>
                    </w:tcPr>
                    <w:p w14:paraId="6F40AF7D" w14:textId="77777777" w:rsidR="00373A5F" w:rsidRPr="008C61AD" w:rsidRDefault="00373A5F" w:rsidP="00A73744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izvrstan (5)</w:t>
                      </w:r>
                    </w:p>
                  </w:tc>
                </w:tr>
                <w:tr w:rsidR="00373A5F" w:rsidRPr="008C61AD" w14:paraId="6F40AF81" w14:textId="77777777" w:rsidTr="00B40D6A">
                  <w:tc>
                    <w:tcPr>
                      <w:tcW w:w="3256" w:type="dxa"/>
                    </w:tcPr>
                    <w:p w14:paraId="6F40AF7F" w14:textId="77777777" w:rsidR="00373A5F" w:rsidRPr="008C61AD" w:rsidRDefault="00373A5F" w:rsidP="00A73744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B (7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5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8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9,9%)</w:t>
                      </w:r>
                    </w:p>
                  </w:tc>
                  <w:tc>
                    <w:tcPr>
                      <w:tcW w:w="2126" w:type="dxa"/>
                    </w:tcPr>
                    <w:p w14:paraId="6F40AF80" w14:textId="77777777" w:rsidR="00373A5F" w:rsidRPr="008C61AD" w:rsidRDefault="00373A5F" w:rsidP="00A73744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vrlo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dobar (4)</w:t>
                      </w:r>
                    </w:p>
                  </w:tc>
                </w:tr>
                <w:tr w:rsidR="00373A5F" w:rsidRPr="008C61AD" w14:paraId="6F40AF84" w14:textId="77777777" w:rsidTr="00B40D6A">
                  <w:tc>
                    <w:tcPr>
                      <w:tcW w:w="3256" w:type="dxa"/>
                    </w:tcPr>
                    <w:p w14:paraId="6F40AF82" w14:textId="77777777" w:rsidR="00373A5F" w:rsidRPr="008C61AD" w:rsidRDefault="00373A5F" w:rsidP="00A73744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C (60-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74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,9%)</w:t>
                      </w:r>
                    </w:p>
                  </w:tc>
                  <w:tc>
                    <w:tcPr>
                      <w:tcW w:w="2126" w:type="dxa"/>
                    </w:tcPr>
                    <w:p w14:paraId="6F40AF83" w14:textId="77777777" w:rsidR="00373A5F" w:rsidRPr="008C61AD" w:rsidRDefault="00373A5F" w:rsidP="00A73744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dobar (3)</w:t>
                      </w:r>
                    </w:p>
                  </w:tc>
                </w:tr>
                <w:tr w:rsidR="00373A5F" w:rsidRPr="008C61AD" w14:paraId="6F40AF87" w14:textId="77777777" w:rsidTr="00B40D6A">
                  <w:tc>
                    <w:tcPr>
                      <w:tcW w:w="3256" w:type="dxa"/>
                    </w:tcPr>
                    <w:p w14:paraId="6F40AF85" w14:textId="77777777" w:rsidR="00373A5F" w:rsidRPr="008C61AD" w:rsidRDefault="00373A5F" w:rsidP="00A73744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D (50-59,9%)</w:t>
                      </w:r>
                    </w:p>
                  </w:tc>
                  <w:tc>
                    <w:tcPr>
                      <w:tcW w:w="2126" w:type="dxa"/>
                    </w:tcPr>
                    <w:p w14:paraId="6F40AF86" w14:textId="77777777" w:rsidR="00373A5F" w:rsidRPr="008C61AD" w:rsidRDefault="00373A5F" w:rsidP="00A73744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dovoljan (2)</w:t>
                      </w:r>
                    </w:p>
                  </w:tc>
                </w:tr>
                <w:tr w:rsidR="00373A5F" w:rsidRPr="008C61AD" w14:paraId="6F40AF8A" w14:textId="77777777" w:rsidTr="00B40D6A">
                  <w:tc>
                    <w:tcPr>
                      <w:tcW w:w="3256" w:type="dxa"/>
                    </w:tcPr>
                    <w:p w14:paraId="6F40AF88" w14:textId="77777777" w:rsidR="00373A5F" w:rsidRPr="008C61AD" w:rsidRDefault="00373A5F" w:rsidP="00A73744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 xml:space="preserve">F (studenti koji su tijekom nastave ostvarili manje od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25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 xml:space="preserve"> bodova ili nisu položili završni ispit)</w:t>
                      </w:r>
                    </w:p>
                  </w:tc>
                  <w:tc>
                    <w:tcPr>
                      <w:tcW w:w="2126" w:type="dxa"/>
                    </w:tcPr>
                    <w:p w14:paraId="6F40AF89" w14:textId="77777777" w:rsidR="00373A5F" w:rsidRPr="008C61AD" w:rsidRDefault="00373A5F" w:rsidP="00A73744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nedovoljan (1)</w:t>
                      </w:r>
                    </w:p>
                  </w:tc>
                </w:tr>
              </w:tbl>
              <w:p w14:paraId="6F40AF8B" w14:textId="77777777" w:rsidR="005C2F41" w:rsidRPr="00F7099C" w:rsidRDefault="005C2F41" w:rsidP="00EB582E">
                <w:pPr>
                  <w:spacing w:after="0"/>
                  <w:jc w:val="both"/>
                </w:pPr>
              </w:p>
            </w:tc>
          </w:sdtContent>
        </w:sdt>
      </w:tr>
    </w:tbl>
    <w:p w14:paraId="6F40AF91" w14:textId="77777777" w:rsidR="005C2F41" w:rsidRPr="00F7099C" w:rsidRDefault="005C2F41" w:rsidP="005C2F41">
      <w:pPr>
        <w:jc w:val="both"/>
        <w:rPr>
          <w:lang w:val="en-US"/>
        </w:rPr>
      </w:pPr>
    </w:p>
    <w:p w14:paraId="6F40AF92" w14:textId="77777777" w:rsidR="005C2F41" w:rsidRPr="00F7099C" w:rsidRDefault="005C2F41" w:rsidP="005C2F41">
      <w:pPr>
        <w:spacing w:after="0"/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94" w14:textId="77777777" w:rsidTr="00BF53C9">
        <w:trPr>
          <w:trHeight w:val="426"/>
        </w:trPr>
        <w:sdt>
          <w:sdtPr>
            <w:rPr>
              <w:rStyle w:val="Style51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40AF93" w14:textId="77777777" w:rsidR="005C2F41" w:rsidRPr="00F7099C" w:rsidRDefault="0048319B" w:rsidP="0048319B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>
                  <w:rPr>
                    <w:rStyle w:val="Style51"/>
                  </w:rPr>
                  <w:t>Ne</w:t>
                </w:r>
              </w:p>
            </w:tc>
          </w:sdtContent>
        </w:sdt>
      </w:tr>
    </w:tbl>
    <w:p w14:paraId="6F40AF95" w14:textId="77777777" w:rsidR="005C2F41" w:rsidRPr="00F7099C" w:rsidRDefault="005C2F41" w:rsidP="005C2F41">
      <w:pPr>
        <w:jc w:val="both"/>
        <w:rPr>
          <w:rFonts w:cs="Arial"/>
          <w:lang w:val="it-IT"/>
        </w:rPr>
      </w:pPr>
    </w:p>
    <w:p w14:paraId="6F40AF96" w14:textId="77777777" w:rsidR="005C2F41" w:rsidRPr="00F7099C" w:rsidRDefault="005C2F41" w:rsidP="005C2F41">
      <w:pPr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9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pt-B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F40AF97" w14:textId="77777777" w:rsidR="005C2F41" w:rsidRPr="00F7099C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 w:rsidRPr="005970E0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</w:rPr>
                  <w:t>Unesite tražene podatke</w:t>
                </w:r>
              </w:p>
            </w:tc>
          </w:sdtContent>
        </w:sdt>
      </w:tr>
    </w:tbl>
    <w:p w14:paraId="6F40AF99" w14:textId="77777777" w:rsidR="005C2F41" w:rsidRPr="00F7099C" w:rsidRDefault="005C2F41" w:rsidP="005C2F41">
      <w:pPr>
        <w:rPr>
          <w:b/>
          <w:color w:val="333399"/>
          <w:lang w:val="en-US"/>
        </w:rPr>
      </w:pPr>
    </w:p>
    <w:p w14:paraId="6F40AF9A" w14:textId="3C05C483" w:rsidR="005C2F41" w:rsidRPr="00F7099C" w:rsidRDefault="005C2F41" w:rsidP="005C2F41">
      <w:pPr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SATNICA IZV</w:t>
      </w:r>
      <w:r w:rsidR="00970497">
        <w:rPr>
          <w:rFonts w:cs="Arial"/>
          <w:b/>
          <w:color w:val="FF0000"/>
          <w:sz w:val="32"/>
          <w:lang w:val="it-IT"/>
        </w:rPr>
        <w:t>OĐENJA NASTAVE (za akademsku 202</w:t>
      </w:r>
      <w:r w:rsidR="00FC1198">
        <w:rPr>
          <w:rFonts w:cs="Arial"/>
          <w:b/>
          <w:color w:val="FF0000"/>
          <w:sz w:val="32"/>
          <w:lang w:val="it-IT"/>
        </w:rPr>
        <w:t>3</w:t>
      </w:r>
      <w:r w:rsidRPr="00F7099C">
        <w:rPr>
          <w:rFonts w:cs="Arial"/>
          <w:b/>
          <w:color w:val="FF0000"/>
          <w:sz w:val="32"/>
          <w:lang w:val="it-IT"/>
        </w:rPr>
        <w:t>./20</w:t>
      </w:r>
      <w:r w:rsidR="006E5D73">
        <w:rPr>
          <w:rFonts w:cs="Arial"/>
          <w:b/>
          <w:color w:val="FF0000"/>
          <w:sz w:val="32"/>
          <w:lang w:val="it-IT"/>
        </w:rPr>
        <w:t>2</w:t>
      </w:r>
      <w:r w:rsidR="00FC1198">
        <w:rPr>
          <w:rFonts w:cs="Arial"/>
          <w:b/>
          <w:color w:val="FF0000"/>
          <w:sz w:val="32"/>
          <w:lang w:val="it-IT"/>
        </w:rPr>
        <w:t>4</w:t>
      </w:r>
      <w:r w:rsidRPr="00F7099C">
        <w:rPr>
          <w:rFonts w:cs="Arial"/>
          <w:b/>
          <w:color w:val="FF0000"/>
          <w:sz w:val="32"/>
          <w:lang w:val="it-IT"/>
        </w:rPr>
        <w:t>. godinu)</w:t>
      </w:r>
    </w:p>
    <w:p w14:paraId="6F40AF9B" w14:textId="77777777" w:rsidR="005C2F41" w:rsidRPr="00F7099C" w:rsidRDefault="005C2F41" w:rsidP="005C2F41">
      <w:pPr>
        <w:rPr>
          <w:rFonts w:cs="Arial"/>
          <w:b/>
          <w:lang w:val="it-IT"/>
        </w:rPr>
      </w:pPr>
      <w:r w:rsidRPr="00F7099C">
        <w:rPr>
          <w:b/>
          <w:color w:val="000000"/>
          <w:lang w:val="it-IT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F7099C" w14:paraId="6F40AFA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9C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   </w:t>
            </w:r>
            <w:r w:rsidR="005C2F41" w:rsidRPr="00F7099C">
              <w:rPr>
                <w:rFonts w:ascii="Calibri" w:hAnsi="Calibri"/>
                <w:b/>
                <w:bCs/>
                <w:color w:val="auto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9D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</w:rPr>
            </w:pPr>
            <w:r w:rsidRPr="00F7099C">
              <w:rPr>
                <w:rFonts w:ascii="Calibri" w:hAnsi="Calibri"/>
                <w:b/>
                <w:bCs/>
                <w:color w:val="auto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9E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r w:rsidRPr="00F7099C">
              <w:rPr>
                <w:rFonts w:ascii="Calibri" w:hAnsi="Calibri"/>
                <w:b/>
                <w:bCs/>
                <w:color w:val="auto"/>
              </w:rPr>
              <w:t xml:space="preserve">Seminari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9F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r w:rsidRPr="00F7099C">
              <w:rPr>
                <w:rFonts w:ascii="Calibri" w:hAnsi="Calibri"/>
                <w:b/>
                <w:bCs/>
                <w:color w:val="auto"/>
              </w:rPr>
              <w:t xml:space="preserve">Vježbe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A0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</w:t>
            </w:r>
            <w:r w:rsidR="005C2F41" w:rsidRPr="00F7099C">
              <w:rPr>
                <w:rFonts w:ascii="Calibri" w:hAnsi="Calibri"/>
                <w:b/>
                <w:bCs/>
                <w:color w:val="auto"/>
              </w:rPr>
              <w:t>Nastavnik</w:t>
            </w:r>
          </w:p>
        </w:tc>
      </w:tr>
      <w:tr w:rsidR="008D4528" w:rsidRPr="00F7099C" w14:paraId="6F40AFA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2" w14:textId="33351F95" w:rsidR="008D4528" w:rsidRPr="00481703" w:rsidRDefault="00482C63" w:rsidP="00482C63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21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.20</w:t>
            </w:r>
            <w:r w:rsidR="0018252A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3" w14:textId="05EB4E9F" w:rsidR="008D4528" w:rsidRPr="00481703" w:rsidRDefault="00897B44" w:rsidP="00482C6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1</w:t>
            </w:r>
            <w:r w:rsidR="00482C63">
              <w:rPr>
                <w:rFonts w:ascii="Calibri" w:hAnsi="Calibri"/>
                <w:bCs/>
                <w:color w:val="auto"/>
                <w:lang w:val="pl-PL"/>
              </w:rPr>
              <w:t>3.00 - 16</w:t>
            </w:r>
            <w:r>
              <w:rPr>
                <w:rFonts w:ascii="Calibri" w:hAnsi="Calibri"/>
                <w:bCs/>
                <w:color w:val="auto"/>
                <w:lang w:val="pl-PL"/>
              </w:rPr>
              <w:t>.00</w:t>
            </w:r>
            <w:r w:rsidR="00B61E98">
              <w:rPr>
                <w:rFonts w:ascii="Calibri" w:hAnsi="Calibri"/>
                <w:bCs/>
                <w:color w:val="auto"/>
                <w:lang w:val="pl-PL"/>
              </w:rPr>
              <w:t xml:space="preserve"> (Z</w:t>
            </w:r>
            <w:r w:rsidR="00FC1198">
              <w:rPr>
                <w:rFonts w:ascii="Calibri" w:hAnsi="Calibri"/>
                <w:bCs/>
                <w:color w:val="auto"/>
                <w:lang w:val="pl-PL"/>
              </w:rPr>
              <w:t>7</w:t>
            </w:r>
            <w:r w:rsidR="00B61E98">
              <w:rPr>
                <w:rFonts w:ascii="Calibri" w:hAnsi="Calibri"/>
                <w:bCs/>
                <w:color w:val="auto"/>
                <w:lang w:val="pl-PL"/>
              </w:rPr>
              <w:t xml:space="preserve"> 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4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5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6" w14:textId="77777777" w:rsidR="008D4528" w:rsidRPr="00481703" w:rsidRDefault="00897B44" w:rsidP="00481703">
            <w:pPr>
              <w:jc w:val="center"/>
              <w:rPr>
                <w:bCs/>
              </w:rPr>
            </w:pPr>
            <w:r>
              <w:rPr>
                <w:bCs/>
              </w:rPr>
              <w:t>Prof.dr.sc.Daniela   Malnar</w:t>
            </w:r>
          </w:p>
        </w:tc>
      </w:tr>
      <w:tr w:rsidR="005C2F41" w:rsidRPr="00F7099C" w14:paraId="6F40AFA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8" w14:textId="6A36A064" w:rsidR="005C2F41" w:rsidRPr="00481703" w:rsidRDefault="00482C63" w:rsidP="00482C63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22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.20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9" w14:textId="30B9FCF5" w:rsidR="005C2F41" w:rsidRPr="00481703" w:rsidRDefault="00897B44" w:rsidP="00482C6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08.</w:t>
            </w:r>
            <w:r w:rsidR="00482C63">
              <w:rPr>
                <w:rFonts w:ascii="Calibri" w:hAnsi="Calibri"/>
                <w:bCs/>
                <w:color w:val="auto"/>
                <w:lang w:val="pl-PL"/>
              </w:rPr>
              <w:t>3</w:t>
            </w:r>
            <w:r>
              <w:rPr>
                <w:rFonts w:ascii="Calibri" w:hAnsi="Calibri"/>
                <w:bCs/>
                <w:color w:val="auto"/>
                <w:lang w:val="pl-PL"/>
              </w:rPr>
              <w:t>0 - 1</w:t>
            </w:r>
            <w:r w:rsidR="00482C63">
              <w:rPr>
                <w:rFonts w:ascii="Calibri" w:hAnsi="Calibri"/>
                <w:bCs/>
                <w:color w:val="auto"/>
                <w:lang w:val="pl-PL"/>
              </w:rPr>
              <w:t>1</w:t>
            </w:r>
            <w:r w:rsidR="001F040F">
              <w:rPr>
                <w:rFonts w:ascii="Calibri" w:hAnsi="Calibri"/>
                <w:bCs/>
                <w:color w:val="auto"/>
                <w:lang w:val="pl-PL"/>
              </w:rPr>
              <w:t>.</w:t>
            </w:r>
            <w:r>
              <w:rPr>
                <w:rFonts w:ascii="Calibri" w:hAnsi="Calibri"/>
                <w:bCs/>
                <w:color w:val="auto"/>
                <w:lang w:val="pl-PL"/>
              </w:rPr>
              <w:t>00</w:t>
            </w:r>
            <w:r w:rsidR="00B61E98">
              <w:rPr>
                <w:rFonts w:ascii="Calibri" w:hAnsi="Calibri"/>
                <w:bCs/>
                <w:color w:val="auto"/>
                <w:lang w:val="pl-PL"/>
              </w:rPr>
              <w:t xml:space="preserve"> (Z</w:t>
            </w:r>
            <w:r w:rsidR="00FC1198"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B61E98">
              <w:rPr>
                <w:rFonts w:ascii="Calibri" w:hAnsi="Calibri"/>
                <w:bCs/>
                <w:color w:val="auto"/>
                <w:lang w:val="pl-PL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A" w14:textId="77777777" w:rsidR="005C2F41" w:rsidRPr="00481703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B" w14:textId="77777777" w:rsidR="005C2F41" w:rsidRPr="00481703" w:rsidRDefault="005C2F41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C" w14:textId="1FB26DE6" w:rsidR="0018252A" w:rsidRPr="00481703" w:rsidRDefault="0018252A" w:rsidP="00481703">
            <w:pPr>
              <w:jc w:val="center"/>
              <w:rPr>
                <w:bCs/>
              </w:rPr>
            </w:pPr>
            <w:r>
              <w:rPr>
                <w:bCs/>
              </w:rPr>
              <w:t>Prof.dr.sc.Daniela   Malnar</w:t>
            </w:r>
          </w:p>
        </w:tc>
      </w:tr>
      <w:tr w:rsidR="008D4528" w:rsidRPr="00F7099C" w14:paraId="6F40AFB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E" w14:textId="6F38151E" w:rsidR="008D4528" w:rsidRPr="00481703" w:rsidRDefault="00482C63" w:rsidP="00482C63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04</w:t>
            </w:r>
            <w:r w:rsidR="00B61E98">
              <w:rPr>
                <w:rFonts w:ascii="Calibri" w:hAnsi="Calibri"/>
                <w:b w:val="0"/>
                <w:sz w:val="22"/>
                <w:szCs w:val="22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.20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F" w14:textId="1BC7401F" w:rsidR="008D4528" w:rsidRPr="00481703" w:rsidRDefault="00FC119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17</w:t>
            </w:r>
            <w:r w:rsidR="00482C63">
              <w:rPr>
                <w:rFonts w:ascii="Calibri" w:hAnsi="Calibri"/>
                <w:bCs/>
                <w:color w:val="auto"/>
                <w:lang w:val="pl-PL"/>
              </w:rPr>
              <w:t>.00 – 19.00 (Z</w:t>
            </w:r>
            <w:r>
              <w:rPr>
                <w:rFonts w:ascii="Calibri" w:hAnsi="Calibri"/>
                <w:bCs/>
                <w:color w:val="auto"/>
                <w:lang w:val="pl-PL"/>
              </w:rPr>
              <w:t>3</w:t>
            </w:r>
            <w:r w:rsidR="00482C63">
              <w:rPr>
                <w:rFonts w:ascii="Calibri" w:hAnsi="Calibri"/>
                <w:bCs/>
                <w:color w:val="auto"/>
                <w:lang w:val="pl-PL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0" w14:textId="0629B16B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1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3" w14:textId="7B9BE3AA" w:rsidR="00D80C31" w:rsidRPr="00481703" w:rsidRDefault="00897B44" w:rsidP="00482C63">
            <w:pPr>
              <w:jc w:val="center"/>
              <w:rPr>
                <w:bCs/>
              </w:rPr>
            </w:pPr>
            <w:r>
              <w:rPr>
                <w:bCs/>
              </w:rPr>
              <w:t>Prof.dr.sc.Daniela   Malnar</w:t>
            </w:r>
          </w:p>
        </w:tc>
      </w:tr>
      <w:tr w:rsidR="008D4528" w:rsidRPr="00F7099C" w14:paraId="6F40AFB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5" w14:textId="3F701FD1" w:rsidR="008D4528" w:rsidRPr="00481703" w:rsidRDefault="00482C63" w:rsidP="00482C63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05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6" w14:textId="5DE2871E" w:rsidR="008D4528" w:rsidRPr="00481703" w:rsidRDefault="00FC1198" w:rsidP="00FC119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13</w:t>
            </w:r>
            <w:r w:rsidR="00482C63">
              <w:rPr>
                <w:rFonts w:ascii="Calibri" w:hAnsi="Calibri"/>
                <w:bCs/>
                <w:color w:val="auto"/>
                <w:lang w:val="pl-PL"/>
              </w:rPr>
              <w:t>.</w:t>
            </w:r>
            <w:r>
              <w:rPr>
                <w:rFonts w:ascii="Calibri" w:hAnsi="Calibri"/>
                <w:bCs/>
                <w:color w:val="auto"/>
                <w:lang w:val="pl-PL"/>
              </w:rPr>
              <w:t>0</w:t>
            </w:r>
            <w:r w:rsidR="00482C63">
              <w:rPr>
                <w:rFonts w:ascii="Calibri" w:hAnsi="Calibri"/>
                <w:bCs/>
                <w:color w:val="auto"/>
                <w:lang w:val="pl-PL"/>
              </w:rPr>
              <w:t>0 – 1</w:t>
            </w:r>
            <w:r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482C63">
              <w:rPr>
                <w:rFonts w:ascii="Calibri" w:hAnsi="Calibri"/>
                <w:bCs/>
                <w:color w:val="auto"/>
                <w:lang w:val="pl-PL"/>
              </w:rPr>
              <w:t>.00 (Z</w:t>
            </w:r>
            <w:r>
              <w:rPr>
                <w:rFonts w:ascii="Calibri" w:hAnsi="Calibri"/>
                <w:bCs/>
                <w:color w:val="auto"/>
                <w:lang w:val="pl-PL"/>
              </w:rPr>
              <w:t>3</w:t>
            </w:r>
            <w:r w:rsidR="00482C63">
              <w:rPr>
                <w:rFonts w:ascii="Calibri" w:hAnsi="Calibri"/>
                <w:bCs/>
                <w:color w:val="auto"/>
                <w:lang w:val="pl-PL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7" w14:textId="7A5A00ED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8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A" w14:textId="69B1946E" w:rsidR="00897B44" w:rsidRPr="00481703" w:rsidRDefault="00897B44" w:rsidP="00482C63">
            <w:pPr>
              <w:jc w:val="center"/>
              <w:rPr>
                <w:bCs/>
              </w:rPr>
            </w:pPr>
            <w:r>
              <w:rPr>
                <w:bCs/>
              </w:rPr>
              <w:t>Prof.dr.sc.Daniela   Malnar</w:t>
            </w:r>
          </w:p>
        </w:tc>
      </w:tr>
      <w:tr w:rsidR="00482C63" w:rsidRPr="00F7099C" w14:paraId="6737181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FED41" w14:textId="31CDCCF5" w:rsidR="00482C63" w:rsidRDefault="00482C63" w:rsidP="00482C63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18.04.2024.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D9328" w14:textId="29CC0178" w:rsidR="00482C63" w:rsidRDefault="00482C6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16.00 – 19.00 (Z</w:t>
            </w:r>
            <w:r w:rsidR="00FC1198">
              <w:rPr>
                <w:rFonts w:ascii="Calibri" w:hAnsi="Calibri"/>
                <w:bCs/>
                <w:color w:val="auto"/>
                <w:lang w:val="pl-PL"/>
              </w:rPr>
              <w:t>6</w:t>
            </w:r>
            <w:r>
              <w:rPr>
                <w:rFonts w:ascii="Calibri" w:hAnsi="Calibri"/>
                <w:bCs/>
                <w:color w:val="auto"/>
                <w:lang w:val="pl-PL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333661" w14:textId="77777777" w:rsidR="00482C63" w:rsidRDefault="00482C63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BA00B5" w14:textId="77777777" w:rsidR="00482C63" w:rsidRPr="00481703" w:rsidRDefault="00482C63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B9CE97" w14:textId="2DF47230" w:rsidR="00482C63" w:rsidRDefault="00482C63" w:rsidP="00482C63">
            <w:pPr>
              <w:jc w:val="center"/>
              <w:rPr>
                <w:bCs/>
              </w:rPr>
            </w:pPr>
            <w:r>
              <w:rPr>
                <w:bCs/>
              </w:rPr>
              <w:t>Prof.dr.sc.Daniela   Malnar</w:t>
            </w:r>
          </w:p>
        </w:tc>
      </w:tr>
      <w:tr w:rsidR="00482C63" w:rsidRPr="00F7099C" w14:paraId="3D2727F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52473" w14:textId="1FCED00F" w:rsidR="00482C63" w:rsidRDefault="00482C63" w:rsidP="00482C63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19.04.2024.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42AE4" w14:textId="1F779DF1" w:rsidR="00482C63" w:rsidRDefault="00482C6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08.30 – 11.00 (Z</w:t>
            </w:r>
            <w:r w:rsidR="00FC1198">
              <w:rPr>
                <w:rFonts w:ascii="Calibri" w:hAnsi="Calibri"/>
                <w:bCs/>
                <w:color w:val="auto"/>
                <w:lang w:val="pl-PL"/>
              </w:rPr>
              <w:t>5</w:t>
            </w:r>
            <w:r>
              <w:rPr>
                <w:rFonts w:ascii="Calibri" w:hAnsi="Calibri"/>
                <w:bCs/>
                <w:color w:val="auto"/>
                <w:lang w:val="pl-PL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2E41DF" w14:textId="77777777" w:rsidR="00482C63" w:rsidRDefault="00482C63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A1E811" w14:textId="77777777" w:rsidR="00482C63" w:rsidRPr="00481703" w:rsidRDefault="00482C63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50CF22" w14:textId="6DBEA1D6" w:rsidR="00482C63" w:rsidRDefault="00482C63" w:rsidP="00482C63">
            <w:pPr>
              <w:jc w:val="center"/>
              <w:rPr>
                <w:bCs/>
              </w:rPr>
            </w:pPr>
            <w:r>
              <w:rPr>
                <w:bCs/>
              </w:rPr>
              <w:t>Prof.dr.sc.Daniela   Malnar</w:t>
            </w:r>
          </w:p>
        </w:tc>
      </w:tr>
      <w:tr w:rsidR="00482C63" w:rsidRPr="00F7099C" w14:paraId="5852DD3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2C92EE" w14:textId="30E4CFE0" w:rsidR="00482C63" w:rsidRDefault="00482C63" w:rsidP="00482C63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09.05.2024.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0DA35B" w14:textId="04A072C3" w:rsidR="00482C63" w:rsidRDefault="00482C6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16.00 – 19.00 (Z</w:t>
            </w:r>
            <w:r w:rsidR="00FC1198">
              <w:rPr>
                <w:rFonts w:ascii="Calibri" w:hAnsi="Calibri"/>
                <w:bCs/>
                <w:color w:val="auto"/>
                <w:lang w:val="pl-PL"/>
              </w:rPr>
              <w:t>3</w:t>
            </w:r>
            <w:r>
              <w:rPr>
                <w:rFonts w:ascii="Calibri" w:hAnsi="Calibri"/>
                <w:bCs/>
                <w:color w:val="auto"/>
                <w:lang w:val="pl-PL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0AD4D" w14:textId="77777777" w:rsidR="00482C63" w:rsidRDefault="00482C63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455B9C" w14:textId="77777777" w:rsidR="00482C63" w:rsidRPr="00481703" w:rsidRDefault="00482C63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D83415" w14:textId="49D05BA4" w:rsidR="00482C63" w:rsidRDefault="00482C63" w:rsidP="00482C63">
            <w:pPr>
              <w:jc w:val="center"/>
              <w:rPr>
                <w:bCs/>
              </w:rPr>
            </w:pPr>
            <w:r>
              <w:rPr>
                <w:bCs/>
              </w:rPr>
              <w:t>Prof.dr.sc.Daniela   Malnar</w:t>
            </w:r>
          </w:p>
        </w:tc>
      </w:tr>
      <w:tr w:rsidR="00482C63" w:rsidRPr="00F7099C" w14:paraId="628E6CA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410CDC" w14:textId="51C0AEAE" w:rsidR="00482C63" w:rsidRDefault="00482C63" w:rsidP="00482C63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10.05.2024.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972599" w14:textId="73379557" w:rsidR="00482C63" w:rsidRDefault="00482C6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08.30 – 11.00 (Z</w:t>
            </w:r>
            <w:r w:rsidR="00FC1198">
              <w:rPr>
                <w:rFonts w:ascii="Calibri" w:hAnsi="Calibri"/>
                <w:bCs/>
                <w:color w:val="auto"/>
                <w:lang w:val="pl-PL"/>
              </w:rPr>
              <w:t>3</w:t>
            </w:r>
            <w:r>
              <w:rPr>
                <w:rFonts w:ascii="Calibri" w:hAnsi="Calibri"/>
                <w:bCs/>
                <w:color w:val="auto"/>
                <w:lang w:val="pl-PL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8A119B" w14:textId="77777777" w:rsidR="00482C63" w:rsidRDefault="00482C63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D25BE6" w14:textId="77777777" w:rsidR="00482C63" w:rsidRPr="00481703" w:rsidRDefault="00482C63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1C524F" w14:textId="398FAFBC" w:rsidR="00482C63" w:rsidRDefault="00482C63" w:rsidP="00482C63">
            <w:pPr>
              <w:jc w:val="center"/>
              <w:rPr>
                <w:bCs/>
              </w:rPr>
            </w:pPr>
            <w:r>
              <w:rPr>
                <w:bCs/>
              </w:rPr>
              <w:t>Prof.dr.sc.Daniela   Malnar</w:t>
            </w:r>
          </w:p>
        </w:tc>
      </w:tr>
    </w:tbl>
    <w:p w14:paraId="6F40AFBC" w14:textId="77777777" w:rsidR="005C2F41" w:rsidRPr="00F7099C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6F40AFBD" w14:textId="77777777" w:rsidR="005C2F41" w:rsidRPr="00F7099C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6F40AFBE" w14:textId="77777777" w:rsidR="00BD6B4F" w:rsidRDefault="00BD6B4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F40AFBF" w14:textId="77777777" w:rsidR="005C2F41" w:rsidRPr="00F7099C" w:rsidRDefault="005C2F41" w:rsidP="005C2F41">
      <w:pPr>
        <w:rPr>
          <w:b/>
          <w:lang w:val="en-US"/>
        </w:rPr>
      </w:pPr>
      <w:r w:rsidRPr="00F7099C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F7099C" w14:paraId="6F40AFC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F40AFC0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F40AFC1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C2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C3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5C2F41" w:rsidRPr="00F7099C" w14:paraId="6F40AFC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5" w14:textId="77777777" w:rsidR="005C2F41" w:rsidRPr="00F7099C" w:rsidRDefault="00897B44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6" w14:textId="77777777" w:rsidR="005C2F41" w:rsidRPr="00F7099C" w:rsidRDefault="00897B44" w:rsidP="00897B44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Bolonjski proces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7" w14:textId="77777777" w:rsidR="005C2F41" w:rsidRPr="00F7099C" w:rsidRDefault="00897B44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8" w14:textId="573852D9" w:rsidR="005C2F41" w:rsidRPr="00F7099C" w:rsidRDefault="00897B44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EA3C5D">
              <w:rPr>
                <w:lang w:val="en-US"/>
              </w:rPr>
              <w:t>7</w:t>
            </w:r>
          </w:p>
        </w:tc>
      </w:tr>
      <w:tr w:rsidR="0018252A" w:rsidRPr="00F7099C" w14:paraId="6F40AFC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A" w14:textId="77777777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B" w14:textId="03A7A2A0" w:rsidR="0018252A" w:rsidRPr="00F7099C" w:rsidRDefault="0036474A" w:rsidP="0036474A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Kako održati dobro predavanje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C" w14:textId="77777777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D" w14:textId="002F6FBA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 w:rsidRPr="00BA5E65">
              <w:t>Z</w:t>
            </w:r>
            <w:r w:rsidR="0062401D">
              <w:t>7</w:t>
            </w:r>
          </w:p>
        </w:tc>
      </w:tr>
      <w:tr w:rsidR="0018252A" w:rsidRPr="00F7099C" w14:paraId="6F40AFD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F" w14:textId="77777777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0" w14:textId="47DC359E" w:rsidR="0018252A" w:rsidRPr="00F7099C" w:rsidRDefault="0036474A" w:rsidP="0018252A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Procjena predznanja  studenata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1" w14:textId="77777777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2" w14:textId="7B1C9D07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 w:rsidRPr="00BA5E65">
              <w:t>Z</w:t>
            </w:r>
            <w:r w:rsidR="0062401D">
              <w:t>7</w:t>
            </w:r>
          </w:p>
        </w:tc>
      </w:tr>
      <w:tr w:rsidR="0018252A" w:rsidRPr="00F7099C" w14:paraId="6F40AFD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4" w14:textId="77777777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5" w14:textId="378CA931" w:rsidR="0018252A" w:rsidRPr="00F7099C" w:rsidRDefault="0036474A" w:rsidP="0018252A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Kurikulum i planiranje nastave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6" w14:textId="77777777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7" w14:textId="20C4FA7C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 w:rsidRPr="00BA5E65">
              <w:t>Z</w:t>
            </w:r>
            <w:r w:rsidR="00B405DE">
              <w:t>5</w:t>
            </w:r>
          </w:p>
        </w:tc>
      </w:tr>
      <w:tr w:rsidR="0018252A" w:rsidRPr="00F7099C" w14:paraId="6F40AFD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9" w14:textId="77777777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A" w14:textId="0ED6B25A" w:rsidR="0018252A" w:rsidRPr="00F7099C" w:rsidRDefault="0036474A" w:rsidP="0018252A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Edukativni modul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B" w14:textId="77777777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C" w14:textId="698FDB99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 w:rsidRPr="00BA5E65">
              <w:t>Z</w:t>
            </w:r>
            <w:r w:rsidR="004F6362">
              <w:t>3</w:t>
            </w:r>
          </w:p>
        </w:tc>
      </w:tr>
      <w:tr w:rsidR="0018252A" w:rsidRPr="00F7099C" w14:paraId="6F40AFE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E" w14:textId="77777777" w:rsidR="0018252A" w:rsidRDefault="0018252A" w:rsidP="0018252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F" w14:textId="335BCBB0" w:rsidR="0018252A" w:rsidRPr="00F7099C" w:rsidRDefault="0036474A" w:rsidP="0018252A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Nastavne jedinice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0" w14:textId="77777777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1" w14:textId="451C9E51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 w:rsidRPr="00BA5E65">
              <w:t>Z</w:t>
            </w:r>
            <w:r w:rsidR="004F6362">
              <w:t>3</w:t>
            </w:r>
          </w:p>
        </w:tc>
      </w:tr>
      <w:tr w:rsidR="0018252A" w:rsidRPr="00F7099C" w14:paraId="6F40AFE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3" w14:textId="77777777" w:rsidR="0018252A" w:rsidRDefault="0018252A" w:rsidP="0018252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4" w14:textId="77777777" w:rsidR="0018252A" w:rsidRPr="00F7099C" w:rsidRDefault="0018252A" w:rsidP="0018252A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Učenje i pamćenje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5" w14:textId="77777777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6" w14:textId="6E5E3ECE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 w:rsidRPr="00BA5E65">
              <w:t>Z</w:t>
            </w:r>
            <w:r w:rsidR="004F6362">
              <w:t>3</w:t>
            </w:r>
          </w:p>
        </w:tc>
      </w:tr>
      <w:tr w:rsidR="0018252A" w:rsidRPr="00F7099C" w14:paraId="6F40AFE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8" w14:textId="77777777" w:rsidR="0018252A" w:rsidRDefault="0018252A" w:rsidP="0018252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9" w14:textId="77777777" w:rsidR="0018252A" w:rsidRPr="00F7099C" w:rsidRDefault="0018252A" w:rsidP="0018252A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Etika nastavničkog zvanja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A" w14:textId="77777777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B" w14:textId="77FD237C" w:rsidR="0018252A" w:rsidRPr="00F7099C" w:rsidRDefault="0018252A" w:rsidP="0018252A">
            <w:pPr>
              <w:spacing w:after="0"/>
              <w:jc w:val="center"/>
              <w:rPr>
                <w:lang w:val="en-US"/>
              </w:rPr>
            </w:pPr>
            <w:r w:rsidRPr="00BA5E65">
              <w:t>Z</w:t>
            </w:r>
            <w:r w:rsidR="004F6362">
              <w:t>3</w:t>
            </w:r>
          </w:p>
        </w:tc>
      </w:tr>
      <w:tr w:rsidR="001B1AF0" w:rsidRPr="00F7099C" w14:paraId="6F40AFF1" w14:textId="77777777" w:rsidTr="00635B0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D" w14:textId="77777777" w:rsidR="001B1AF0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0AFEE" w14:textId="6715FE28" w:rsidR="001B1AF0" w:rsidRPr="001658BB" w:rsidRDefault="001B1AF0" w:rsidP="0036474A">
            <w:pPr>
              <w:spacing w:after="0"/>
              <w:jc w:val="both"/>
              <w:rPr>
                <w:b/>
                <w:color w:val="FF0000"/>
                <w:lang w:val="en-US"/>
              </w:rPr>
            </w:pPr>
            <w:r w:rsidRPr="001658BB">
              <w:rPr>
                <w:b/>
                <w:color w:val="FF0000"/>
                <w:lang w:val="en-US"/>
              </w:rPr>
              <w:t xml:space="preserve">U slučaju </w:t>
            </w:r>
            <w:r w:rsidR="0036474A">
              <w:rPr>
                <w:b/>
                <w:color w:val="FF0000"/>
                <w:lang w:val="en-US"/>
              </w:rPr>
              <w:t>nepredvidivih</w:t>
            </w:r>
            <w:r w:rsidRPr="001658BB">
              <w:rPr>
                <w:b/>
                <w:color w:val="FF0000"/>
                <w:lang w:val="en-US"/>
              </w:rPr>
              <w:t xml:space="preserve"> </w:t>
            </w:r>
            <w:r w:rsidR="0036474A">
              <w:rPr>
                <w:b/>
                <w:color w:val="FF0000"/>
                <w:lang w:val="en-US"/>
              </w:rPr>
              <w:t>situacija</w:t>
            </w:r>
            <w:r w:rsidR="00D80C31">
              <w:rPr>
                <w:b/>
                <w:color w:val="FF0000"/>
                <w:lang w:val="en-US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 xml:space="preserve">predavanja  </w:t>
            </w:r>
            <w:r w:rsidR="00D80C31">
              <w:rPr>
                <w:b/>
                <w:color w:val="FF0000"/>
                <w:lang w:val="en-US"/>
              </w:rPr>
              <w:t xml:space="preserve">se </w:t>
            </w:r>
            <w:r w:rsidR="0036474A">
              <w:rPr>
                <w:b/>
                <w:color w:val="FF0000"/>
                <w:lang w:val="en-US"/>
              </w:rPr>
              <w:t xml:space="preserve">mogu </w:t>
            </w:r>
            <w:r w:rsidR="00D80C31">
              <w:rPr>
                <w:b/>
                <w:color w:val="FF0000"/>
                <w:lang w:val="en-US"/>
              </w:rPr>
              <w:t xml:space="preserve">odvijati u realnom vremenu putom platforme </w:t>
            </w:r>
            <w:r w:rsidR="002E59A7">
              <w:rPr>
                <w:b/>
                <w:color w:val="FF0000"/>
                <w:lang w:val="en-US"/>
              </w:rPr>
              <w:t xml:space="preserve">MS </w:t>
            </w:r>
            <w:r w:rsidR="00D80C31">
              <w:rPr>
                <w:b/>
                <w:color w:val="FF0000"/>
                <w:lang w:val="en-US"/>
              </w:rPr>
              <w:t>Teams ili Zoom</w:t>
            </w:r>
            <w:r>
              <w:rPr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F" w14:textId="77777777" w:rsidR="001B1AF0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F0" w14:textId="77777777" w:rsidR="001B1AF0" w:rsidRPr="00F7099C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1B1AF0" w:rsidRPr="00F7099C" w14:paraId="6F40AFF6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AFF2" w14:textId="77777777" w:rsidR="001B1AF0" w:rsidRPr="00F7099C" w:rsidRDefault="001B1AF0" w:rsidP="00BF53C9">
            <w:pPr>
              <w:spacing w:after="0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F3" w14:textId="77777777" w:rsidR="001B1AF0" w:rsidRPr="00F7099C" w:rsidRDefault="001B1AF0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AFF4" w14:textId="77777777" w:rsidR="001B1AF0" w:rsidRPr="00F7099C" w:rsidRDefault="001B1AF0" w:rsidP="00792B8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AFF5" w14:textId="77777777" w:rsidR="001B1AF0" w:rsidRPr="00F7099C" w:rsidRDefault="001B1AF0" w:rsidP="008D4528">
            <w:pPr>
              <w:spacing w:after="0"/>
              <w:jc w:val="center"/>
              <w:rPr>
                <w:lang w:val="en-US"/>
              </w:rPr>
            </w:pPr>
          </w:p>
        </w:tc>
      </w:tr>
    </w:tbl>
    <w:p w14:paraId="6F40AFF7" w14:textId="77777777" w:rsidR="005C2F41" w:rsidRPr="00F7099C" w:rsidRDefault="005C2F41" w:rsidP="005C2F41">
      <w:pPr>
        <w:jc w:val="center"/>
        <w:rPr>
          <w:b/>
          <w:color w:val="333399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F7099C" w14:paraId="6F40AFF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F40AFF8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F40AFF9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FA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FB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14:paraId="6F40B00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AFFD" w14:textId="77777777" w:rsidR="005C2F41" w:rsidRPr="00F7099C" w:rsidRDefault="00897B44" w:rsidP="00897B44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1-8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40AFFE" w14:textId="77777777" w:rsidR="005C2F41" w:rsidRPr="00897B44" w:rsidRDefault="00897B44" w:rsidP="00897B44">
            <w:pPr>
              <w:spacing w:after="0"/>
              <w:jc w:val="both"/>
              <w:rPr>
                <w:lang w:val="en-US"/>
              </w:rPr>
            </w:pPr>
            <w:r w:rsidRPr="00897B44">
              <w:rPr>
                <w:lang w:val="en-US"/>
              </w:rPr>
              <w:t>Prezentacija seminarskih   radova 5 - 7 minuta i   diskusija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AFFF" w14:textId="77777777" w:rsidR="005C2F41" w:rsidRPr="00F7099C" w:rsidRDefault="00897B4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0" w14:textId="1F9F7B5F" w:rsidR="005C2F41" w:rsidRPr="00F7099C" w:rsidRDefault="0018252A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lang w:val="en-US"/>
              </w:rPr>
              <w:t>Z</w:t>
            </w:r>
            <w:r w:rsidR="00440EC1">
              <w:rPr>
                <w:lang w:val="en-US"/>
              </w:rPr>
              <w:t>6,</w:t>
            </w:r>
            <w:r w:rsidR="00D91621">
              <w:rPr>
                <w:lang w:val="en-US"/>
              </w:rPr>
              <w:t>5</w:t>
            </w:r>
          </w:p>
        </w:tc>
      </w:tr>
      <w:tr w:rsidR="00A05341" w:rsidRPr="00F7099C" w14:paraId="6F40B00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2" w14:textId="77777777" w:rsidR="00A05341" w:rsidRPr="00F7099C" w:rsidRDefault="00897B4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40B003" w14:textId="77777777" w:rsidR="00A05341" w:rsidRPr="00F7099C" w:rsidRDefault="001B1AF0" w:rsidP="001B1AF0">
            <w:pPr>
              <w:spacing w:after="0"/>
              <w:jc w:val="both"/>
              <w:rPr>
                <w:b/>
                <w:color w:val="333399"/>
                <w:lang w:val="en-US"/>
              </w:rPr>
            </w:pPr>
            <w:r w:rsidRPr="00897B44">
              <w:rPr>
                <w:lang w:val="en-US"/>
              </w:rPr>
              <w:t>Prezentacija seminarskih   radova 5 - 7 minuta i   diskusija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4" w14:textId="77777777" w:rsidR="00A05341" w:rsidRPr="00F7099C" w:rsidRDefault="00897B4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5" w14:textId="14BAC2D7" w:rsidR="00A05341" w:rsidRPr="00F7099C" w:rsidRDefault="0018252A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lang w:val="en-US"/>
              </w:rPr>
              <w:t>Z</w:t>
            </w:r>
            <w:r w:rsidR="00440EC1">
              <w:rPr>
                <w:lang w:val="en-US"/>
              </w:rPr>
              <w:t>3</w:t>
            </w:r>
          </w:p>
        </w:tc>
      </w:tr>
      <w:tr w:rsidR="001B1AF0" w:rsidRPr="00F7099C" w14:paraId="6F40B00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7" w14:textId="77777777" w:rsidR="001B1AF0" w:rsidRPr="00F7099C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40B008" w14:textId="7F0EA75D" w:rsidR="001B1AF0" w:rsidRPr="001658BB" w:rsidRDefault="0036474A" w:rsidP="00712F6E">
            <w:pPr>
              <w:spacing w:after="0"/>
              <w:jc w:val="both"/>
              <w:rPr>
                <w:b/>
                <w:color w:val="FF0000"/>
                <w:lang w:val="en-US"/>
              </w:rPr>
            </w:pPr>
            <w:r w:rsidRPr="001658BB">
              <w:rPr>
                <w:b/>
                <w:color w:val="FF0000"/>
                <w:lang w:val="en-US"/>
              </w:rPr>
              <w:t xml:space="preserve">U slučaju </w:t>
            </w:r>
            <w:r>
              <w:rPr>
                <w:b/>
                <w:color w:val="FF0000"/>
                <w:lang w:val="en-US"/>
              </w:rPr>
              <w:t>nepredvidivih</w:t>
            </w:r>
            <w:r w:rsidRPr="001658BB">
              <w:rPr>
                <w:b/>
                <w:color w:val="FF0000"/>
                <w:lang w:val="en-US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situacija predavanja  se mogu odvijati u realnom vremenu putom platforme MS Teams ili Zoom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9" w14:textId="77777777" w:rsidR="001B1AF0" w:rsidRPr="00F7099C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A" w14:textId="77777777" w:rsidR="001B1AF0" w:rsidRPr="00F7099C" w:rsidRDefault="001B1AF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1B1AF0" w:rsidRPr="00F7099C" w14:paraId="6F40B01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C" w14:textId="77777777" w:rsidR="001B1AF0" w:rsidRPr="00F7099C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40B00D" w14:textId="77777777" w:rsidR="001B1AF0" w:rsidRPr="00F7099C" w:rsidRDefault="001B1AF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E" w14:textId="77777777" w:rsidR="001B1AF0" w:rsidRPr="00F7099C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F" w14:textId="77777777" w:rsidR="001B1AF0" w:rsidRPr="00F7099C" w:rsidRDefault="001B1AF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1B1AF0" w:rsidRPr="00F7099C" w14:paraId="6F40B01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11" w14:textId="77777777" w:rsidR="001B1AF0" w:rsidRPr="00F7099C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40B012" w14:textId="77777777" w:rsidR="001B1AF0" w:rsidRPr="00F7099C" w:rsidRDefault="001B1AF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13" w14:textId="77777777" w:rsidR="001B1AF0" w:rsidRPr="00F7099C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14" w14:textId="77777777" w:rsidR="001B1AF0" w:rsidRPr="00F7099C" w:rsidRDefault="001B1AF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1B1AF0" w:rsidRPr="00F7099C" w14:paraId="6F40B01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B016" w14:textId="77777777" w:rsidR="001B1AF0" w:rsidRPr="00F7099C" w:rsidRDefault="001B1AF0" w:rsidP="00BF53C9">
            <w:pPr>
              <w:spacing w:after="0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B017" w14:textId="77777777" w:rsidR="001B1AF0" w:rsidRPr="00F7099C" w:rsidRDefault="001B1AF0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B018" w14:textId="77777777" w:rsidR="001B1AF0" w:rsidRPr="00F7099C" w:rsidRDefault="001B1AF0" w:rsidP="00792B8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B019" w14:textId="77777777" w:rsidR="001B1AF0" w:rsidRPr="00F7099C" w:rsidRDefault="001B1AF0" w:rsidP="00792B8F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14:paraId="6F40B01B" w14:textId="77777777" w:rsidR="005C2F41" w:rsidRPr="00F7099C" w:rsidRDefault="005C2F41" w:rsidP="005C2F41">
      <w:pPr>
        <w:jc w:val="center"/>
        <w:rPr>
          <w:b/>
          <w:color w:val="333399"/>
          <w:lang w:val="en-US"/>
        </w:rPr>
      </w:pPr>
    </w:p>
    <w:p w14:paraId="6F40B01C" w14:textId="77777777" w:rsidR="005C2F41" w:rsidRPr="00F7099C" w:rsidRDefault="005C2F41" w:rsidP="005C2F41">
      <w:pPr>
        <w:jc w:val="center"/>
        <w:rPr>
          <w:b/>
          <w:color w:val="333399"/>
        </w:rPr>
      </w:pPr>
    </w:p>
    <w:p w14:paraId="6F40B040" w14:textId="77777777" w:rsidR="005C2F41" w:rsidRPr="00F7099C" w:rsidRDefault="005C2F41" w:rsidP="005C2F41">
      <w:pPr>
        <w:jc w:val="center"/>
        <w:rPr>
          <w:lang w:val="en-US" w:eastAsia="hr-HR"/>
        </w:rPr>
      </w:pPr>
    </w:p>
    <w:p w14:paraId="6F40B041" w14:textId="77777777" w:rsidR="005C2F41" w:rsidRPr="00F7099C" w:rsidRDefault="005C2F41" w:rsidP="005C2F41">
      <w:pPr>
        <w:rPr>
          <w:lang w:val="pl-PL"/>
        </w:rPr>
      </w:pPr>
    </w:p>
    <w:p w14:paraId="6F40B042" w14:textId="77777777" w:rsidR="00846C2B" w:rsidRDefault="00846C2B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F7099C" w14:paraId="6F40B045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B043" w14:textId="77777777" w:rsidR="005C2F41" w:rsidRPr="00F7099C" w:rsidRDefault="005C2F41" w:rsidP="00BF53C9">
            <w:pPr>
              <w:spacing w:before="40" w:after="40"/>
              <w:rPr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F40B044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F7099C" w14:paraId="6F40B04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0B046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B047" w14:textId="3847F7B7" w:rsidR="005C2F41" w:rsidRPr="00F7099C" w:rsidRDefault="00FC1198" w:rsidP="0018252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24.05.2024.</w:t>
            </w:r>
          </w:p>
        </w:tc>
      </w:tr>
      <w:tr w:rsidR="005C2F41" w:rsidRPr="00F7099C" w14:paraId="6F40B0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0B049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B04A" w14:textId="590F66A3" w:rsidR="005C2F41" w:rsidRPr="00F7099C" w:rsidRDefault="00FC1198" w:rsidP="0018252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27.06.2024.</w:t>
            </w:r>
          </w:p>
        </w:tc>
      </w:tr>
      <w:tr w:rsidR="005C2F41" w:rsidRPr="00F7099C" w14:paraId="6F40B04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0B04C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B04D" w14:textId="6DB4ECDC" w:rsidR="005C2F41" w:rsidRPr="00F7099C" w:rsidRDefault="00FC1198" w:rsidP="0018252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06.09.2024.</w:t>
            </w:r>
          </w:p>
        </w:tc>
      </w:tr>
      <w:tr w:rsidR="005C2F41" w:rsidRPr="00F7099C" w14:paraId="6F40B05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0B04F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B050" w14:textId="6DEE185D" w:rsidR="005C2F41" w:rsidRPr="00F7099C" w:rsidRDefault="00FC1198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26.09.2024.</w:t>
            </w:r>
          </w:p>
        </w:tc>
      </w:tr>
    </w:tbl>
    <w:p w14:paraId="6F40B052" w14:textId="77777777" w:rsidR="005C2F41" w:rsidRPr="00F7099C" w:rsidRDefault="005C2F41" w:rsidP="005C2F41"/>
    <w:p w14:paraId="6F40B053" w14:textId="77777777" w:rsidR="00C24941" w:rsidRDefault="00C24941"/>
    <w:sectPr w:rsidR="00C2494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7DE2" w14:textId="77777777" w:rsidR="00E66F94" w:rsidRDefault="00E66F94">
      <w:pPr>
        <w:spacing w:after="0" w:line="240" w:lineRule="auto"/>
      </w:pPr>
      <w:r>
        <w:separator/>
      </w:r>
    </w:p>
  </w:endnote>
  <w:endnote w:type="continuationSeparator" w:id="0">
    <w:p w14:paraId="476F9FC7" w14:textId="77777777" w:rsidR="00E66F94" w:rsidRDefault="00E6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B05F" w14:textId="51708438" w:rsidR="00792B8F" w:rsidRDefault="0062112F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FC1198">
      <w:rPr>
        <w:noProof/>
      </w:rPr>
      <w:t>5</w:t>
    </w:r>
    <w:r>
      <w:rPr>
        <w:noProof/>
      </w:rPr>
      <w:fldChar w:fldCharType="end"/>
    </w:r>
  </w:p>
  <w:p w14:paraId="6F40B060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A74B" w14:textId="77777777" w:rsidR="00E66F94" w:rsidRDefault="00E66F94">
      <w:pPr>
        <w:spacing w:after="0" w:line="240" w:lineRule="auto"/>
      </w:pPr>
      <w:r>
        <w:separator/>
      </w:r>
    </w:p>
  </w:footnote>
  <w:footnote w:type="continuationSeparator" w:id="0">
    <w:p w14:paraId="14F0927E" w14:textId="77777777" w:rsidR="00E66F94" w:rsidRDefault="00E6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B058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6F40B061" wp14:editId="6F40B062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F40B059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6F40B05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F40B05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6F40B05C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F40B05D" w14:textId="77777777" w:rsidR="00792B8F" w:rsidRDefault="00792B8F">
    <w:pPr>
      <w:pStyle w:val="Zaglavlje"/>
    </w:pPr>
  </w:p>
  <w:p w14:paraId="6F40B05E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DF"/>
    <w:multiLevelType w:val="hybridMultilevel"/>
    <w:tmpl w:val="BE44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626"/>
    <w:multiLevelType w:val="hybridMultilevel"/>
    <w:tmpl w:val="783AC7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763FA"/>
    <w:multiLevelType w:val="hybridMultilevel"/>
    <w:tmpl w:val="51D0E8B0"/>
    <w:lvl w:ilvl="0" w:tplc="CA522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7250"/>
    <w:rsid w:val="0001711D"/>
    <w:rsid w:val="00032FCB"/>
    <w:rsid w:val="00040BAD"/>
    <w:rsid w:val="00044132"/>
    <w:rsid w:val="0006705E"/>
    <w:rsid w:val="00073C64"/>
    <w:rsid w:val="00080AD4"/>
    <w:rsid w:val="00082A91"/>
    <w:rsid w:val="00092AA7"/>
    <w:rsid w:val="0009494E"/>
    <w:rsid w:val="000B06AE"/>
    <w:rsid w:val="000F01B5"/>
    <w:rsid w:val="000F1A10"/>
    <w:rsid w:val="000F3023"/>
    <w:rsid w:val="0010758E"/>
    <w:rsid w:val="00142910"/>
    <w:rsid w:val="00144761"/>
    <w:rsid w:val="0018252A"/>
    <w:rsid w:val="00184FD3"/>
    <w:rsid w:val="00194823"/>
    <w:rsid w:val="00196FF0"/>
    <w:rsid w:val="001A3CD4"/>
    <w:rsid w:val="001B1AF0"/>
    <w:rsid w:val="001E18AE"/>
    <w:rsid w:val="001F040F"/>
    <w:rsid w:val="00230D7A"/>
    <w:rsid w:val="00241EC2"/>
    <w:rsid w:val="0026079A"/>
    <w:rsid w:val="002960C3"/>
    <w:rsid w:val="002E59A7"/>
    <w:rsid w:val="002F30E3"/>
    <w:rsid w:val="00313E94"/>
    <w:rsid w:val="003314C1"/>
    <w:rsid w:val="00364052"/>
    <w:rsid w:val="0036474A"/>
    <w:rsid w:val="00373A5F"/>
    <w:rsid w:val="003C0F36"/>
    <w:rsid w:val="004062BF"/>
    <w:rsid w:val="004306E3"/>
    <w:rsid w:val="00440EC1"/>
    <w:rsid w:val="004450B5"/>
    <w:rsid w:val="004576C3"/>
    <w:rsid w:val="00473CD3"/>
    <w:rsid w:val="00481703"/>
    <w:rsid w:val="00482C63"/>
    <w:rsid w:val="0048319B"/>
    <w:rsid w:val="00484CD6"/>
    <w:rsid w:val="004D4B18"/>
    <w:rsid w:val="004F254E"/>
    <w:rsid w:val="004F4FCC"/>
    <w:rsid w:val="004F6362"/>
    <w:rsid w:val="0051141F"/>
    <w:rsid w:val="00515931"/>
    <w:rsid w:val="005970E0"/>
    <w:rsid w:val="005A06E1"/>
    <w:rsid w:val="005A4191"/>
    <w:rsid w:val="005A6EDD"/>
    <w:rsid w:val="005C2F41"/>
    <w:rsid w:val="005D2A62"/>
    <w:rsid w:val="0062112F"/>
    <w:rsid w:val="0062401D"/>
    <w:rsid w:val="00690F74"/>
    <w:rsid w:val="006E5D73"/>
    <w:rsid w:val="006F39EE"/>
    <w:rsid w:val="00727FA4"/>
    <w:rsid w:val="00773AA1"/>
    <w:rsid w:val="00782EA4"/>
    <w:rsid w:val="00787B7D"/>
    <w:rsid w:val="00792B8F"/>
    <w:rsid w:val="00794A02"/>
    <w:rsid w:val="007A420F"/>
    <w:rsid w:val="007B32B5"/>
    <w:rsid w:val="007D1510"/>
    <w:rsid w:val="007F4483"/>
    <w:rsid w:val="00805B45"/>
    <w:rsid w:val="00806E45"/>
    <w:rsid w:val="00846C2B"/>
    <w:rsid w:val="00851566"/>
    <w:rsid w:val="00862343"/>
    <w:rsid w:val="00870D2A"/>
    <w:rsid w:val="00897B44"/>
    <w:rsid w:val="008A3B06"/>
    <w:rsid w:val="008A70ED"/>
    <w:rsid w:val="008D4528"/>
    <w:rsid w:val="008F6207"/>
    <w:rsid w:val="008F76DD"/>
    <w:rsid w:val="0091264E"/>
    <w:rsid w:val="0091431F"/>
    <w:rsid w:val="00965280"/>
    <w:rsid w:val="00970497"/>
    <w:rsid w:val="00983892"/>
    <w:rsid w:val="00984697"/>
    <w:rsid w:val="00991491"/>
    <w:rsid w:val="009B6F76"/>
    <w:rsid w:val="00A04FBC"/>
    <w:rsid w:val="00A05341"/>
    <w:rsid w:val="00A12305"/>
    <w:rsid w:val="00A14B48"/>
    <w:rsid w:val="00A27C68"/>
    <w:rsid w:val="00A30F22"/>
    <w:rsid w:val="00A46299"/>
    <w:rsid w:val="00A51331"/>
    <w:rsid w:val="00A720D8"/>
    <w:rsid w:val="00A73744"/>
    <w:rsid w:val="00AA6176"/>
    <w:rsid w:val="00AA70F0"/>
    <w:rsid w:val="00AB551E"/>
    <w:rsid w:val="00AC7D5C"/>
    <w:rsid w:val="00AE26BA"/>
    <w:rsid w:val="00AF78AA"/>
    <w:rsid w:val="00B405DE"/>
    <w:rsid w:val="00B41F55"/>
    <w:rsid w:val="00B61E98"/>
    <w:rsid w:val="00B90482"/>
    <w:rsid w:val="00BB7BAC"/>
    <w:rsid w:val="00BD6B4F"/>
    <w:rsid w:val="00BF53C9"/>
    <w:rsid w:val="00C107CD"/>
    <w:rsid w:val="00C24941"/>
    <w:rsid w:val="00C30FA3"/>
    <w:rsid w:val="00C753E6"/>
    <w:rsid w:val="00C92590"/>
    <w:rsid w:val="00CC0781"/>
    <w:rsid w:val="00D451F5"/>
    <w:rsid w:val="00D623B0"/>
    <w:rsid w:val="00D70B0A"/>
    <w:rsid w:val="00D7612B"/>
    <w:rsid w:val="00D80C31"/>
    <w:rsid w:val="00D91621"/>
    <w:rsid w:val="00DD64DD"/>
    <w:rsid w:val="00E07CAB"/>
    <w:rsid w:val="00E221EC"/>
    <w:rsid w:val="00E40068"/>
    <w:rsid w:val="00E51BD4"/>
    <w:rsid w:val="00E66F94"/>
    <w:rsid w:val="00E92F6C"/>
    <w:rsid w:val="00EA3C5D"/>
    <w:rsid w:val="00EB0DB0"/>
    <w:rsid w:val="00EB582E"/>
    <w:rsid w:val="00EC2D37"/>
    <w:rsid w:val="00ED6016"/>
    <w:rsid w:val="00F12588"/>
    <w:rsid w:val="00F47429"/>
    <w:rsid w:val="00F7733A"/>
    <w:rsid w:val="00FC1198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0AF2A"/>
  <w15:docId w15:val="{677039FC-6941-493B-A4BF-F4382BFD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StandardWeb">
    <w:name w:val="Normal (Web)"/>
    <w:basedOn w:val="Normal"/>
    <w:rsid w:val="00073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145628"/>
    <w:rsid w:val="001B1A93"/>
    <w:rsid w:val="00243FD9"/>
    <w:rsid w:val="00365681"/>
    <w:rsid w:val="00512F72"/>
    <w:rsid w:val="00516D9F"/>
    <w:rsid w:val="005B55E5"/>
    <w:rsid w:val="005F5698"/>
    <w:rsid w:val="00631081"/>
    <w:rsid w:val="00652EA2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A53BC3"/>
    <w:rsid w:val="00A737D0"/>
    <w:rsid w:val="00B13965"/>
    <w:rsid w:val="00B377AA"/>
    <w:rsid w:val="00BF06E4"/>
    <w:rsid w:val="00C832B9"/>
    <w:rsid w:val="00C95CBD"/>
    <w:rsid w:val="00CE7073"/>
    <w:rsid w:val="00DE3C16"/>
    <w:rsid w:val="00E35A57"/>
    <w:rsid w:val="00E40892"/>
    <w:rsid w:val="00E55FA5"/>
    <w:rsid w:val="00E65F40"/>
    <w:rsid w:val="00EA2C9C"/>
    <w:rsid w:val="00F37AC4"/>
    <w:rsid w:val="00F57B9A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43FD9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4b761b-32f0-4aec-be02-55cd596219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7AC2A05B2B94DB06996E0CAE64560" ma:contentTypeVersion="16" ma:contentTypeDescription="Create a new document." ma:contentTypeScope="" ma:versionID="e3d96851c9e9a217514db8d741b3e6b0">
  <xsd:schema xmlns:xsd="http://www.w3.org/2001/XMLSchema" xmlns:xs="http://www.w3.org/2001/XMLSchema" xmlns:p="http://schemas.microsoft.com/office/2006/metadata/properties" xmlns:ns3="e04b761b-32f0-4aec-be02-55cd596219a8" xmlns:ns4="fa8b138f-caa6-419e-97a5-8412ae4e74c7" targetNamespace="http://schemas.microsoft.com/office/2006/metadata/properties" ma:root="true" ma:fieldsID="960398d5c1feb2d64a1b3c34695eacf4" ns3:_="" ns4:_="">
    <xsd:import namespace="e04b761b-32f0-4aec-be02-55cd596219a8"/>
    <xsd:import namespace="fa8b138f-caa6-419e-97a5-8412ae4e7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b761b-32f0-4aec-be02-55cd59621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138f-caa6-419e-97a5-8412ae4e7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3298C-5B82-411D-B826-C329A80D2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9BA6E-1277-48F2-AF05-D76C78E084F5}">
  <ds:schemaRefs>
    <ds:schemaRef ds:uri="http://schemas.microsoft.com/office/2006/metadata/properties"/>
    <ds:schemaRef ds:uri="http://schemas.microsoft.com/office/infopath/2007/PartnerControls"/>
    <ds:schemaRef ds:uri="e04b761b-32f0-4aec-be02-55cd596219a8"/>
  </ds:schemaRefs>
</ds:datastoreItem>
</file>

<file path=customXml/itemProps3.xml><?xml version="1.0" encoding="utf-8"?>
<ds:datastoreItem xmlns:ds="http://schemas.openxmlformats.org/officeDocument/2006/customXml" ds:itemID="{D0C9BB55-F09B-4EEA-8E98-2EA3839E5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b761b-32f0-4aec-be02-55cd596219a8"/>
    <ds:schemaRef ds:uri="fa8b138f-caa6-419e-97a5-8412ae4e7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Malnar</cp:lastModifiedBy>
  <cp:revision>13</cp:revision>
  <dcterms:created xsi:type="dcterms:W3CDTF">2023-07-25T08:18:00Z</dcterms:created>
  <dcterms:modified xsi:type="dcterms:W3CDTF">2023-07-27T09:52:00Z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0x0101007247AC2A05B2B94DB06996E0CAE64560</vt:lpwstr>
  </property>
</Properties>
</file>