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4F6F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sz w:val="24"/>
          <w:lang w:val="it-IT" w:eastAsia="en-US"/>
        </w:rPr>
      </w:pPr>
    </w:p>
    <w:p w14:paraId="76406063" w14:textId="492E01D8" w:rsidR="00AB27D7" w:rsidRDefault="00616FA1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  <w:r>
        <w:rPr>
          <w:rFonts w:ascii="Arial Narrow" w:eastAsia="Times New Roman" w:hAnsi="Arial Narrow" w:cs="Arial Narrow"/>
          <w:b/>
          <w:sz w:val="24"/>
          <w:lang w:val="it-IT" w:eastAsia="en-US"/>
        </w:rPr>
        <w:t xml:space="preserve">Datum: </w:t>
      </w:r>
      <w:r w:rsidR="00AD5691">
        <w:rPr>
          <w:rFonts w:ascii="Arial Narrow" w:eastAsia="Times New Roman" w:hAnsi="Arial Narrow" w:cs="Arial Narrow"/>
          <w:b/>
          <w:sz w:val="24"/>
          <w:lang w:eastAsia="en-US"/>
        </w:rPr>
        <w:t>1</w:t>
      </w:r>
      <w:r w:rsidR="00A11B73">
        <w:rPr>
          <w:rFonts w:ascii="Arial Narrow" w:eastAsia="Times New Roman" w:hAnsi="Arial Narrow" w:cs="Arial Narrow"/>
          <w:b/>
          <w:sz w:val="24"/>
          <w:lang w:eastAsia="en-US"/>
        </w:rPr>
        <w:t>2</w:t>
      </w:r>
      <w:r>
        <w:rPr>
          <w:rFonts w:ascii="Arial Narrow" w:eastAsia="Times New Roman" w:hAnsi="Arial Narrow" w:cs="Arial Narrow"/>
          <w:b/>
          <w:sz w:val="24"/>
          <w:lang w:val="it-IT" w:eastAsia="en-US"/>
        </w:rPr>
        <w:t>.07.</w:t>
      </w:r>
      <w:r>
        <w:rPr>
          <w:rFonts w:ascii="Arial Narrow" w:eastAsia="Times New Roman" w:hAnsi="Arial Narrow" w:cs="Arial Narrow"/>
          <w:b/>
          <w:sz w:val="24"/>
          <w:lang w:eastAsia="en-US"/>
        </w:rPr>
        <w:t xml:space="preserve"> </w:t>
      </w:r>
      <w:r>
        <w:rPr>
          <w:rFonts w:ascii="Arial Narrow" w:eastAsia="Times New Roman" w:hAnsi="Arial Narrow" w:cs="Arial Narrow"/>
          <w:b/>
          <w:sz w:val="24"/>
          <w:lang w:val="it-IT" w:eastAsia="en-US"/>
        </w:rPr>
        <w:t>20</w:t>
      </w:r>
      <w:r>
        <w:rPr>
          <w:rFonts w:ascii="Arial Narrow" w:eastAsia="Times New Roman" w:hAnsi="Arial Narrow" w:cs="Arial Narrow"/>
          <w:b/>
          <w:sz w:val="24"/>
          <w:lang w:eastAsia="en-US"/>
        </w:rPr>
        <w:t>2</w:t>
      </w:r>
      <w:r w:rsidR="00A11B73">
        <w:rPr>
          <w:rFonts w:ascii="Arial Narrow" w:eastAsia="Times New Roman" w:hAnsi="Arial Narrow" w:cs="Arial Narrow"/>
          <w:b/>
          <w:sz w:val="24"/>
          <w:lang w:eastAsia="en-US"/>
        </w:rPr>
        <w:t>2</w:t>
      </w:r>
      <w:r>
        <w:rPr>
          <w:rFonts w:ascii="Arial Narrow" w:eastAsia="Times New Roman" w:hAnsi="Arial Narrow" w:cs="Arial Narrow"/>
          <w:b/>
          <w:sz w:val="24"/>
          <w:lang w:val="it-IT" w:eastAsia="en-US"/>
        </w:rPr>
        <w:t>.</w:t>
      </w:r>
    </w:p>
    <w:p w14:paraId="1EBEBAF7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</w:p>
    <w:p w14:paraId="16175918" w14:textId="3C3630FC" w:rsidR="00AB27D7" w:rsidRDefault="00321FC0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  <w:r>
        <w:rPr>
          <w:rFonts w:ascii="Arial Narrow" w:eastAsia="Times New Roman" w:hAnsi="Arial Narrow" w:cs="Arial Narrow"/>
          <w:b/>
          <w:sz w:val="24"/>
          <w:lang w:val="it-IT" w:eastAsia="en-US"/>
        </w:rPr>
        <w:t>Kolegij: Zdravstvena psihologija</w:t>
      </w:r>
    </w:p>
    <w:p w14:paraId="18C1AC83" w14:textId="77777777" w:rsidR="00AB27D7" w:rsidRDefault="00616FA1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eastAsia="en-US"/>
        </w:rPr>
      </w:pPr>
      <w:r>
        <w:rPr>
          <w:rFonts w:ascii="Arial Narrow" w:eastAsia="Times New Roman" w:hAnsi="Arial Narrow" w:cs="Arial Narrow"/>
          <w:b/>
          <w:sz w:val="24"/>
          <w:lang w:val="it-IT" w:eastAsia="en-US"/>
        </w:rPr>
        <w:t>Voditelj: Mirjana Pernar,dipl.psih.prof.</w:t>
      </w:r>
      <w:r>
        <w:rPr>
          <w:rFonts w:ascii="Arial Narrow" w:eastAsia="Times New Roman" w:hAnsi="Arial Narrow" w:cs="Arial Narrow"/>
          <w:b/>
          <w:sz w:val="24"/>
          <w:lang w:eastAsia="en-US"/>
        </w:rPr>
        <w:t>,predavač</w:t>
      </w:r>
    </w:p>
    <w:p w14:paraId="5903D94E" w14:textId="77777777" w:rsidR="00AB27D7" w:rsidRDefault="00616FA1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ta-IN" w:bidi="ta-IN"/>
        </w:rPr>
      </w:pPr>
      <w:r w:rsidRPr="0069708F">
        <w:rPr>
          <w:rFonts w:ascii="Arial Narrow" w:eastAsia="Times New Roman" w:hAnsi="Arial Narrow" w:cs="Arial Narrow"/>
          <w:b/>
          <w:sz w:val="24"/>
          <w:lang w:val="pt-BR" w:eastAsia="en-US"/>
        </w:rPr>
        <w:t>Katedra: Katedra za temeljne medicinske znanosti</w:t>
      </w:r>
    </w:p>
    <w:p w14:paraId="03B47CA0" w14:textId="77777777" w:rsidR="00AB27D7" w:rsidRDefault="00AB27D7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ta-IN" w:bidi="ta-IN"/>
        </w:rPr>
      </w:pPr>
    </w:p>
    <w:p w14:paraId="5BE46FC8" w14:textId="08DC6B44" w:rsidR="00206600" w:rsidRPr="00206600" w:rsidRDefault="00206600" w:rsidP="00206600">
      <w:pPr>
        <w:suppressAutoHyphens w:val="0"/>
        <w:spacing w:after="0" w:line="360" w:lineRule="auto"/>
        <w:rPr>
          <w:rFonts w:cs="Arial"/>
          <w:b/>
          <w:color w:val="000000"/>
          <w:lang w:eastAsia="en-US"/>
        </w:rPr>
      </w:pPr>
      <w:r w:rsidRPr="00206600">
        <w:rPr>
          <w:rFonts w:cs="Arial"/>
          <w:b/>
          <w:color w:val="000000"/>
          <w:lang w:eastAsia="en-US"/>
        </w:rPr>
        <w:t>Studij:</w:t>
      </w:r>
      <w:r w:rsidRPr="00206600">
        <w:rPr>
          <w:color w:val="000000"/>
          <w:lang w:eastAsia="en-US"/>
        </w:rPr>
        <w:t xml:space="preserve"> </w:t>
      </w:r>
      <w:sdt>
        <w:sdtPr>
          <w:rPr>
            <w:color w:val="000000"/>
            <w:lang w:eastAsia="en-US"/>
          </w:rPr>
          <w:alias w:val="Naziv studija PSS"/>
          <w:tag w:val="Naziv studija"/>
          <w:id w:val="-3443938"/>
          <w:placeholder>
            <w:docPart w:val="2FB665B00B234D5CB6955FAC7F04AD1F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/>
        <w:sdtContent>
          <w:r w:rsidRPr="00206600">
            <w:rPr>
              <w:color w:val="000000"/>
              <w:lang w:eastAsia="en-US"/>
            </w:rPr>
            <w:t xml:space="preserve"> Prijediplomski s</w:t>
          </w:r>
          <w:r>
            <w:rPr>
              <w:color w:val="000000"/>
              <w:lang w:eastAsia="en-US"/>
            </w:rPr>
            <w:t>tručni</w:t>
          </w:r>
          <w:r w:rsidRPr="00206600">
            <w:rPr>
              <w:color w:val="000000"/>
              <w:lang w:eastAsia="en-US"/>
            </w:rPr>
            <w:t xml:space="preserve"> studij - Sestrinstvo izvanredni</w:t>
          </w:r>
        </w:sdtContent>
      </w:sdt>
    </w:p>
    <w:p w14:paraId="19EBBD74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</w:p>
    <w:p w14:paraId="03CFD3E6" w14:textId="77777777" w:rsidR="00AB27D7" w:rsidRDefault="00616FA1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bCs/>
          <w:sz w:val="24"/>
          <w:lang w:val="en-US" w:eastAsia="en-US"/>
        </w:rPr>
      </w:pPr>
      <w:r>
        <w:rPr>
          <w:rFonts w:ascii="Arial Narrow" w:eastAsia="Times New Roman" w:hAnsi="Arial Narrow" w:cs="Arial Narrow"/>
          <w:b/>
          <w:sz w:val="24"/>
          <w:lang w:val="it-IT" w:eastAsia="en-US"/>
        </w:rPr>
        <w:t>Godina studija: II</w:t>
      </w:r>
    </w:p>
    <w:p w14:paraId="493CB360" w14:textId="77777777" w:rsidR="00B31F8D" w:rsidRDefault="00616FA1">
      <w:pPr>
        <w:suppressAutoHyphens w:val="0"/>
        <w:spacing w:after="0" w:line="240" w:lineRule="auto"/>
        <w:rPr>
          <w:b/>
          <w:bCs/>
        </w:rPr>
      </w:pPr>
      <w:r>
        <w:rPr>
          <w:rFonts w:ascii="Arial Narrow" w:eastAsia="Times New Roman" w:hAnsi="Arial Narrow" w:cs="Arial Narrow"/>
          <w:b/>
          <w:bCs/>
          <w:sz w:val="24"/>
          <w:lang w:val="en-US" w:eastAsia="en-US"/>
        </w:rPr>
        <w:t xml:space="preserve">Akademska godina: </w:t>
      </w:r>
      <w:r>
        <w:rPr>
          <w:b/>
          <w:bCs/>
          <w:lang w:val="en-US"/>
        </w:rPr>
        <w:t>Akad.god. 20</w:t>
      </w:r>
      <w:r>
        <w:rPr>
          <w:b/>
          <w:bCs/>
        </w:rPr>
        <w:t>2</w:t>
      </w:r>
      <w:r w:rsidR="0069708F">
        <w:rPr>
          <w:b/>
          <w:bCs/>
        </w:rPr>
        <w:t>3</w:t>
      </w:r>
      <w:r>
        <w:rPr>
          <w:b/>
          <w:bCs/>
          <w:lang w:val="en-US"/>
        </w:rPr>
        <w:t>./</w:t>
      </w:r>
      <w:r w:rsidR="00AD5691">
        <w:rPr>
          <w:b/>
          <w:bCs/>
          <w:lang w:val="en-US"/>
        </w:rPr>
        <w:t>20</w:t>
      </w:r>
      <w:r>
        <w:rPr>
          <w:b/>
          <w:bCs/>
          <w:lang w:val="en-US"/>
        </w:rPr>
        <w:t>2</w:t>
      </w:r>
      <w:r w:rsidR="0069708F">
        <w:rPr>
          <w:b/>
          <w:bCs/>
        </w:rPr>
        <w:t>4</w:t>
      </w:r>
    </w:p>
    <w:p w14:paraId="5700E057" w14:textId="52F983A8" w:rsidR="00AB27D7" w:rsidRDefault="00616FA1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it-IT" w:eastAsia="en-US"/>
        </w:rPr>
      </w:pPr>
      <w:r>
        <w:rPr>
          <w:b/>
          <w:bCs/>
          <w:lang w:val="en-US"/>
        </w:rPr>
        <w:t>.</w:t>
      </w:r>
    </w:p>
    <w:p w14:paraId="57AB55E0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it-IT" w:eastAsia="en-US"/>
        </w:rPr>
      </w:pPr>
    </w:p>
    <w:p w14:paraId="630A5E45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it-IT" w:eastAsia="en-US"/>
        </w:rPr>
      </w:pPr>
    </w:p>
    <w:p w14:paraId="1FCF6C7D" w14:textId="77777777" w:rsidR="00AB27D7" w:rsidRDefault="00AB27D7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lang w:val="it-IT" w:eastAsia="en-GB"/>
        </w:rPr>
      </w:pPr>
    </w:p>
    <w:p w14:paraId="7381AEB4" w14:textId="77777777" w:rsidR="00AB27D7" w:rsidRDefault="00616FA1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FF0000"/>
          <w:lang w:val="it-IT" w:eastAsia="en-US"/>
        </w:rPr>
      </w:pPr>
      <w:r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IZVEDBENI NASTAVNI PLAN</w:t>
      </w:r>
    </w:p>
    <w:p w14:paraId="5118318A" w14:textId="77777777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FF0000"/>
          <w:lang w:val="it-IT" w:eastAsia="en-US"/>
        </w:rPr>
      </w:pPr>
    </w:p>
    <w:p w14:paraId="2831689B" w14:textId="77777777" w:rsidR="00AB27D7" w:rsidRDefault="00616FA1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color w:val="0070C0"/>
          <w:lang w:val="it-IT" w:eastAsia="en-US"/>
        </w:rPr>
      </w:pPr>
      <w:r>
        <w:rPr>
          <w:rFonts w:ascii="Arial Narrow" w:eastAsia="Times New Roman" w:hAnsi="Arial Narrow" w:cs="Arial Narrow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0A86C440" w14:textId="6995CF90" w:rsidR="00AB27D7" w:rsidRDefault="00E30CF8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color w:val="0070C0"/>
          <w:lang w:val="it-I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11CC58" wp14:editId="11073540">
                <wp:simplePos x="0" y="0"/>
                <wp:positionH relativeFrom="column">
                  <wp:posOffset>241935</wp:posOffset>
                </wp:positionH>
                <wp:positionV relativeFrom="page">
                  <wp:posOffset>5353050</wp:posOffset>
                </wp:positionV>
                <wp:extent cx="5626735" cy="1790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179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0831B00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B583F5" w14:textId="77777777" w:rsidR="00AB27D7" w:rsidRDefault="00AB27D7">
                                  <w:pPr>
                                    <w:suppressAutoHyphens w:val="0"/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 Narrow" w:eastAsia="Times New Roman" w:hAnsi="Arial Narrow" w:cs="Arial Narrow"/>
                                      <w:color w:val="000000"/>
                                      <w:lang w:val="it-IT" w:eastAsia="ta-IN" w:bidi="ta-IN"/>
                                    </w:rPr>
                                  </w:pPr>
                                </w:p>
                                <w:p w14:paraId="3A58DB23" w14:textId="1DCAB551" w:rsidR="004D2783" w:rsidRPr="004D2783" w:rsidRDefault="004D2783" w:rsidP="004D2783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 xml:space="preserve">Kolegij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Zdravstvena psihologija </w:t>
                                  </w: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>je obavezni kolegij na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drugoj</w:t>
                                  </w: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 xml:space="preserve"> godini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Izvanrednog stručnog studija sestrinstva</w:t>
                                  </w:r>
                                  <w:r w:rsidR="00380B1F"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 xml:space="preserve">( </w:t>
                                  </w:r>
                                  <w:r w:rsidR="00BE5D12"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 xml:space="preserve"> ECTS) i sastoji se od </w:t>
                                  </w:r>
                                  <w:r w:rsidR="00380B1F">
                                    <w:rPr>
                                      <w:rFonts w:ascii="Arial Narrow" w:hAnsi="Arial Narrow" w:cs="Arial Narrow"/>
                                    </w:rPr>
                                    <w:t>30</w:t>
                                  </w: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 xml:space="preserve"> sati predavanja</w:t>
                                  </w:r>
                                  <w:r w:rsidR="00E30CF8">
                                    <w:rPr>
                                      <w:rFonts w:ascii="Arial Narrow" w:hAnsi="Arial Narrow" w:cs="Arial Narrow"/>
                                    </w:rPr>
                                    <w:t>.</w:t>
                                  </w:r>
                                </w:p>
                                <w:p w14:paraId="09DE8758" w14:textId="77777777" w:rsidR="00E30CF8" w:rsidRDefault="00E30CF8" w:rsidP="004D2783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14:paraId="3B99AE3C" w14:textId="42D8FAFE" w:rsidR="00E30CF8" w:rsidRPr="004D2783" w:rsidRDefault="00E30CF8" w:rsidP="00E30CF8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>Ciljevi kolegij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a:</w:t>
                                  </w:r>
                                </w:p>
                                <w:p w14:paraId="1ABCAC84" w14:textId="77777777" w:rsidR="00E30CF8" w:rsidRDefault="00616FA1" w:rsidP="00E30CF8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Upoznavanje studenata s osnovnim znanjima o utjecaju psihičkih činitelja na zdravlje i bolest, kao i utjecaju bolesti i tjelesnih smetnji na razvoj psihičkih problema. </w:t>
                                  </w:r>
                                </w:p>
                                <w:p w14:paraId="66A6E47C" w14:textId="77777777" w:rsidR="00E30CF8" w:rsidRDefault="00E30CF8" w:rsidP="00E30CF8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  <w:p w14:paraId="20E67FDB" w14:textId="5333007F" w:rsidR="00E30CF8" w:rsidRPr="004D2783" w:rsidRDefault="00E30CF8" w:rsidP="00E30CF8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 w:rsidRPr="004D2783">
                                    <w:rPr>
                                      <w:rFonts w:ascii="Arial Narrow" w:hAnsi="Arial Narrow" w:cs="Arial Narrow"/>
                                    </w:rPr>
                                    <w:t>Sadržaj kolegija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:</w:t>
                                  </w:r>
                                </w:p>
                                <w:p w14:paraId="56940932" w14:textId="1921AB7B" w:rsidR="00AB27D7" w:rsidRDefault="00616FA1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Studenti se upoznaju s mogućnostima primjene psiholoških metoda i tehnika u očuvanju zdravlja, dijagnostici, liječenju i rehabilitaciji bolesti.</w:t>
                                  </w:r>
                                </w:p>
                              </w:tc>
                            </w:tr>
                          </w:tbl>
                          <w:p w14:paraId="753B202F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C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05pt;margin-top:421.5pt;width:443.05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0831B00A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B583F5" w14:textId="77777777" w:rsidR="00AB27D7" w:rsidRDefault="00AB27D7">
                            <w:pPr>
                              <w:suppressAutoHyphens w:val="0"/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color w:val="000000"/>
                                <w:lang w:val="it-IT" w:eastAsia="ta-IN" w:bidi="ta-IN"/>
                              </w:rPr>
                            </w:pPr>
                          </w:p>
                          <w:p w14:paraId="3A58DB23" w14:textId="1DCAB551" w:rsidR="004D2783" w:rsidRPr="004D2783" w:rsidRDefault="004D2783" w:rsidP="004D2783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  <w:r w:rsidRPr="004D2783">
                              <w:rPr>
                                <w:rFonts w:ascii="Arial Narrow" w:hAnsi="Arial Narrow" w:cs="Arial Narrow"/>
                              </w:rPr>
                              <w:t xml:space="preserve">Kolegij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Zdravstvena psihologija </w:t>
                            </w:r>
                            <w:r w:rsidRPr="004D2783">
                              <w:rPr>
                                <w:rFonts w:ascii="Arial Narrow" w:hAnsi="Arial Narrow" w:cs="Arial Narrow"/>
                              </w:rPr>
                              <w:t>je obavezni kolegij na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drugoj</w:t>
                            </w:r>
                            <w:r w:rsidRPr="004D2783">
                              <w:rPr>
                                <w:rFonts w:ascii="Arial Narrow" w:hAnsi="Arial Narrow" w:cs="Arial Narrow"/>
                              </w:rPr>
                              <w:t xml:space="preserve"> godini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Izvanrednog stručnog studija sestrinstva</w:t>
                            </w:r>
                            <w:r w:rsidR="00380B1F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Pr="004D2783">
                              <w:rPr>
                                <w:rFonts w:ascii="Arial Narrow" w:hAnsi="Arial Narrow" w:cs="Arial Narrow"/>
                              </w:rPr>
                              <w:t xml:space="preserve">( </w:t>
                            </w:r>
                            <w:r w:rsidR="00BE5D12"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  <w:r w:rsidRPr="004D2783">
                              <w:rPr>
                                <w:rFonts w:ascii="Arial Narrow" w:hAnsi="Arial Narrow" w:cs="Arial Narrow"/>
                              </w:rPr>
                              <w:t xml:space="preserve"> ECTS) i sastoji se od </w:t>
                            </w:r>
                            <w:r w:rsidR="00380B1F">
                              <w:rPr>
                                <w:rFonts w:ascii="Arial Narrow" w:hAnsi="Arial Narrow" w:cs="Arial Narrow"/>
                              </w:rPr>
                              <w:t>30</w:t>
                            </w:r>
                            <w:r w:rsidRPr="004D2783">
                              <w:rPr>
                                <w:rFonts w:ascii="Arial Narrow" w:hAnsi="Arial Narrow" w:cs="Arial Narrow"/>
                              </w:rPr>
                              <w:t xml:space="preserve"> sati predavanja</w:t>
                            </w:r>
                            <w:r w:rsidR="00E30CF8">
                              <w:rPr>
                                <w:rFonts w:ascii="Arial Narrow" w:hAnsi="Arial Narrow" w:cs="Arial Narrow"/>
                              </w:rPr>
                              <w:t>.</w:t>
                            </w:r>
                          </w:p>
                          <w:p w14:paraId="09DE8758" w14:textId="77777777" w:rsidR="00E30CF8" w:rsidRDefault="00E30CF8" w:rsidP="004D2783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14:paraId="3B99AE3C" w14:textId="42D8FAFE" w:rsidR="00E30CF8" w:rsidRPr="004D2783" w:rsidRDefault="00E30CF8" w:rsidP="00E30CF8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  <w:r w:rsidRPr="004D2783">
                              <w:rPr>
                                <w:rFonts w:ascii="Arial Narrow" w:hAnsi="Arial Narrow" w:cs="Arial Narrow"/>
                              </w:rPr>
                              <w:t>Ciljevi kolegij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a:</w:t>
                            </w:r>
                          </w:p>
                          <w:p w14:paraId="1ABCAC84" w14:textId="77777777" w:rsidR="00E30CF8" w:rsidRDefault="00616FA1" w:rsidP="00E30CF8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Upoznavanje studenata s osnovnim znanjima o utjecaju psihičkih činitelja na zdravlje i bolest, kao i utjecaju bolesti i tjelesnih smetnji na razvoj psihičkih problema. </w:t>
                            </w:r>
                          </w:p>
                          <w:p w14:paraId="66A6E47C" w14:textId="77777777" w:rsidR="00E30CF8" w:rsidRDefault="00E30CF8" w:rsidP="00E30CF8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  <w:p w14:paraId="20E67FDB" w14:textId="5333007F" w:rsidR="00E30CF8" w:rsidRPr="004D2783" w:rsidRDefault="00E30CF8" w:rsidP="00E30CF8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 Narrow"/>
                              </w:rPr>
                            </w:pPr>
                            <w:r w:rsidRPr="004D2783">
                              <w:rPr>
                                <w:rFonts w:ascii="Arial Narrow" w:hAnsi="Arial Narrow" w:cs="Arial Narrow"/>
                              </w:rPr>
                              <w:t>Sadržaj kolegija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:</w:t>
                            </w:r>
                          </w:p>
                          <w:p w14:paraId="56940932" w14:textId="1921AB7B" w:rsidR="00AB27D7" w:rsidRDefault="00616FA1">
                            <w:pPr>
                              <w:suppressAutoHyphens w:val="0"/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Studenti se upoznaju s mogućnostima primjene psiholoških metoda i tehnika u očuvanju zdravlja, dijagnostici, liječenju i rehabilitaciji bolesti.</w:t>
                            </w:r>
                          </w:p>
                        </w:tc>
                      </w:tr>
                    </w:tbl>
                    <w:p w14:paraId="753B202F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2378BB" w14:textId="42198F28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color w:val="0070C0"/>
          <w:lang w:val="it-IT" w:eastAsia="en-US"/>
        </w:rPr>
      </w:pPr>
    </w:p>
    <w:p w14:paraId="3EDB8197" w14:textId="77777777" w:rsidR="00AB27D7" w:rsidRDefault="00AB27D7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lang w:val="it-IT" w:eastAsia="ta-IN" w:bidi="ta-IN"/>
        </w:rPr>
      </w:pPr>
    </w:p>
    <w:p w14:paraId="060747D0" w14:textId="77777777" w:rsidR="00AB27D7" w:rsidRDefault="00616FA1">
      <w:pPr>
        <w:suppressAutoHyphens w:val="0"/>
        <w:autoSpaceDE w:val="0"/>
        <w:spacing w:after="0" w:line="240" w:lineRule="auto"/>
      </w:pPr>
      <w:r w:rsidRPr="0069708F">
        <w:rPr>
          <w:rFonts w:ascii="Arial Narrow" w:eastAsia="Times New Roman" w:hAnsi="Arial Narrow" w:cs="Arial Narrow"/>
          <w:b/>
          <w:color w:val="000000"/>
          <w:lang w:val="it-IT" w:eastAsia="ta-IN" w:bidi="ta-IN"/>
        </w:rPr>
        <w:t xml:space="preserve">Popis obvezne ispitne literature: </w:t>
      </w:r>
    </w:p>
    <w:p w14:paraId="605AB4C0" w14:textId="77777777" w:rsidR="00AB27D7" w:rsidRPr="0069708F" w:rsidRDefault="00616FA1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lang w:val="it-IT" w:eastAsia="ta-IN" w:bidi="t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EBAD" wp14:editId="5EA43B90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5626735" cy="664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2D323" w14:textId="33A3BAA6" w:rsidR="00AD5691" w:rsidRDefault="00AD5691">
                            <w:r w:rsidRPr="00AD5691">
                              <w:t>1.Havleka M., Havelka Meštrović Ana (ur.) (2020) Zdravstvena psihologija, Jastrebarsko: Naklada Slap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35ED6E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4B701" w14:textId="77777777" w:rsidR="00AB27D7" w:rsidRDefault="00616FA1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Obholzer A, Zagier Roberts V (2009) :The Unconscious at work, Routledge, London (poglavlja 5, 6, 8,9, 11)</w:t>
                                  </w:r>
                                </w:p>
                              </w:tc>
                            </w:tr>
                          </w:tbl>
                          <w:p w14:paraId="70B6816A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0FEEBAD" id="Text Box 4" o:spid="_x0000_s1027" type="#_x0000_t202" style="position:absolute;margin-left:19.4pt;margin-top:.3pt;width:443.05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" stroked="f">
                <v:fill opacity="0"/>
                <v:textbox inset="0,0,0,0">
                  <w:txbxContent>
                    <w:p w14:paraId="7B12D323" w14:textId="33A3BAA6" w:rsidR="00AD5691" w:rsidRDefault="00AD5691">
                      <w:r w:rsidRPr="00AD5691">
                        <w:t>1.Havleka M., Havelka Meštrović Ana (ur.) (2020) Zdravstvena psihologija, Jastrebarsko: Naklada Slap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35ED6E8A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4B701" w14:textId="77777777" w:rsidR="00AB27D7" w:rsidRDefault="00616FA1">
                            <w:pPr>
                              <w:suppressAutoHyphens w:val="0"/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Obholzer A, Zagier Roberts V (2009) :The Unconscious at work, Routledge, London (poglavlja 5, 6, 8,9, 11)</w:t>
                            </w:r>
                          </w:p>
                        </w:tc>
                      </w:tr>
                    </w:tbl>
                    <w:p w14:paraId="70B6816A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520D0" w14:textId="77777777" w:rsidR="00AB27D7" w:rsidRDefault="00616FA1">
      <w:pPr>
        <w:suppressAutoHyphens w:val="0"/>
        <w:autoSpaceDE w:val="0"/>
        <w:spacing w:after="0" w:line="240" w:lineRule="auto"/>
      </w:pPr>
      <w:r w:rsidRPr="0069708F">
        <w:rPr>
          <w:rFonts w:ascii="Arial Narrow" w:eastAsia="Times New Roman" w:hAnsi="Arial Narrow" w:cs="Arial Narrow"/>
          <w:b/>
          <w:color w:val="000000"/>
          <w:lang w:val="it-IT" w:eastAsia="ta-IN" w:bidi="ta-IN"/>
        </w:rPr>
        <w:t>Popis dopunske literature:</w:t>
      </w:r>
    </w:p>
    <w:p w14:paraId="15589718" w14:textId="77777777" w:rsidR="00AB27D7" w:rsidRPr="0069708F" w:rsidRDefault="00616FA1">
      <w:pPr>
        <w:suppressAutoHyphens w:val="0"/>
        <w:autoSpaceDE w:val="0"/>
        <w:spacing w:after="0" w:line="240" w:lineRule="auto"/>
        <w:rPr>
          <w:rFonts w:ascii="Arial Narrow" w:eastAsia="Times New Roman" w:hAnsi="Arial Narrow" w:cs="Arial Narrow"/>
          <w:lang w:val="it-IT" w:eastAsia="ta-IN" w:bidi="t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DFCD8" wp14:editId="2B29DC23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5626735" cy="3441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568708F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C5159" w14:textId="77777777" w:rsidR="00AB27D7" w:rsidRDefault="00616FA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eastAsia="Times New Roman" w:hAnsi="Arial Narrow" w:cs="Arial Narrow"/>
                                      <w:color w:val="000000"/>
                                      <w:lang w:val="en-US" w:eastAsia="ta-IN" w:bidi="ta-IN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Havelka,M,(1998): Zdravstvena psihologija,poglavlje Komunikacija u medicini,Slap,Jastrebarsko</w:t>
                                  </w:r>
                                </w:p>
                                <w:p w14:paraId="3419A2CB" w14:textId="77777777" w:rsidR="00AB27D7" w:rsidRDefault="00AB27D7">
                                  <w:pPr>
                                    <w:suppressAutoHyphens w:val="0"/>
                                    <w:autoSpaceDE w:val="0"/>
                                    <w:spacing w:after="0" w:line="240" w:lineRule="auto"/>
                                    <w:ind w:left="720"/>
                                    <w:rPr>
                                      <w:rFonts w:ascii="Arial Narrow" w:eastAsia="Times New Roman" w:hAnsi="Arial Narrow" w:cs="Arial Narrow"/>
                                      <w:color w:val="000000"/>
                                      <w:lang w:val="en-US" w:eastAsia="ta-IN" w:bidi="ta-I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F7639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D8DFCD8" id="Text Box 2" o:spid="_x0000_s1028" type="#_x0000_t202" style="position:absolute;margin-left:19.4pt;margin-top:.3pt;width:443.05pt;height: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568708F5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C5159" w14:textId="77777777" w:rsidR="00AB27D7" w:rsidRDefault="00616FA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color w:val="000000"/>
                                <w:lang w:val="en-US" w:eastAsia="ta-IN" w:bidi="ta-I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Havelka,M,(1998): Zdravstvena psihologija,poglavlje Komunikacija u medicini,Slap,Jastrebarsko</w:t>
                            </w:r>
                          </w:p>
                          <w:p w14:paraId="3419A2CB" w14:textId="77777777" w:rsidR="00AB27D7" w:rsidRDefault="00AB27D7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720"/>
                              <w:rPr>
                                <w:rFonts w:ascii="Arial Narrow" w:eastAsia="Times New Roman" w:hAnsi="Arial Narrow" w:cs="Arial Narrow"/>
                                <w:color w:val="000000"/>
                                <w:lang w:val="en-US" w:eastAsia="ta-IN" w:bidi="ta-IN"/>
                              </w:rPr>
                            </w:pPr>
                          </w:p>
                        </w:tc>
                      </w:tr>
                    </w:tbl>
                    <w:p w14:paraId="156F7639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7E939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0E2C7F6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0519A7BA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DD35101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7A24B4A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57A5B8C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93A55EF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64EFD6D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256E8A9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9C494DD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9DFBEE0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51BAABB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425A5804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42474B3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29F039A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1AC5457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7ADAB7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2716377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440D058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27BCDA24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A056ECF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AC64986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EED6E5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373C1FF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47B3FDCD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015BBD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548D24EB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095F8DF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180F97E3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7DA0EFF7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2C0152F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C225946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61C714A5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7DDF802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277CF765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23728487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7023A47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0BB3012E" w14:textId="77777777" w:rsidR="00BE5D12" w:rsidRPr="0069708F" w:rsidRDefault="00BE5D12">
      <w:pPr>
        <w:suppressAutoHyphens w:val="0"/>
        <w:autoSpaceDE w:val="0"/>
        <w:spacing w:after="120" w:line="240" w:lineRule="auto"/>
        <w:rPr>
          <w:rFonts w:ascii="Arial Narrow" w:eastAsia="Times New Roman" w:hAnsi="Arial Narrow" w:cs="Arial Narrow"/>
          <w:b/>
          <w:bCs/>
          <w:color w:val="000000"/>
          <w:lang w:val="it-IT" w:eastAsia="ta-IN" w:bidi="ta-IN"/>
        </w:rPr>
      </w:pPr>
    </w:p>
    <w:p w14:paraId="341617E3" w14:textId="77777777" w:rsidR="00AB27D7" w:rsidRDefault="00616FA1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Cs/>
          <w:lang w:val="it-IT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F33E" wp14:editId="0CF68B23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5626735" cy="82918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829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BE5D12" w14:paraId="7281C91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8D67A4" w14:textId="77777777" w:rsidR="00BE5D12" w:rsidRDefault="00BE5D12" w:rsidP="00BE5D12">
                                  <w:pPr>
                                    <w:suppressAutoHyphens w:val="0"/>
                                    <w:autoSpaceDE w:val="0"/>
                                    <w:spacing w:after="120" w:line="240" w:lineRule="auto"/>
                                    <w:rPr>
                                      <w:rFonts w:ascii="Arial Narrow" w:eastAsia="Times New Roman" w:hAnsi="Arial Narrow" w:cs="Arial Narrow"/>
                                      <w:b/>
                                      <w:lang w:val="pt-BR" w:eastAsia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b/>
                                      <w:bCs/>
                                      <w:color w:val="000000"/>
                                      <w:lang w:val="pt-BR" w:eastAsia="ta-IN" w:bidi="ta-IN"/>
                                    </w:rPr>
                                    <w:t xml:space="preserve">Nastavni plan: </w:t>
                                  </w:r>
                                </w:p>
                                <w:p w14:paraId="07CDDF04" w14:textId="77777777" w:rsidR="00BE5D12" w:rsidRDefault="00BE5D12" w:rsidP="00BE5D12">
                                  <w:pPr>
                                    <w:suppressAutoHyphens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b/>
                                      <w:lang w:val="pt-BR" w:eastAsia="en-US"/>
                                    </w:rPr>
                                    <w:t>Popis predavanja (s naslovima i pojašnjenjem):</w:t>
                                  </w:r>
                                </w:p>
                                <w:p w14:paraId="409014FB" w14:textId="77777777" w:rsidR="00BE5D12" w:rsidRPr="0069708F" w:rsidRDefault="00BE5D12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B27D7" w14:paraId="58FD2CD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196C4B" w14:textId="77777777" w:rsidR="00AB27D7" w:rsidRPr="0069708F" w:rsidRDefault="00616FA1">
                                  <w:r w:rsidRPr="0069708F">
                                    <w:rPr>
                                      <w:b/>
                                    </w:rPr>
                                    <w:t xml:space="preserve">Uvod u zdravstvenu psihologiju </w:t>
                                  </w:r>
                                </w:p>
                                <w:p w14:paraId="1E5C60E0" w14:textId="77777777" w:rsidR="00AB27D7" w:rsidRDefault="00616FA1">
                                  <w:r w:rsidRPr="0069708F">
                                    <w:t>Uputiti u probleme suvremene medicine, pojasniti povezanost medicine i psihologije, objasniti pojam zdravstvene psihologije</w:t>
                                  </w:r>
                                </w:p>
                              </w:tc>
                            </w:tr>
                            <w:tr w:rsidR="00AB27D7" w14:paraId="507CC98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AF2309" w14:textId="77777777" w:rsidR="00AB27D7" w:rsidRDefault="00616F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Stres i tjelesno zdravlje</w:t>
                                  </w:r>
                                </w:p>
                                <w:p w14:paraId="70DFB056" w14:textId="77777777" w:rsidR="00AB27D7" w:rsidRDefault="00616FA1">
                                  <w:r>
                                    <w:rPr>
                                      <w:lang w:val="en-US"/>
                                    </w:rPr>
                                    <w:t>Objasniti pojam, definiciju i djelovanje stresa, pojasniti teorije stresa, pojasniti djelovanje stresa na pojedine organske sustave, upoznati  studente s mogućnostima suočavanja sa stresnim situacijama u odrasloj i dječjoj dobi</w:t>
                                  </w:r>
                                </w:p>
                              </w:tc>
                            </w:tr>
                            <w:tr w:rsidR="00AB27D7" w14:paraId="4FB401A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4D1F3B" w14:textId="77777777" w:rsidR="00AB27D7" w:rsidRDefault="00616FA1">
                                  <w:r w:rsidRPr="0069708F">
                                    <w:rPr>
                                      <w:b/>
                                      <w:lang w:val="pt-BR"/>
                                    </w:rPr>
                                    <w:t>Bol (I)</w:t>
                                  </w:r>
                                  <w:r w:rsidRPr="0069708F">
                                    <w:rPr>
                                      <w:lang w:val="pt-BR"/>
                                    </w:rPr>
                                    <w:t xml:space="preserve">  Pojasniti vrste boli, reakcije na bol, psihogena bol, prikazati teorije boli</w:t>
                                  </w:r>
                                </w:p>
                              </w:tc>
                            </w:tr>
                            <w:tr w:rsidR="00AB27D7" w14:paraId="7EED104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17BF4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Bol(II)</w:t>
                                  </w:r>
                                  <w:r w:rsidRPr="0069708F">
                                    <w:t xml:space="preserve"> Pojasniti mogućnosti mjerenje boli, psihološke i sociokulturelne odrednice boli</w:t>
                                  </w:r>
                                </w:p>
                              </w:tc>
                            </w:tr>
                            <w:tr w:rsidR="00AB27D7" w14:paraId="77BD7CF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5C543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Tjelesni nedostaci, bolesti i psihička stanja (I)</w:t>
                                  </w:r>
                                  <w:r w:rsidRPr="0069708F">
                                    <w:t xml:space="preserve"> Uputiti u percepciju vlastitog tijela, psihičke reakcije na gubitak tjelesnih funkcija, pojasniti mogućnosti psihološke pomoć nakon teških ozljeda</w:t>
                                  </w:r>
                                </w:p>
                              </w:tc>
                            </w:tr>
                            <w:tr w:rsidR="00AB27D7" w14:paraId="590588C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7029EF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Tjelesni nedostaci, bolesti i psihička stanja (II)</w:t>
                                  </w:r>
                                  <w:r w:rsidRPr="0069708F">
                                    <w:t xml:space="preserve"> Pojasniti psihološke učinke teških tjelesnih bolesti, tjelesnih oštećenja, objasniti djelovanja osobina ličnosti i motivacija na psihosocijalnu rehabilitaciju invalida</w:t>
                                  </w:r>
                                </w:p>
                              </w:tc>
                            </w:tr>
                            <w:tr w:rsidR="00AB27D7" w14:paraId="36CACD6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5CCA54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Psihološke teškoće bolesnika u bolnici</w:t>
                                  </w:r>
                                  <w:r w:rsidRPr="0069708F">
                                    <w:t xml:space="preserve"> Pojasniti izvore tjeskobe i načine ublažavanja tjeskobe hospitaliziranih pacijenata s posebnim osvrtom na kirurške zahvate i rad u intenzivnoj njezi</w:t>
                                  </w:r>
                                </w:p>
                              </w:tc>
                            </w:tr>
                            <w:tr w:rsidR="00AB27D7" w14:paraId="631E98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70745" w14:textId="77777777" w:rsidR="00AB27D7" w:rsidRDefault="00616FA1">
                                  <w:r w:rsidRPr="0069708F">
                                    <w:rPr>
                                      <w:b/>
                                      <w:lang w:val="pt-BR"/>
                                    </w:rPr>
                                    <w:t>Hospitalizirano dijete</w:t>
                                  </w:r>
                                  <w:r w:rsidRPr="0069708F">
                                    <w:rPr>
                                      <w:lang w:val="pt-BR"/>
                                    </w:rPr>
                                    <w:t xml:space="preserve"> Pojasniti značenje separacije za dijete, opisti fazeprilagodbe na bolničku sredinu, objasniti hospitalizam</w:t>
                                  </w:r>
                                </w:p>
                              </w:tc>
                            </w:tr>
                            <w:tr w:rsidR="00AB27D7" w14:paraId="41F521A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CEC1FF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Zdravstvena psihologija i starenje</w:t>
                                  </w:r>
                                  <w:r w:rsidRPr="0069708F">
                                    <w:t xml:space="preserve"> -Objasniti odnos starenja i funkcionalne sposobnosti, pojasniti odnos somatskih simptoma i psihičkih stanja, pojasniti značajke komunikacije sa starim ljudima</w:t>
                                  </w:r>
                                </w:p>
                              </w:tc>
                            </w:tr>
                            <w:tr w:rsidR="00AB27D7" w14:paraId="6278F8F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8476C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Psihološke pojavnosti neizlječivih bolesti</w:t>
                                  </w:r>
                                  <w:r w:rsidRPr="0069708F">
                                    <w:t xml:space="preserve"> Pojasniti načine komunikacije sa oboljelima od neizlječivih bolesti te upoznati sa psihološkim reakcijama obitelji na smrt bliske osobe</w:t>
                                  </w:r>
                                </w:p>
                              </w:tc>
                            </w:tr>
                            <w:tr w:rsidR="00AB27D7" w14:paraId="63C878D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2EF05" w14:textId="77777777" w:rsidR="00AB27D7" w:rsidRDefault="00616FA1">
                                  <w:r w:rsidRPr="0069708F">
                                    <w:rPr>
                                      <w:b/>
                                      <w:lang w:val="pt-BR"/>
                                    </w:rPr>
                                    <w:t>Komunikacija u zdravstvu (I)-</w:t>
                                  </w:r>
                                  <w:r w:rsidRPr="0069708F">
                                    <w:rPr>
                                      <w:lang w:val="pt-BR"/>
                                    </w:rPr>
                                    <w:t xml:space="preserve"> Primarna zdravstvena zaštita</w:t>
                                  </w:r>
                                  <w:r>
                                    <w:t>.</w:t>
                                  </w:r>
                                  <w:r w:rsidRPr="0069708F">
                                    <w:rPr>
                                      <w:lang w:val="pt-BR"/>
                                    </w:rPr>
                                    <w:t xml:space="preserve"> Pojasniti karakteristike komunikacije između pacijenta i liječnika u primarnoj zdravstvenoj zaštiti. Pojasniti razliku u komunikaciji pacijent – medicinska sestra i pacijent liječnik s naglaskom na razlike u potrebi i očekivanjima</w:t>
                                  </w:r>
                                </w:p>
                              </w:tc>
                            </w:tr>
                            <w:tr w:rsidR="00AB27D7" w14:paraId="369750F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1C5A0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Komunikacija u zdravstvu (II)</w:t>
                                  </w:r>
                                  <w:r w:rsidRPr="0069708F">
                                    <w:t xml:space="preserve"> Bolničko liječenje</w:t>
                                  </w:r>
                                  <w:r>
                                    <w:t>.</w:t>
                                  </w:r>
                                  <w:r w:rsidRPr="0069708F">
                                    <w:t xml:space="preserve"> Pojasniti razliku između ambulantnog i hospitalnog načina komuniciranja te dati znanja o tome kako poboljšati komunikaciju</w:t>
                                  </w:r>
                                </w:p>
                              </w:tc>
                            </w:tr>
                            <w:tr w:rsidR="00AB27D7" w14:paraId="1C15BD0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09ABEE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Priopćavanje loših vijesti</w:t>
                                  </w:r>
                                  <w:r w:rsidRPr="0069708F">
                                    <w:t xml:space="preserve"> -Upoznati s adekvatnim načinima priopćavanja loših vijesti te mogućim načinima reakcija pacijenata i članova njihove obitelji</w:t>
                                  </w:r>
                                </w:p>
                              </w:tc>
                            </w:tr>
                            <w:tr w:rsidR="00AB27D7" w14:paraId="742C7DD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00864A" w14:textId="77777777" w:rsidR="00AB27D7" w:rsidRDefault="00616FA1">
                                  <w:r w:rsidRPr="0069708F">
                                    <w:rPr>
                                      <w:b/>
                                    </w:rPr>
                                    <w:t>Socijalna potpora, obitelj i samozaštitau unapređenju zdravlja i liječenju bolesti</w:t>
                                  </w:r>
                                  <w:r w:rsidRPr="0069708F">
                                    <w:t xml:space="preserve"> -Pojasniti važnost mreže socijalne potore, značenje važnih drugih, značenje obitelji, upoznati s dinamikom grupa za samopomoć</w:t>
                                  </w:r>
                                </w:p>
                              </w:tc>
                            </w:tr>
                            <w:tr w:rsidR="00AB27D7" w14:paraId="6C532B3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409A7" w14:textId="77777777" w:rsidR="00AB27D7" w:rsidRDefault="00616FA1">
                                  <w:r w:rsidRPr="0069708F">
                                    <w:rPr>
                                      <w:b/>
                                      <w:lang w:val="pt-BR"/>
                                    </w:rPr>
                                    <w:t>Zdravstvena psihologija i posao</w:t>
                                  </w:r>
                                  <w:r w:rsidRPr="0069708F">
                                    <w:rPr>
                                      <w:lang w:val="pt-BR"/>
                                    </w:rPr>
                                    <w:t>- objasnitit odnos strasa na poslu i nesreća na poslu, pojasniti razloge zlouporabe psihoaktivnih supstanci na poslu</w:t>
                                  </w:r>
                                </w:p>
                              </w:tc>
                            </w:tr>
                          </w:tbl>
                          <w:p w14:paraId="4DAD3412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FEEF33E" id="Text Box 7" o:spid="_x0000_s1029" type="#_x0000_t202" style="position:absolute;left:0;text-align:left;margin-left:19.4pt;margin-top:.3pt;width:443.05pt;height:65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BE5D12" w14:paraId="7281C91B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8D67A4" w14:textId="77777777" w:rsidR="00BE5D12" w:rsidRDefault="00BE5D12" w:rsidP="00BE5D12">
                            <w:pPr>
                              <w:suppressAutoHyphens w:val="0"/>
                              <w:autoSpaceDE w:val="0"/>
                              <w:spacing w:after="120" w:line="240" w:lineRule="auto"/>
                              <w:rPr>
                                <w:rFonts w:ascii="Arial Narrow" w:eastAsia="Times New Roman" w:hAnsi="Arial Narrow" w:cs="Arial Narrow"/>
                                <w:b/>
                                <w:lang w:val="pt-BR" w:eastAsia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color w:val="000000"/>
                                <w:lang w:val="pt-BR" w:eastAsia="ta-IN" w:bidi="ta-IN"/>
                              </w:rPr>
                              <w:t xml:space="preserve">Nastavni plan: </w:t>
                            </w:r>
                          </w:p>
                          <w:p w14:paraId="07CDDF04" w14:textId="77777777" w:rsidR="00BE5D12" w:rsidRDefault="00BE5D12" w:rsidP="00BE5D12">
                            <w:pPr>
                              <w:suppressAutoHyphens w:val="0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lang w:val="pt-BR" w:eastAsia="en-US"/>
                              </w:rPr>
                              <w:t>Popis predavanja (s naslovima i pojašnjenjem):</w:t>
                            </w:r>
                          </w:p>
                          <w:p w14:paraId="409014FB" w14:textId="77777777" w:rsidR="00BE5D12" w:rsidRPr="0069708F" w:rsidRDefault="00BE5D12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c>
                      </w:tr>
                      <w:tr w:rsidR="00AB27D7" w14:paraId="58FD2CDE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196C4B" w14:textId="77777777" w:rsidR="00AB27D7" w:rsidRPr="0069708F" w:rsidRDefault="00616FA1">
                            <w:r w:rsidRPr="0069708F">
                              <w:rPr>
                                <w:b/>
                              </w:rPr>
                              <w:t xml:space="preserve">Uvod u zdravstvenu psihologiju </w:t>
                            </w:r>
                          </w:p>
                          <w:p w14:paraId="1E5C60E0" w14:textId="77777777" w:rsidR="00AB27D7" w:rsidRDefault="00616FA1">
                            <w:r w:rsidRPr="0069708F">
                              <w:t>Uputiti u probleme suvremene medicine, pojasniti povezanost medicine i psihologije, objasniti pojam zdravstvene psihologije</w:t>
                            </w:r>
                          </w:p>
                        </w:tc>
                      </w:tr>
                      <w:tr w:rsidR="00AB27D7" w14:paraId="507CC98E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AF2309" w14:textId="77777777" w:rsidR="00AB27D7" w:rsidRDefault="00616F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Stres i tjelesno zdravlje</w:t>
                            </w:r>
                          </w:p>
                          <w:p w14:paraId="70DFB056" w14:textId="77777777" w:rsidR="00AB27D7" w:rsidRDefault="00616FA1">
                            <w:r>
                              <w:rPr>
                                <w:lang w:val="en-US"/>
                              </w:rPr>
                              <w:t>Objasniti pojam, definiciju i djelovanje stresa, pojasniti teorije stresa, pojasniti djelovanje stresa na pojedine organske sustave, upoznati  studente s mogućnostima suočavanja sa stresnim situacijama u odrasloj i dječjoj dobi</w:t>
                            </w:r>
                          </w:p>
                        </w:tc>
                      </w:tr>
                      <w:tr w:rsidR="00AB27D7" w14:paraId="4FB401AF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4D1F3B" w14:textId="77777777" w:rsidR="00AB27D7" w:rsidRDefault="00616FA1">
                            <w:r w:rsidRPr="0069708F">
                              <w:rPr>
                                <w:b/>
                                <w:lang w:val="pt-BR"/>
                              </w:rPr>
                              <w:t>Bol (I)</w:t>
                            </w:r>
                            <w:r w:rsidRPr="0069708F">
                              <w:rPr>
                                <w:lang w:val="pt-BR"/>
                              </w:rPr>
                              <w:t xml:space="preserve">  Pojasniti vrste boli, reakcije na bol, psihogena bol, prikazati teorije boli</w:t>
                            </w:r>
                          </w:p>
                        </w:tc>
                      </w:tr>
                      <w:tr w:rsidR="00AB27D7" w14:paraId="7EED1043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17BF4" w14:textId="77777777" w:rsidR="00AB27D7" w:rsidRDefault="00616FA1">
                            <w:r w:rsidRPr="0069708F">
                              <w:rPr>
                                <w:b/>
                              </w:rPr>
                              <w:t>Bol(II)</w:t>
                            </w:r>
                            <w:r w:rsidRPr="0069708F">
                              <w:t xml:space="preserve"> Pojasniti mogućnosti mjerenje boli, psihološke i sociokulturelne odrednice boli</w:t>
                            </w:r>
                          </w:p>
                        </w:tc>
                      </w:tr>
                      <w:tr w:rsidR="00AB27D7" w14:paraId="77BD7CF8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5C543" w14:textId="77777777" w:rsidR="00AB27D7" w:rsidRDefault="00616FA1">
                            <w:r w:rsidRPr="0069708F">
                              <w:rPr>
                                <w:b/>
                              </w:rPr>
                              <w:t>Tjelesni nedostaci, bolesti i psihička stanja (I)</w:t>
                            </w:r>
                            <w:r w:rsidRPr="0069708F">
                              <w:t xml:space="preserve"> Uputiti u percepciju vlastitog tijela, psihičke reakcije na gubitak tjelesnih funkcija, pojasniti mogućnosti psihološke pomoć nakon teških ozljeda</w:t>
                            </w:r>
                          </w:p>
                        </w:tc>
                      </w:tr>
                      <w:tr w:rsidR="00AB27D7" w14:paraId="590588C5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7029EF" w14:textId="77777777" w:rsidR="00AB27D7" w:rsidRDefault="00616FA1">
                            <w:r w:rsidRPr="0069708F">
                              <w:rPr>
                                <w:b/>
                              </w:rPr>
                              <w:t>Tjelesni nedostaci, bolesti i psihička stanja (II)</w:t>
                            </w:r>
                            <w:r w:rsidRPr="0069708F">
                              <w:t xml:space="preserve"> Pojasniti psihološke učinke teških tjelesnih bolesti, tjelesnih oštećenja, objasniti djelovanja osobina ličnosti i motivacija na psihosocijalnu rehabilitaciju invalida</w:t>
                            </w:r>
                          </w:p>
                        </w:tc>
                      </w:tr>
                      <w:tr w:rsidR="00AB27D7" w14:paraId="36CACD69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5CCA54" w14:textId="77777777" w:rsidR="00AB27D7" w:rsidRDefault="00616FA1">
                            <w:r w:rsidRPr="0069708F">
                              <w:rPr>
                                <w:b/>
                              </w:rPr>
                              <w:t>Psihološke teškoće bolesnika u bolnici</w:t>
                            </w:r>
                            <w:r w:rsidRPr="0069708F">
                              <w:t xml:space="preserve"> Pojasniti izvore tjeskobe i načine ublažavanja tjeskobe hospitaliziranih pacijenata s posebnim osvrtom na kirurške zahvate i rad u intenzivnoj njezi</w:t>
                            </w:r>
                          </w:p>
                        </w:tc>
                      </w:tr>
                      <w:tr w:rsidR="00AB27D7" w14:paraId="631E988A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70745" w14:textId="77777777" w:rsidR="00AB27D7" w:rsidRDefault="00616FA1">
                            <w:r w:rsidRPr="0069708F">
                              <w:rPr>
                                <w:b/>
                                <w:lang w:val="pt-BR"/>
                              </w:rPr>
                              <w:t>Hospitalizirano dijete</w:t>
                            </w:r>
                            <w:r w:rsidRPr="0069708F">
                              <w:rPr>
                                <w:lang w:val="pt-BR"/>
                              </w:rPr>
                              <w:t xml:space="preserve"> Pojasniti značenje separacije za dijete, opisti fazeprilagodbe na bolničku sredinu, objasniti hospitalizam</w:t>
                            </w:r>
                          </w:p>
                        </w:tc>
                      </w:tr>
                      <w:tr w:rsidR="00AB27D7" w14:paraId="41F521A3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CEC1FF" w14:textId="77777777" w:rsidR="00AB27D7" w:rsidRDefault="00616FA1">
                            <w:r w:rsidRPr="0069708F">
                              <w:rPr>
                                <w:b/>
                              </w:rPr>
                              <w:t>Zdravstvena psihologija i starenje</w:t>
                            </w:r>
                            <w:r w:rsidRPr="0069708F">
                              <w:t xml:space="preserve"> -Objasniti odnos starenja i funkcionalne sposobnosti, pojasniti odnos somatskih simptoma i psihičkih stanja, pojasniti značajke komunikacije sa starim ljudima</w:t>
                            </w:r>
                          </w:p>
                        </w:tc>
                      </w:tr>
                      <w:tr w:rsidR="00AB27D7" w14:paraId="6278F8F0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18476C" w14:textId="77777777" w:rsidR="00AB27D7" w:rsidRDefault="00616FA1">
                            <w:r w:rsidRPr="0069708F">
                              <w:rPr>
                                <w:b/>
                              </w:rPr>
                              <w:t>Psihološke pojavnosti neizlječivih bolesti</w:t>
                            </w:r>
                            <w:r w:rsidRPr="0069708F">
                              <w:t xml:space="preserve"> Pojasniti načine komunikacije sa oboljelima od neizlječivih bolesti te upoznati sa psihološkim reakcijama obitelji na smrt bliske osobe</w:t>
                            </w:r>
                          </w:p>
                        </w:tc>
                      </w:tr>
                      <w:tr w:rsidR="00AB27D7" w14:paraId="63C878DE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2EF05" w14:textId="77777777" w:rsidR="00AB27D7" w:rsidRDefault="00616FA1">
                            <w:r w:rsidRPr="0069708F">
                              <w:rPr>
                                <w:b/>
                                <w:lang w:val="pt-BR"/>
                              </w:rPr>
                              <w:t>Komunikacija u zdravstvu (I)-</w:t>
                            </w:r>
                            <w:r w:rsidRPr="0069708F">
                              <w:rPr>
                                <w:lang w:val="pt-BR"/>
                              </w:rPr>
                              <w:t xml:space="preserve"> Primarna zdravstvena zaštita</w:t>
                            </w:r>
                            <w:r>
                              <w:t>.</w:t>
                            </w:r>
                            <w:r w:rsidRPr="0069708F">
                              <w:rPr>
                                <w:lang w:val="pt-BR"/>
                              </w:rPr>
                              <w:t xml:space="preserve"> Pojasniti karakteristike komunikacije između pacijenta i liječnika u primarnoj zdravstvenoj zaštiti. Pojasniti razliku u komunikaciji pacijent – medicinska sestra i pacijent liječnik s naglaskom na razlike u potrebi i očekivanjima</w:t>
                            </w:r>
                          </w:p>
                        </w:tc>
                      </w:tr>
                      <w:tr w:rsidR="00AB27D7" w14:paraId="369750F6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1C5A0" w14:textId="77777777" w:rsidR="00AB27D7" w:rsidRDefault="00616FA1">
                            <w:r w:rsidRPr="0069708F">
                              <w:rPr>
                                <w:b/>
                              </w:rPr>
                              <w:t>Komunikacija u zdravstvu (II)</w:t>
                            </w:r>
                            <w:r w:rsidRPr="0069708F">
                              <w:t xml:space="preserve"> Bolničko liječenje</w:t>
                            </w:r>
                            <w:r>
                              <w:t>.</w:t>
                            </w:r>
                            <w:r w:rsidRPr="0069708F">
                              <w:t xml:space="preserve"> Pojasniti razliku između ambulantnog i hospitalnog načina komuniciranja te dati znanja o tome kako poboljšati komunikaciju</w:t>
                            </w:r>
                          </w:p>
                        </w:tc>
                      </w:tr>
                      <w:tr w:rsidR="00AB27D7" w14:paraId="1C15BD01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09ABEE" w14:textId="77777777" w:rsidR="00AB27D7" w:rsidRDefault="00616FA1">
                            <w:r w:rsidRPr="0069708F">
                              <w:rPr>
                                <w:b/>
                              </w:rPr>
                              <w:t>Priopćavanje loših vijesti</w:t>
                            </w:r>
                            <w:r w:rsidRPr="0069708F">
                              <w:t xml:space="preserve"> -Upoznati s adekvatnim načinima priopćavanja loših vijesti te mogućim načinima reakcija pacijenata i članova njihove obitelji</w:t>
                            </w:r>
                          </w:p>
                        </w:tc>
                      </w:tr>
                      <w:tr w:rsidR="00AB27D7" w14:paraId="742C7DD3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00864A" w14:textId="77777777" w:rsidR="00AB27D7" w:rsidRDefault="00616FA1">
                            <w:r w:rsidRPr="0069708F">
                              <w:rPr>
                                <w:b/>
                              </w:rPr>
                              <w:t>Socijalna potpora, obitelj i samozaštitau unapređenju zdravlja i liječenju bolesti</w:t>
                            </w:r>
                            <w:r w:rsidRPr="0069708F">
                              <w:t xml:space="preserve"> -Pojasniti važnost mreže socijalne potore, značenje važnih drugih, značenje obitelji, upoznati s dinamikom grupa za samopomoć</w:t>
                            </w:r>
                          </w:p>
                        </w:tc>
                      </w:tr>
                      <w:tr w:rsidR="00AB27D7" w14:paraId="6C532B33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409A7" w14:textId="77777777" w:rsidR="00AB27D7" w:rsidRDefault="00616FA1">
                            <w:r w:rsidRPr="0069708F">
                              <w:rPr>
                                <w:b/>
                                <w:lang w:val="pt-BR"/>
                              </w:rPr>
                              <w:t>Zdravstvena psihologija i posao</w:t>
                            </w:r>
                            <w:r w:rsidRPr="0069708F">
                              <w:rPr>
                                <w:lang w:val="pt-BR"/>
                              </w:rPr>
                              <w:t>- objasnitit odnos strasa na poslu i nesreća na poslu, pojasniti razloge zlouporabe psihoaktivnih supstanci na poslu</w:t>
                            </w:r>
                          </w:p>
                        </w:tc>
                      </w:tr>
                    </w:tbl>
                    <w:p w14:paraId="4DAD3412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D4687" w14:textId="26619AD9" w:rsidR="00AB27D7" w:rsidRPr="00BE5D12" w:rsidRDefault="009E5ED3">
      <w:pPr>
        <w:suppressAutoHyphens w:val="0"/>
        <w:spacing w:after="0" w:line="240" w:lineRule="auto"/>
        <w:jc w:val="both"/>
        <w:rPr>
          <w:u w:val="single"/>
        </w:rPr>
      </w:pPr>
      <w:r w:rsidRPr="00BE5D12">
        <w:rPr>
          <w:b/>
          <w:bCs/>
          <w:u w:val="single"/>
        </w:rPr>
        <w:lastRenderedPageBreak/>
        <w:t>I</w:t>
      </w:r>
      <w:r w:rsidR="00BE5D12">
        <w:rPr>
          <w:b/>
          <w:bCs/>
          <w:u w:val="single"/>
        </w:rPr>
        <w:t xml:space="preserve">SPIT </w:t>
      </w:r>
      <w:r w:rsidRPr="00BE5D12">
        <w:rPr>
          <w:u w:val="single"/>
        </w:rPr>
        <w:t>(način polaganja ispita, opis pisanog/usmenog/praktičnog dijela ispita, način bodovanja, ocjenjivanja):</w:t>
      </w:r>
      <w:r w:rsidR="00693908" w:rsidRPr="00BE5D1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03C47" wp14:editId="73F3089F">
                <wp:simplePos x="0" y="0"/>
                <wp:positionH relativeFrom="column">
                  <wp:posOffset>327660</wp:posOffset>
                </wp:positionH>
                <wp:positionV relativeFrom="page">
                  <wp:posOffset>1933575</wp:posOffset>
                </wp:positionV>
                <wp:extent cx="6096000" cy="8020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02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383827" w14:textId="77777777" w:rsidR="004D2783" w:rsidRDefault="004D2783" w:rsidP="004D2783">
                            <w:r>
                              <w:t xml:space="preserve">ECTS bodovni sustav ocjenjivanja: </w:t>
                            </w:r>
                          </w:p>
                          <w:p w14:paraId="45CF073C" w14:textId="77777777" w:rsidR="004D2783" w:rsidRDefault="004D2783" w:rsidP="004D2783">
                            <w:r>
                              <w:t xml:space="preserve">Ocjenjivanje studenata provodi se prema važećem Pravilniku o studijima Sveučilišta u Rijeci, te prema Pravilniku o ocjenjivanju studenata na Fakultetu zdravstvenih studija u Rijeci. </w:t>
                            </w:r>
                          </w:p>
                          <w:p w14:paraId="3255652F" w14:textId="77777777" w:rsidR="004D2783" w:rsidRDefault="004D2783" w:rsidP="004D2783">
                            <w:r>
                              <w:t xml:space="preserve">Rad studenata vrednovat će se i ocjenjivati tijekom izvođenja nastave, te na završnom ispitu. Od ukupno 100 bodova, tijekom nastave student može ostvariti 50 bodova, a na završnom ispitu 50 bodova. </w:t>
                            </w:r>
                          </w:p>
                          <w:p w14:paraId="1117947E" w14:textId="77777777" w:rsidR="004D2783" w:rsidRDefault="004D2783" w:rsidP="004D2783">
                            <w:r>
                              <w:t>Ocjenjivanje studenata vrši se primjenom ECTS (A-F) i brojčanog sustava (1-5). Ocjenjivanje u ECTS sustavu izvodi se apsolutnom raspodjelom.</w:t>
                            </w:r>
                          </w:p>
                          <w:p w14:paraId="676327AD" w14:textId="20B59ADB" w:rsidR="004D2783" w:rsidRDefault="004D2783" w:rsidP="004D2783">
                            <w:r>
                              <w:t>Od maksimalnih 50 ocjenskih bodova koje je moguće ostvariti tijekom nastave, student mora sakupiti minimum od 25 ocjenskih bodova da bi pristupio završnom ispitu. Nazočnost na predavanjima i seminarima je obvezna.</w:t>
                            </w:r>
                          </w:p>
                          <w:p w14:paraId="64F8DA36" w14:textId="2AB3C9E0" w:rsidR="004D2783" w:rsidRDefault="004D2783" w:rsidP="00E30CF8">
                            <w:r>
                              <w:t>Ocjenske bodove student stječe aktivnim sudjelovanjem u nastavi</w:t>
                            </w:r>
                            <w:r w:rsidR="00693908">
                              <w:t>.</w:t>
                            </w:r>
                          </w:p>
                          <w:p w14:paraId="39D82E2C" w14:textId="77777777" w:rsidR="004D2783" w:rsidRDefault="004D2783" w:rsidP="004D2783">
                            <w:r>
                              <w:t xml:space="preserve">Pohađanje nastave </w:t>
                            </w:r>
                          </w:p>
                          <w:p w14:paraId="602921E1" w14:textId="0E209035" w:rsidR="004D2783" w:rsidRDefault="004D2783" w:rsidP="00E30CF8">
                            <w:r>
                              <w:t xml:space="preserve">Student može izostati s 30% nastave isključivo zbog zdravstvenih razloga što opravdava liječničkom ispričnicom, prisustvovanje na sportskom natjecanju što opravdava potvrdom sportskog saveza ili slično. </w:t>
                            </w:r>
                          </w:p>
                          <w:p w14:paraId="56189CB4" w14:textId="269E65E1" w:rsidR="004D2783" w:rsidRDefault="004D2783" w:rsidP="004D2783">
                            <w:r>
                              <w:t xml:space="preserve">Ukoliko se zbog epidemioloških mjera nastava bude organizirala online </w:t>
                            </w:r>
                            <w:r w:rsidR="00E30CF8">
                              <w:t>ispit</w:t>
                            </w:r>
                            <w:r>
                              <w:t xml:space="preserve"> će se održati  u okviru Merlin platforme. Studenti će biti obavješteni na vrijeme o načinu izvođenja.</w:t>
                            </w:r>
                          </w:p>
                          <w:p w14:paraId="09407EA2" w14:textId="77777777" w:rsidR="004D2783" w:rsidRDefault="004D2783" w:rsidP="004D2783">
                            <w:r>
                              <w:t xml:space="preserve">Završni ispit (ukupno 50 ocjenskih bodova) </w:t>
                            </w:r>
                          </w:p>
                          <w:p w14:paraId="0A46CD25" w14:textId="77777777" w:rsidR="004D2783" w:rsidRDefault="004D2783" w:rsidP="004D2783">
                            <w:r>
                              <w:t xml:space="preserve">Tko može pristupiti završnom ispitu: </w:t>
                            </w:r>
                          </w:p>
                          <w:p w14:paraId="5938B212" w14:textId="77777777" w:rsidR="004D2783" w:rsidRDefault="004D2783" w:rsidP="004D2783">
                            <w:r>
                              <w:t xml:space="preserve">Studenti koji su tijekom nastave ostvarili jednako ili više od 25 bodova obavezno pristupaju završnom ispitu na kojem mogu ostvariti maksimalno 30 bodova. </w:t>
                            </w:r>
                          </w:p>
                          <w:p w14:paraId="6F144E21" w14:textId="77777777" w:rsidR="004D2783" w:rsidRDefault="004D2783" w:rsidP="004D2783">
                            <w:r>
                              <w:t xml:space="preserve">Tko ne može pristupiti završnom ispitu: </w:t>
                            </w:r>
                          </w:p>
                          <w:p w14:paraId="79062FE9" w14:textId="77777777" w:rsidR="004D2783" w:rsidRDefault="004D2783" w:rsidP="004D2783">
                            <w:r>
                              <w:t>Studenti koji su tijekom nastave ostvarili manje od 25 bodova nemaju pravo izlaska na završni ispit (upisuju kolegij druge godine).</w:t>
                            </w:r>
                          </w:p>
                          <w:p w14:paraId="2E0FC7CB" w14:textId="77777777" w:rsidR="004D2783" w:rsidRDefault="004D2783" w:rsidP="004D2783">
                            <w:r>
                              <w:t>Ocjenjivanje u ECTS sustavu vrši se apsolutnom raspodjelom, odnosno na temelju konačnog postignuća:</w:t>
                            </w:r>
                          </w:p>
                          <w:p w14:paraId="2E708EA3" w14:textId="77777777" w:rsidR="004D2783" w:rsidRDefault="004D2783" w:rsidP="004D2783">
                            <w:r>
                              <w:t>A – 90 - 100% bodova-izvrstan (5)</w:t>
                            </w:r>
                          </w:p>
                          <w:p w14:paraId="2F1CDF87" w14:textId="77777777" w:rsidR="004D2783" w:rsidRDefault="004D2783" w:rsidP="004D2783">
                            <w:r>
                              <w:t>B – 75 - 89,9%- vrlo dobar (4)</w:t>
                            </w:r>
                          </w:p>
                          <w:p w14:paraId="01B80F7F" w14:textId="77777777" w:rsidR="004D2783" w:rsidRDefault="004D2783" w:rsidP="004D2783">
                            <w:r>
                              <w:t>C – 60 - 74,9% -dobar (3)</w:t>
                            </w:r>
                          </w:p>
                          <w:p w14:paraId="0D371943" w14:textId="77777777" w:rsidR="004D2783" w:rsidRDefault="004D2783" w:rsidP="004D2783">
                            <w:r>
                              <w:t>D -- 50 - 59,9% -dovoljan (2)</w:t>
                            </w:r>
                          </w:p>
                          <w:p w14:paraId="15D0D392" w14:textId="77777777" w:rsidR="004D2783" w:rsidRDefault="004D2783" w:rsidP="004D2783">
                            <w:r>
                              <w:t>F– 0 - 49,9% -nedovoljan (1)</w:t>
                            </w:r>
                          </w:p>
                          <w:p w14:paraId="436E0AD9" w14:textId="6FA30FBB" w:rsidR="004D2783" w:rsidRDefault="004D2783"/>
                          <w:p w14:paraId="5D9F5E29" w14:textId="45EC3405" w:rsidR="004D2783" w:rsidRDefault="004D2783"/>
                          <w:p w14:paraId="11947797" w14:textId="07BC922F" w:rsidR="004D2783" w:rsidRDefault="004D2783"/>
                          <w:p w14:paraId="6840BCA2" w14:textId="77777777" w:rsidR="004D2783" w:rsidRDefault="004D2783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5C78A2D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93B0A" w14:textId="77777777" w:rsidR="00AB27D7" w:rsidRPr="0069708F" w:rsidRDefault="00616FA1">
                                  <w:pPr>
                                    <w:suppressAutoHyphens w:val="0"/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Arial Narrow"/>
                                      <w:lang w:eastAsia="en-US"/>
                                    </w:rPr>
                                  </w:pPr>
                                  <w:r w:rsidRPr="0069708F">
                                    <w:rPr>
                                      <w:rFonts w:ascii="Arial Narrow" w:eastAsia="Times New Roman" w:hAnsi="Arial Narrow" w:cs="Arial Narrow"/>
                                      <w:lang w:eastAsia="en-US"/>
                                    </w:rPr>
                                    <w:t>Pismeni- zadaci višestrukog izbora odgovora 30% ukupne ocijene (50%- dovoljan, 60-70% dobar, 80-90% vrlo dobar, 90-100% izvrstan)</w:t>
                                  </w:r>
                                </w:p>
                                <w:p w14:paraId="2FEAC447" w14:textId="77777777" w:rsidR="00AB27D7" w:rsidRDefault="00616FA1">
                                  <w:pPr>
                                    <w:suppressAutoHyphens w:val="0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lang w:val="pt-BR" w:eastAsia="en-US"/>
                                    </w:rPr>
                                    <w:t>Pohađanje predavanja 70% ukupne ocjene</w:t>
                                  </w:r>
                                </w:p>
                              </w:tc>
                            </w:tr>
                          </w:tbl>
                          <w:p w14:paraId="1B0D1F01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3C47" id="Text Box 3" o:spid="_x0000_s1030" type="#_x0000_t202" style="position:absolute;left:0;text-align:left;margin-left:25.8pt;margin-top:152.25pt;width:480pt;height:6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" stroked="f">
                <v:fill opacity="0"/>
                <v:textbox inset="0,0,0,0">
                  <w:txbxContent>
                    <w:p w14:paraId="56383827" w14:textId="77777777" w:rsidR="004D2783" w:rsidRDefault="004D2783" w:rsidP="004D2783">
                      <w:r>
                        <w:t xml:space="preserve">ECTS bodovni sustav ocjenjivanja: </w:t>
                      </w:r>
                    </w:p>
                    <w:p w14:paraId="45CF073C" w14:textId="77777777" w:rsidR="004D2783" w:rsidRDefault="004D2783" w:rsidP="004D2783">
                      <w:r>
                        <w:t xml:space="preserve">Ocjenjivanje studenata provodi se prema važećem Pravilniku o studijima Sveučilišta u Rijeci, te prema Pravilniku o ocjenjivanju studenata na Fakultetu zdravstvenih studija u Rijeci. </w:t>
                      </w:r>
                    </w:p>
                    <w:p w14:paraId="3255652F" w14:textId="77777777" w:rsidR="004D2783" w:rsidRDefault="004D2783" w:rsidP="004D2783">
                      <w:r>
                        <w:t xml:space="preserve">Rad studenata vrednovat će se i ocjenjivati tijekom izvođenja nastave, te na završnom ispitu. Od ukupno 100 bodova, tijekom nastave student može ostvariti 50 bodova, a na završnom ispitu 50 bodova. </w:t>
                      </w:r>
                    </w:p>
                    <w:p w14:paraId="1117947E" w14:textId="77777777" w:rsidR="004D2783" w:rsidRDefault="004D2783" w:rsidP="004D2783">
                      <w:r>
                        <w:t>Ocjenjivanje studenata vrši se primjenom ECTS (A-F) i brojčanog sustava (1-5). Ocjenjivanje u ECTS sustavu izvodi se apsolutnom raspodjelom.</w:t>
                      </w:r>
                    </w:p>
                    <w:p w14:paraId="676327AD" w14:textId="20B59ADB" w:rsidR="004D2783" w:rsidRDefault="004D2783" w:rsidP="004D2783">
                      <w:r>
                        <w:t>Od maksimalnih 50 ocjenskih bodova koje je moguće ostvariti tijekom nastave, student mora sakupiti minimum od 25 ocjenskih bodova da bi pristupio završnom ispitu. Nazočnost na predavanjima i seminarima je obvezna.</w:t>
                      </w:r>
                    </w:p>
                    <w:p w14:paraId="64F8DA36" w14:textId="2AB3C9E0" w:rsidR="004D2783" w:rsidRDefault="004D2783" w:rsidP="00E30CF8">
                      <w:r>
                        <w:t>Ocjenske bodove student stječe aktivnim sudjelovanjem u nastavi</w:t>
                      </w:r>
                      <w:r w:rsidR="00693908">
                        <w:t>.</w:t>
                      </w:r>
                    </w:p>
                    <w:p w14:paraId="39D82E2C" w14:textId="77777777" w:rsidR="004D2783" w:rsidRDefault="004D2783" w:rsidP="004D2783">
                      <w:r>
                        <w:t xml:space="preserve">Pohađanje nastave </w:t>
                      </w:r>
                    </w:p>
                    <w:p w14:paraId="602921E1" w14:textId="0E209035" w:rsidR="004D2783" w:rsidRDefault="004D2783" w:rsidP="00E30CF8">
                      <w:r>
                        <w:t xml:space="preserve">Student može izostati s 30% nastave isključivo zbog zdravstvenih razloga što opravdava liječničkom ispričnicom, prisustvovanje na sportskom natjecanju što opravdava potvrdom sportskog saveza ili slično. </w:t>
                      </w:r>
                    </w:p>
                    <w:p w14:paraId="56189CB4" w14:textId="269E65E1" w:rsidR="004D2783" w:rsidRDefault="004D2783" w:rsidP="004D2783">
                      <w:r>
                        <w:t xml:space="preserve">Ukoliko se zbog epidemioloških mjera nastava bude organizirala online </w:t>
                      </w:r>
                      <w:r w:rsidR="00E30CF8">
                        <w:t>ispit</w:t>
                      </w:r>
                      <w:r>
                        <w:t xml:space="preserve"> će se održati  u okviru Merlin platforme. Studenti će biti obavješteni na vrijeme o načinu izvođenja.</w:t>
                      </w:r>
                    </w:p>
                    <w:p w14:paraId="09407EA2" w14:textId="77777777" w:rsidR="004D2783" w:rsidRDefault="004D2783" w:rsidP="004D2783">
                      <w:r>
                        <w:t xml:space="preserve">Završni ispit (ukupno 50 ocjenskih bodova) </w:t>
                      </w:r>
                    </w:p>
                    <w:p w14:paraId="0A46CD25" w14:textId="77777777" w:rsidR="004D2783" w:rsidRDefault="004D2783" w:rsidP="004D2783">
                      <w:r>
                        <w:t xml:space="preserve">Tko može pristupiti završnom ispitu: </w:t>
                      </w:r>
                    </w:p>
                    <w:p w14:paraId="5938B212" w14:textId="77777777" w:rsidR="004D2783" w:rsidRDefault="004D2783" w:rsidP="004D2783">
                      <w:r>
                        <w:t xml:space="preserve">Studenti koji su tijekom nastave ostvarili jednako ili više od 25 bodova obavezno pristupaju završnom ispitu na kojem mogu ostvariti maksimalno 30 bodova. </w:t>
                      </w:r>
                    </w:p>
                    <w:p w14:paraId="6F144E21" w14:textId="77777777" w:rsidR="004D2783" w:rsidRDefault="004D2783" w:rsidP="004D2783">
                      <w:r>
                        <w:t xml:space="preserve">Tko ne može pristupiti završnom ispitu: </w:t>
                      </w:r>
                    </w:p>
                    <w:p w14:paraId="79062FE9" w14:textId="77777777" w:rsidR="004D2783" w:rsidRDefault="004D2783" w:rsidP="004D2783">
                      <w:r>
                        <w:t>Studenti koji su tijekom nastave ostvarili manje od 25 bodova nemaju pravo izlaska na završni ispit (upisuju kolegij druge godine).</w:t>
                      </w:r>
                    </w:p>
                    <w:p w14:paraId="2E0FC7CB" w14:textId="77777777" w:rsidR="004D2783" w:rsidRDefault="004D2783" w:rsidP="004D2783">
                      <w:r>
                        <w:t>Ocjenjivanje u ECTS sustavu vrši se apsolutnom raspodjelom, odnosno na temelju konačnog postignuća:</w:t>
                      </w:r>
                    </w:p>
                    <w:p w14:paraId="2E708EA3" w14:textId="77777777" w:rsidR="004D2783" w:rsidRDefault="004D2783" w:rsidP="004D2783">
                      <w:r>
                        <w:t>A – 90 - 100% bodova-izvrstan (5)</w:t>
                      </w:r>
                    </w:p>
                    <w:p w14:paraId="2F1CDF87" w14:textId="77777777" w:rsidR="004D2783" w:rsidRDefault="004D2783" w:rsidP="004D2783">
                      <w:r>
                        <w:t>B – 75 - 89,9%- vrlo dobar (4)</w:t>
                      </w:r>
                    </w:p>
                    <w:p w14:paraId="01B80F7F" w14:textId="77777777" w:rsidR="004D2783" w:rsidRDefault="004D2783" w:rsidP="004D2783">
                      <w:r>
                        <w:t>C – 60 - 74,9% -dobar (3)</w:t>
                      </w:r>
                    </w:p>
                    <w:p w14:paraId="0D371943" w14:textId="77777777" w:rsidR="004D2783" w:rsidRDefault="004D2783" w:rsidP="004D2783">
                      <w:r>
                        <w:t>D -- 50 - 59,9% -dovoljan (2)</w:t>
                      </w:r>
                    </w:p>
                    <w:p w14:paraId="15D0D392" w14:textId="77777777" w:rsidR="004D2783" w:rsidRDefault="004D2783" w:rsidP="004D2783">
                      <w:r>
                        <w:t>F– 0 - 49,9% -nedovoljan (1)</w:t>
                      </w:r>
                    </w:p>
                    <w:p w14:paraId="436E0AD9" w14:textId="6FA30FBB" w:rsidR="004D2783" w:rsidRDefault="004D2783"/>
                    <w:p w14:paraId="5D9F5E29" w14:textId="45EC3405" w:rsidR="004D2783" w:rsidRDefault="004D2783"/>
                    <w:p w14:paraId="11947797" w14:textId="07BC922F" w:rsidR="004D2783" w:rsidRDefault="004D2783"/>
                    <w:p w14:paraId="6840BCA2" w14:textId="77777777" w:rsidR="004D2783" w:rsidRDefault="004D2783"/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5C78A2DF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93B0A" w14:textId="77777777" w:rsidR="00AB27D7" w:rsidRPr="0069708F" w:rsidRDefault="00616FA1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 Narrow"/>
                                <w:lang w:eastAsia="en-US"/>
                              </w:rPr>
                            </w:pPr>
                            <w:r w:rsidRPr="0069708F">
                              <w:rPr>
                                <w:rFonts w:ascii="Arial Narrow" w:eastAsia="Times New Roman" w:hAnsi="Arial Narrow" w:cs="Arial Narrow"/>
                                <w:lang w:eastAsia="en-US"/>
                              </w:rPr>
                              <w:t>Pismeni- zadaci višestrukog izbora odgovora 30% ukupne ocijene (50%- dovoljan, 60-70% dobar, 80-90% vrlo dobar, 90-100% izvrstan)</w:t>
                            </w:r>
                          </w:p>
                          <w:p w14:paraId="2FEAC447" w14:textId="77777777" w:rsidR="00AB27D7" w:rsidRDefault="00616FA1">
                            <w:pPr>
                              <w:suppressAutoHyphens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lang w:val="pt-BR" w:eastAsia="en-US"/>
                              </w:rPr>
                              <w:t>Pohađanje predavanja 70% ukupne ocjene</w:t>
                            </w:r>
                          </w:p>
                        </w:tc>
                      </w:tr>
                    </w:tbl>
                    <w:p w14:paraId="1B0D1F01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4577E3D" w14:textId="77777777" w:rsidR="00AB27D7" w:rsidRDefault="00616FA1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469B2" wp14:editId="6313DE79">
                <wp:simplePos x="0" y="0"/>
                <wp:positionH relativeFrom="column">
                  <wp:posOffset>241935</wp:posOffset>
                </wp:positionH>
                <wp:positionV relativeFrom="paragraph">
                  <wp:posOffset>2540</wp:posOffset>
                </wp:positionV>
                <wp:extent cx="5626735" cy="281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79D9FFA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423548" w14:textId="77777777" w:rsidR="009E5ED3" w:rsidRDefault="009E5ED3">
                                  <w:pPr>
                                    <w:suppressAutoHyphens w:val="0"/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Arial Narrow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b/>
                                      <w:bCs/>
                                      <w:lang w:eastAsia="en-US"/>
                                    </w:rPr>
                                    <w:t>Obveze studenata:</w:t>
                                  </w:r>
                                </w:p>
                                <w:p w14:paraId="65EE164A" w14:textId="3280C63F" w:rsidR="00AB27D7" w:rsidRDefault="00616FA1">
                                  <w:pPr>
                                    <w:suppressAutoHyphens w:val="0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lang w:val="pt-BR" w:eastAsia="en-US"/>
                                    </w:rPr>
                                    <w:t>Prisustvovanje  predavanjima</w:t>
                                  </w:r>
                                </w:p>
                              </w:tc>
                            </w:tr>
                          </w:tbl>
                          <w:p w14:paraId="3B31A3A7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94469B2" id="Text Box 6" o:spid="_x0000_s1031" type="#_x0000_t202" style="position:absolute;left:0;text-align:left;margin-left:19.05pt;margin-top:.2pt;width:443.05pt;height:22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79D9FFA7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423548" w14:textId="77777777" w:rsidR="009E5ED3" w:rsidRDefault="009E5ED3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lang w:eastAsia="en-US"/>
                              </w:rPr>
                              <w:t>Obveze studenata:</w:t>
                            </w:r>
                          </w:p>
                          <w:p w14:paraId="65EE164A" w14:textId="3280C63F" w:rsidR="00AB27D7" w:rsidRDefault="00616FA1">
                            <w:pPr>
                              <w:suppressAutoHyphens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lang w:val="pt-BR" w:eastAsia="en-US"/>
                              </w:rPr>
                              <w:t>Prisustvovanje  predavanjima</w:t>
                            </w:r>
                          </w:p>
                        </w:tc>
                      </w:tr>
                    </w:tbl>
                    <w:p w14:paraId="3B31A3A7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2B1CB" w14:textId="09354BC1" w:rsidR="00AB27D7" w:rsidRDefault="00AB27D7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en-US"/>
        </w:rPr>
      </w:pPr>
    </w:p>
    <w:p w14:paraId="65EDED71" w14:textId="08689AC3" w:rsidR="00AB27D7" w:rsidRDefault="00AB27D7">
      <w:pPr>
        <w:suppressAutoHyphens w:val="0"/>
        <w:spacing w:after="0" w:line="240" w:lineRule="auto"/>
        <w:jc w:val="both"/>
      </w:pPr>
    </w:p>
    <w:p w14:paraId="73BAEE53" w14:textId="77777777" w:rsidR="00AB27D7" w:rsidRPr="0069708F" w:rsidRDefault="00AB27D7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val="it-IT" w:eastAsia="en-US"/>
        </w:rPr>
      </w:pPr>
    </w:p>
    <w:p w14:paraId="6555E408" w14:textId="77777777" w:rsidR="00AB27D7" w:rsidRPr="0069708F" w:rsidRDefault="00AB27D7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val="it-IT" w:eastAsia="en-US"/>
        </w:rPr>
      </w:pPr>
    </w:p>
    <w:p w14:paraId="2B19E6BE" w14:textId="77777777" w:rsidR="00AB27D7" w:rsidRDefault="00616FA1">
      <w:pPr>
        <w:suppressAutoHyphens w:val="0"/>
        <w:spacing w:after="0" w:line="240" w:lineRule="auto"/>
        <w:jc w:val="both"/>
      </w:pPr>
      <w:r>
        <w:rPr>
          <w:rFonts w:ascii="Arial Narrow" w:eastAsia="Times New Roman" w:hAnsi="Arial Narrow" w:cs="Arial Narrow"/>
          <w:b/>
          <w:lang w:val="pt-BR" w:eastAsia="en-US"/>
        </w:rPr>
        <w:t>Mogućnost izvođenja nastave na stranom jeziku:</w:t>
      </w:r>
    </w:p>
    <w:p w14:paraId="1BB5C6B7" w14:textId="77777777" w:rsidR="00AB27D7" w:rsidRDefault="00616FA1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val="it-I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B5944" wp14:editId="2EEC64F0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5626735" cy="281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49CFC64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B8BD1" w14:textId="77777777" w:rsidR="00AB27D7" w:rsidRDefault="00616FA1">
                                  <w:pPr>
                                    <w:suppressAutoHyphens w:val="0"/>
                                    <w:autoSpaceDE w:val="0"/>
                                    <w:spacing w:after="120"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color w:val="000000"/>
                                      <w:lang w:val="pt-BR" w:eastAsia="ta-IN" w:bidi="ta-IN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42F5E36A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A8B5944" id="Text Box 5" o:spid="_x0000_s1032" type="#_x0000_t202" style="position:absolute;left:0;text-align:left;margin-left:19.4pt;margin-top:.3pt;width:443.0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49CFC643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B8BD1" w14:textId="77777777" w:rsidR="00AB27D7" w:rsidRDefault="00616FA1">
                            <w:pPr>
                              <w:suppressAutoHyphens w:val="0"/>
                              <w:autoSpaceDE w:val="0"/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color w:val="000000"/>
                                <w:lang w:val="pt-BR" w:eastAsia="ta-IN" w:bidi="ta-IN"/>
                              </w:rPr>
                              <w:t>/</w:t>
                            </w:r>
                          </w:p>
                        </w:tc>
                      </w:tr>
                    </w:tbl>
                    <w:p w14:paraId="42F5E36A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51D18" w14:textId="77777777" w:rsidR="00AB27D7" w:rsidRDefault="00AB27D7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val="pt-BR" w:eastAsia="en-US"/>
        </w:rPr>
      </w:pPr>
    </w:p>
    <w:p w14:paraId="1E89E78E" w14:textId="77777777" w:rsidR="00AB27D7" w:rsidRDefault="00616FA1">
      <w:pPr>
        <w:suppressAutoHyphens w:val="0"/>
        <w:spacing w:after="0" w:line="240" w:lineRule="auto"/>
        <w:jc w:val="both"/>
      </w:pPr>
      <w:r>
        <w:rPr>
          <w:rFonts w:ascii="Arial Narrow" w:eastAsia="Times New Roman" w:hAnsi="Arial Narrow" w:cs="Arial Narrow"/>
          <w:b/>
          <w:lang w:val="pt-BR" w:eastAsia="en-US"/>
        </w:rPr>
        <w:t>Ostale napomene (vezane uz kolegij) važne za studente:</w:t>
      </w:r>
    </w:p>
    <w:p w14:paraId="2B84F127" w14:textId="77777777" w:rsidR="00AB27D7" w:rsidRDefault="00616FA1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val="it-IT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91FDB" wp14:editId="3377F824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5626735" cy="2819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3"/>
                            </w:tblGrid>
                            <w:tr w:rsidR="00AB27D7" w14:paraId="0BA8553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8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7ABD8" w14:textId="77777777" w:rsidR="00AB27D7" w:rsidRDefault="00616FA1">
                                  <w:pPr>
                                    <w:suppressAutoHyphens w:val="0"/>
                                    <w:autoSpaceDE w:val="0"/>
                                    <w:spacing w:after="120"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 Narrow"/>
                                      <w:color w:val="000000"/>
                                      <w:lang w:val="pt-BR" w:eastAsia="ta-IN" w:bidi="ta-IN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53D9C6FE" w14:textId="77777777" w:rsidR="00AB27D7" w:rsidRDefault="00616F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DE91FDB" id="Text Box 8" o:spid="_x0000_s1033" type="#_x0000_t202" style="position:absolute;left:0;text-align:left;margin-left:19.4pt;margin-top:.3pt;width:443.05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83"/>
                      </w:tblGrid>
                      <w:tr w:rsidR="00AB27D7" w14:paraId="0BA85537" w14:textId="77777777">
                        <w:trPr>
                          <w:trHeight w:val="426"/>
                        </w:trPr>
                        <w:tc>
                          <w:tcPr>
                            <w:tcW w:w="8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7ABD8" w14:textId="77777777" w:rsidR="00AB27D7" w:rsidRDefault="00616FA1">
                            <w:pPr>
                              <w:suppressAutoHyphens w:val="0"/>
                              <w:autoSpaceDE w:val="0"/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color w:val="000000"/>
                                <w:lang w:val="pt-BR" w:eastAsia="ta-IN" w:bidi="ta-IN"/>
                              </w:rPr>
                              <w:t>/</w:t>
                            </w:r>
                          </w:p>
                        </w:tc>
                      </w:tr>
                    </w:tbl>
                    <w:p w14:paraId="53D9C6FE" w14:textId="77777777" w:rsidR="00AB27D7" w:rsidRDefault="00616FA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43259" w14:textId="77777777" w:rsidR="00AB27D7" w:rsidRDefault="00AB27D7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val="it-IT" w:eastAsia="en-US"/>
        </w:rPr>
      </w:pPr>
    </w:p>
    <w:p w14:paraId="6598C91E" w14:textId="6CF0F6B8" w:rsidR="00AB27D7" w:rsidRDefault="00616FA1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  <w:r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SATNICA IZVOĐENJA NASTAVE (za akademsku 20</w:t>
      </w:r>
      <w:r>
        <w:rPr>
          <w:rFonts w:ascii="Arial Narrow" w:eastAsia="Times New Roman" w:hAnsi="Arial Narrow" w:cs="Arial Narrow"/>
          <w:b/>
          <w:color w:val="FF0000"/>
          <w:sz w:val="32"/>
          <w:lang w:eastAsia="en-US"/>
        </w:rPr>
        <w:t>2</w:t>
      </w:r>
      <w:r w:rsidR="007B462C">
        <w:rPr>
          <w:rFonts w:ascii="Arial Narrow" w:eastAsia="Times New Roman" w:hAnsi="Arial Narrow" w:cs="Arial Narrow"/>
          <w:b/>
          <w:color w:val="FF0000"/>
          <w:sz w:val="32"/>
          <w:lang w:eastAsia="en-US"/>
        </w:rPr>
        <w:t>3</w:t>
      </w:r>
      <w:r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./</w:t>
      </w:r>
      <w:r w:rsidR="007B462C"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20</w:t>
      </w:r>
      <w:r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2</w:t>
      </w:r>
      <w:r w:rsidR="007B462C">
        <w:rPr>
          <w:rFonts w:ascii="Arial Narrow" w:eastAsia="Times New Roman" w:hAnsi="Arial Narrow" w:cs="Arial Narrow"/>
          <w:b/>
          <w:color w:val="FF0000"/>
          <w:sz w:val="32"/>
          <w:lang w:eastAsia="en-US"/>
        </w:rPr>
        <w:t>4</w:t>
      </w:r>
      <w:r>
        <w:rPr>
          <w:rFonts w:ascii="Arial Narrow" w:eastAsia="Times New Roman" w:hAnsi="Arial Narrow" w:cs="Arial Narrow"/>
          <w:b/>
          <w:color w:val="FF0000"/>
          <w:sz w:val="32"/>
          <w:lang w:val="it-IT" w:eastAsia="en-US"/>
        </w:rPr>
        <w:t>. godinu)</w:t>
      </w:r>
    </w:p>
    <w:p w14:paraId="31685F2A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sz w:val="24"/>
          <w:lang w:val="it-IT" w:eastAsia="en-US"/>
        </w:rPr>
      </w:pPr>
    </w:p>
    <w:tbl>
      <w:tblPr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1668"/>
        <w:gridCol w:w="1687"/>
        <w:gridCol w:w="1683"/>
        <w:gridCol w:w="3405"/>
      </w:tblGrid>
      <w:tr w:rsidR="00AB27D7" w14:paraId="2B2F6C88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C178AE1" w14:textId="77777777" w:rsidR="00AB27D7" w:rsidRDefault="00616FA1">
            <w:pPr>
              <w:widowControl w:val="0"/>
              <w:suppressAutoHyphens w:val="0"/>
              <w:autoSpaceDE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E378B30" w14:textId="77777777" w:rsidR="00AB27D7" w:rsidRDefault="00616FA1">
            <w:pPr>
              <w:widowControl w:val="0"/>
              <w:suppressAutoHyphens w:val="0"/>
              <w:autoSpaceDE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  <w:t>Predavanja (vrijeme i mjesto)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3E3AC25" w14:textId="77777777" w:rsidR="00AB27D7" w:rsidRDefault="00616FA1">
            <w:pPr>
              <w:widowControl w:val="0"/>
              <w:suppressAutoHyphens w:val="0"/>
              <w:autoSpaceDE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  <w:t>TEMA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04FDD16" w14:textId="77777777" w:rsidR="00AB27D7" w:rsidRDefault="00AB27D7">
            <w:pPr>
              <w:widowControl w:val="0"/>
              <w:suppressAutoHyphens w:val="0"/>
              <w:autoSpaceDE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E16012" w14:textId="77777777" w:rsidR="00AB27D7" w:rsidRDefault="00616FA1">
            <w:pPr>
              <w:widowControl w:val="0"/>
              <w:suppressAutoHyphens w:val="0"/>
              <w:autoSpaceDE w:val="0"/>
              <w:spacing w:before="40" w:after="40" w:line="288" w:lineRule="exact"/>
              <w:ind w:right="499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spacing w:val="-9"/>
                <w:lang w:val="en-US" w:eastAsia="hr-HR"/>
              </w:rPr>
              <w:t>Nastavnik</w:t>
            </w:r>
          </w:p>
        </w:tc>
      </w:tr>
      <w:tr w:rsidR="00AB27D7" w14:paraId="45D28E2F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6356A7" w14:textId="48220F5A" w:rsidR="00AB27D7" w:rsidRDefault="00B31F8D">
            <w:pPr>
              <w:jc w:val="both"/>
            </w:pPr>
            <w:r>
              <w:t>17</w:t>
            </w:r>
            <w:r w:rsidR="00616FA1">
              <w:rPr>
                <w:lang w:val="en-US"/>
              </w:rPr>
              <w:t>.06.</w:t>
            </w:r>
            <w:r w:rsidR="00616FA1">
              <w:t>20</w:t>
            </w:r>
            <w:r w:rsidR="00616FA1">
              <w:rPr>
                <w:lang w:val="en-US"/>
              </w:rPr>
              <w:t>2</w:t>
            </w:r>
            <w:r>
              <w:t>4</w:t>
            </w:r>
            <w:r w:rsidR="00616FA1"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0015D0" w14:textId="77777777" w:rsidR="00AB27D7" w:rsidRDefault="00616FA1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,15</w:t>
            </w:r>
            <w:r>
              <w:rPr>
                <w:lang w:val="en-US"/>
              </w:rPr>
              <w:t>-</w:t>
            </w:r>
            <w:r>
              <w:t>09,45</w:t>
            </w:r>
            <w:r>
              <w:rPr>
                <w:lang w:val="en-US"/>
              </w:rPr>
              <w:t xml:space="preserve"> </w:t>
            </w:r>
          </w:p>
          <w:p w14:paraId="2151C1E7" w14:textId="77777777" w:rsidR="00AB27D7" w:rsidRDefault="00616FA1">
            <w:r>
              <w:t>10,00-11,30</w:t>
            </w:r>
          </w:p>
          <w:p w14:paraId="58887FA0" w14:textId="77777777" w:rsidR="00AB27D7" w:rsidRDefault="00616FA1">
            <w:pPr>
              <w:rPr>
                <w:lang w:eastAsia="en-US"/>
              </w:rPr>
            </w:pPr>
            <w:r>
              <w:t>11,45-13,15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950C9F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P1 </w:t>
            </w:r>
          </w:p>
          <w:p w14:paraId="7C11EE06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56E55A35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P2 </w:t>
            </w:r>
          </w:p>
          <w:p w14:paraId="37C2912D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3E4830BB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P3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82576A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ind w:right="34"/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0636A" w14:textId="77777777" w:rsidR="00AB27D7" w:rsidRDefault="00616FA1">
            <w:r>
              <w:rPr>
                <w:lang w:val="en-US"/>
              </w:rPr>
              <w:t>M.Pernar,prof.</w:t>
            </w:r>
          </w:p>
        </w:tc>
      </w:tr>
      <w:tr w:rsidR="00AB27D7" w14:paraId="4237F993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9A56F26" w14:textId="162373F2" w:rsidR="00AB27D7" w:rsidRDefault="00B31F8D">
            <w:pPr>
              <w:jc w:val="both"/>
            </w:pPr>
            <w:r>
              <w:t>18</w:t>
            </w:r>
            <w:r w:rsidR="00616FA1">
              <w:rPr>
                <w:lang w:val="en-US"/>
              </w:rPr>
              <w:t>.06.20</w:t>
            </w:r>
            <w:r>
              <w:rPr>
                <w:lang w:val="en-US"/>
              </w:rPr>
              <w:t>2</w:t>
            </w:r>
            <w:r>
              <w:t>4</w:t>
            </w:r>
            <w:r w:rsidR="00616FA1"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AA5E8FD" w14:textId="77777777" w:rsidR="00AB27D7" w:rsidRDefault="00616FA1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,15</w:t>
            </w:r>
            <w:r>
              <w:rPr>
                <w:lang w:val="en-US"/>
              </w:rPr>
              <w:t>-</w:t>
            </w:r>
            <w:r>
              <w:t>09,45</w:t>
            </w:r>
            <w:r>
              <w:rPr>
                <w:lang w:val="en-US"/>
              </w:rPr>
              <w:t xml:space="preserve"> </w:t>
            </w:r>
          </w:p>
          <w:p w14:paraId="69E7DFC4" w14:textId="77777777" w:rsidR="00AB27D7" w:rsidRDefault="00616FA1">
            <w:r>
              <w:t>10,00-11,30</w:t>
            </w:r>
          </w:p>
          <w:p w14:paraId="7F804255" w14:textId="77777777" w:rsidR="00AB27D7" w:rsidRDefault="00616FA1">
            <w:pPr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t>11,45-13,15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7DB8CD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P4 </w:t>
            </w:r>
          </w:p>
          <w:p w14:paraId="50278F7A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18B810AB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P5</w:t>
            </w:r>
          </w:p>
          <w:p w14:paraId="68641F53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64129DA0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P6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935E13C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ind w:right="34"/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E9A07" w14:textId="77777777" w:rsidR="00AB27D7" w:rsidRDefault="00616FA1">
            <w:r>
              <w:rPr>
                <w:lang w:val="en-US"/>
              </w:rPr>
              <w:t>M.Pernar,prof</w:t>
            </w:r>
          </w:p>
        </w:tc>
      </w:tr>
      <w:tr w:rsidR="00AB27D7" w14:paraId="7A93FDCD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6E5FFB" w14:textId="5BEC4AA1" w:rsidR="00AB27D7" w:rsidRDefault="00B31F8D">
            <w:pPr>
              <w:jc w:val="both"/>
            </w:pPr>
            <w:r>
              <w:t>19</w:t>
            </w:r>
            <w:r w:rsidR="00616FA1">
              <w:rPr>
                <w:lang w:val="en-US"/>
              </w:rPr>
              <w:t>.0</w:t>
            </w:r>
            <w:r w:rsidR="00616FA1">
              <w:t>6</w:t>
            </w:r>
            <w:r w:rsidR="00616FA1">
              <w:rPr>
                <w:lang w:val="en-US"/>
              </w:rPr>
              <w:t>.20</w:t>
            </w:r>
            <w:r w:rsidR="00616FA1">
              <w:t>2</w:t>
            </w:r>
            <w:r>
              <w:t>4</w:t>
            </w:r>
            <w:r w:rsidR="00616FA1"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650962" w14:textId="77777777" w:rsidR="00AB27D7" w:rsidRDefault="00616FA1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,15</w:t>
            </w:r>
            <w:r>
              <w:rPr>
                <w:lang w:val="en-US"/>
              </w:rPr>
              <w:t>-</w:t>
            </w:r>
            <w:r>
              <w:t>09,45</w:t>
            </w:r>
            <w:r>
              <w:rPr>
                <w:lang w:val="en-US"/>
              </w:rPr>
              <w:t xml:space="preserve"> </w:t>
            </w:r>
          </w:p>
          <w:p w14:paraId="6825CF56" w14:textId="77777777" w:rsidR="00AB27D7" w:rsidRDefault="00616FA1">
            <w:r>
              <w:t>10,00-11,30</w:t>
            </w:r>
          </w:p>
          <w:p w14:paraId="0D90152D" w14:textId="77777777" w:rsidR="00AB27D7" w:rsidRDefault="00616FA1">
            <w:pPr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t>11,45-13,15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890748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P7 </w:t>
            </w:r>
          </w:p>
          <w:p w14:paraId="02E94E3F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4B6B6861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P8 </w:t>
            </w:r>
          </w:p>
          <w:p w14:paraId="7290327F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20EE1A24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P9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6D8F0C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ind w:right="34"/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B380" w14:textId="77777777" w:rsidR="00AB27D7" w:rsidRDefault="00616FA1">
            <w:r>
              <w:rPr>
                <w:lang w:val="en-US"/>
              </w:rPr>
              <w:t>M.Pernar,prof</w:t>
            </w:r>
          </w:p>
        </w:tc>
      </w:tr>
      <w:tr w:rsidR="00AB27D7" w14:paraId="3B2C875C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A7CAC8B" w14:textId="51228696" w:rsidR="00AB27D7" w:rsidRDefault="00B31F8D">
            <w:pPr>
              <w:jc w:val="both"/>
            </w:pPr>
            <w:r>
              <w:t>20</w:t>
            </w:r>
            <w:r w:rsidR="00616FA1">
              <w:rPr>
                <w:lang w:val="en-US"/>
              </w:rPr>
              <w:t>.0</w:t>
            </w:r>
            <w:r w:rsidR="00616FA1">
              <w:t>6</w:t>
            </w:r>
            <w:r w:rsidR="00616FA1">
              <w:rPr>
                <w:lang w:val="en-US"/>
              </w:rPr>
              <w:t>.20</w:t>
            </w:r>
            <w:r w:rsidR="00616FA1">
              <w:t>2</w:t>
            </w:r>
            <w:r>
              <w:t>4</w:t>
            </w:r>
            <w:r w:rsidR="00616FA1"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9C0C81" w14:textId="77777777" w:rsidR="00AB27D7" w:rsidRDefault="00AD5691">
            <w:pPr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val="pl-PL" w:eastAsia="hr-HR"/>
              </w:rPr>
              <w:t>14,00-15,30</w:t>
            </w:r>
          </w:p>
          <w:p w14:paraId="1ADC624D" w14:textId="77777777" w:rsidR="00AD5691" w:rsidRDefault="00AD5691">
            <w:pPr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val="pl-PL" w:eastAsia="hr-HR"/>
              </w:rPr>
              <w:t>15,45-17,15</w:t>
            </w:r>
          </w:p>
          <w:p w14:paraId="74BBF961" w14:textId="44F72DA4" w:rsidR="00AD5691" w:rsidRDefault="00AD5691">
            <w:pPr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val="pl-PL" w:eastAsia="hr-HR"/>
              </w:rPr>
              <w:t>17,30-19,00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A5AE470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P10 </w:t>
            </w:r>
          </w:p>
          <w:p w14:paraId="3BFA9399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16FD388A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P11 </w:t>
            </w:r>
          </w:p>
          <w:p w14:paraId="0B6EC573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339992E9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P12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A5CF16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ind w:right="34"/>
              <w:rPr>
                <w:rFonts w:ascii="Arial Narrow" w:eastAsia="Times New Roman" w:hAnsi="Arial Narrow" w:cs="Arial Narrow"/>
                <w:bCs/>
                <w:lang w:val="pl-PL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63BAF" w14:textId="77777777" w:rsidR="00AB27D7" w:rsidRDefault="00616FA1">
            <w:r>
              <w:rPr>
                <w:lang w:val="en-US"/>
              </w:rPr>
              <w:t>M.Pernar,prof</w:t>
            </w:r>
          </w:p>
        </w:tc>
      </w:tr>
      <w:tr w:rsidR="00AB27D7" w14:paraId="46C06D58" w14:textId="77777777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51A5A5" w14:textId="190BAC60" w:rsidR="00AB27D7" w:rsidRDefault="00B31F8D">
            <w:pPr>
              <w:jc w:val="both"/>
            </w:pPr>
            <w:r>
              <w:t>21</w:t>
            </w:r>
            <w:r w:rsidR="00616FA1">
              <w:t>.06.202</w:t>
            </w:r>
            <w:r>
              <w:t>4</w:t>
            </w:r>
            <w:r w:rsidR="00616FA1"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4C80E2" w14:textId="77777777" w:rsidR="00AB27D7" w:rsidRDefault="00616FA1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,15</w:t>
            </w:r>
            <w:r>
              <w:rPr>
                <w:lang w:val="en-US"/>
              </w:rPr>
              <w:t>-</w:t>
            </w:r>
            <w:r>
              <w:t>09,45</w:t>
            </w:r>
            <w:r>
              <w:rPr>
                <w:lang w:val="en-US"/>
              </w:rPr>
              <w:t xml:space="preserve"> </w:t>
            </w:r>
          </w:p>
          <w:p w14:paraId="12F9450E" w14:textId="77777777" w:rsidR="00AB27D7" w:rsidRDefault="00616FA1">
            <w:r>
              <w:t>10,00-11,30</w:t>
            </w:r>
          </w:p>
          <w:p w14:paraId="7FDAF3BD" w14:textId="77777777" w:rsidR="00AB27D7" w:rsidRDefault="00616FA1">
            <w:pPr>
              <w:rPr>
                <w:rFonts w:ascii="Arial Narrow" w:eastAsia="Times New Roman" w:hAnsi="Arial Narrow" w:cs="Arial Narrow"/>
                <w:bCs/>
                <w:lang w:val="en-US" w:eastAsia="hr-HR"/>
              </w:rPr>
            </w:pPr>
            <w:r>
              <w:t>11,45-13,15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C588B5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P13 </w:t>
            </w:r>
          </w:p>
          <w:p w14:paraId="6E1A42B8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007E8B2D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 xml:space="preserve">P14 </w:t>
            </w:r>
          </w:p>
          <w:p w14:paraId="11ADFA6B" w14:textId="77777777" w:rsidR="00AB27D7" w:rsidRDefault="00AB27D7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en-US"/>
              </w:rPr>
            </w:pPr>
          </w:p>
          <w:p w14:paraId="5A6C8FC5" w14:textId="77777777" w:rsidR="00AB27D7" w:rsidRDefault="00616FA1">
            <w:pPr>
              <w:suppressAutoHyphens w:val="0"/>
              <w:snapToGrid w:val="0"/>
              <w:spacing w:after="0" w:line="240" w:lineRule="auto"/>
              <w:ind w:right="34"/>
              <w:rPr>
                <w:rFonts w:ascii="Arial Narrow" w:eastAsia="Times New Roman" w:hAnsi="Arial Narrow" w:cs="Arial Narrow"/>
                <w:bCs/>
                <w:lang w:eastAsia="hr-HR"/>
              </w:rPr>
            </w:pPr>
            <w:r>
              <w:rPr>
                <w:rFonts w:ascii="Arial Narrow" w:eastAsia="Times New Roman" w:hAnsi="Arial Narrow" w:cs="Arial Narrow"/>
                <w:bCs/>
                <w:lang w:eastAsia="en-US"/>
              </w:rPr>
              <w:t>P15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1D4670D" w14:textId="77777777" w:rsidR="00AB27D7" w:rsidRDefault="00AB27D7">
            <w:pPr>
              <w:suppressAutoHyphens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lang w:val="en-US" w:eastAsia="hr-HR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21DDD" w14:textId="77777777" w:rsidR="00AB27D7" w:rsidRDefault="00616FA1">
            <w:r>
              <w:rPr>
                <w:lang w:val="en-US"/>
              </w:rPr>
              <w:t>M.Pernar,prof</w:t>
            </w:r>
          </w:p>
        </w:tc>
      </w:tr>
    </w:tbl>
    <w:p w14:paraId="5F2F9C70" w14:textId="1ACC4AD1" w:rsidR="00AB27D7" w:rsidRDefault="00AB27D7">
      <w:pPr>
        <w:widowControl w:val="0"/>
        <w:shd w:val="clear" w:color="auto" w:fill="FFFFFF"/>
        <w:suppressAutoHyphens w:val="0"/>
        <w:autoSpaceDE w:val="0"/>
        <w:spacing w:after="0" w:line="288" w:lineRule="exact"/>
        <w:ind w:left="10" w:right="499"/>
        <w:jc w:val="center"/>
        <w:rPr>
          <w:rFonts w:ascii="Arial Narrow" w:eastAsia="Times New Roman" w:hAnsi="Arial Narrow" w:cs="Arial Narrow"/>
          <w:b/>
          <w:bCs/>
          <w:color w:val="000000"/>
          <w:spacing w:val="-9"/>
          <w:lang w:val="pl-PL" w:eastAsia="hr-HR"/>
        </w:rPr>
      </w:pPr>
    </w:p>
    <w:p w14:paraId="40915BDD" w14:textId="77777777" w:rsidR="00AB27D7" w:rsidRDefault="00AB27D7">
      <w:pPr>
        <w:widowControl w:val="0"/>
        <w:shd w:val="clear" w:color="auto" w:fill="FFFFFF"/>
        <w:suppressAutoHyphens w:val="0"/>
        <w:autoSpaceDE w:val="0"/>
        <w:spacing w:after="0" w:line="288" w:lineRule="exact"/>
        <w:ind w:left="10" w:right="499"/>
        <w:jc w:val="center"/>
        <w:rPr>
          <w:rFonts w:ascii="Arial Narrow" w:eastAsia="Times New Roman" w:hAnsi="Arial Narrow" w:cs="Arial Narrow"/>
          <w:b/>
          <w:bCs/>
          <w:color w:val="000000"/>
          <w:spacing w:val="-9"/>
          <w:lang w:val="pl-PL" w:eastAsia="hr-HR"/>
        </w:rPr>
      </w:pPr>
    </w:p>
    <w:p w14:paraId="4BC4A0DB" w14:textId="77777777" w:rsidR="00BE5D12" w:rsidRDefault="00BE5D12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pacing w:val="-9"/>
          <w:lang w:val="pl-PL" w:eastAsia="hr-HR"/>
        </w:rPr>
      </w:pPr>
    </w:p>
    <w:p w14:paraId="180796A4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b/>
          <w:lang w:val="en-US" w:eastAsia="en-US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97"/>
        <w:gridCol w:w="4981"/>
        <w:gridCol w:w="1701"/>
        <w:gridCol w:w="2147"/>
      </w:tblGrid>
      <w:tr w:rsidR="00BE5D12" w14:paraId="42D63D36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F954B8A" w14:textId="77777777" w:rsidR="00BE5D12" w:rsidRDefault="00BE5D12">
            <w:pPr>
              <w:suppressAutoHyphens w:val="0"/>
              <w:snapToGrid w:val="0"/>
              <w:spacing w:before="40" w:after="40" w:line="240" w:lineRule="auto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7D7FDB33" w14:textId="34C247F8" w:rsidR="00BE5D12" w:rsidRDefault="00BE5D12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  <w:r w:rsidRPr="00BE5D12"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  <w:t>Popis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2D092D36" w14:textId="77777777" w:rsidR="00BE5D12" w:rsidRDefault="00BE5D12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541849DB" w14:textId="77777777" w:rsidR="00BE5D12" w:rsidRDefault="00BE5D12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</w:p>
        </w:tc>
      </w:tr>
      <w:tr w:rsidR="00AB27D7" w14:paraId="71A698BD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762ACA12" w14:textId="77777777" w:rsidR="00AB27D7" w:rsidRDefault="00AB27D7">
            <w:pPr>
              <w:suppressAutoHyphens w:val="0"/>
              <w:snapToGrid w:val="0"/>
              <w:spacing w:before="40" w:after="40" w:line="240" w:lineRule="auto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62971317" w14:textId="77777777" w:rsidR="00AB27D7" w:rsidRDefault="00616FA1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8C4519D" w14:textId="77777777" w:rsidR="00AB27D7" w:rsidRDefault="00616FA1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  <w:t>Broj sati nastave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7E7BE253" w14:textId="77777777" w:rsidR="00AB27D7" w:rsidRDefault="00616FA1">
            <w:pPr>
              <w:suppressAutoHyphens w:val="0"/>
              <w:spacing w:before="40" w:after="4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  <w:t>Mjesto održavanja</w:t>
            </w:r>
          </w:p>
        </w:tc>
      </w:tr>
      <w:tr w:rsidR="00AB27D7" w14:paraId="5D9E34DC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3E7DFA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B73A847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Uvod u zdravstvenu psihologiju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0B7812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A20EE" w14:textId="77777777" w:rsidR="00AB27D7" w:rsidRDefault="00AB27D7"/>
        </w:tc>
      </w:tr>
      <w:tr w:rsidR="00AB27D7" w14:paraId="6509DE9C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95EB311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08502A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Stres i tjelesno zdravlje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F855EB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D91C" w14:textId="77777777" w:rsidR="00AB27D7" w:rsidRDefault="00AB27D7"/>
        </w:tc>
      </w:tr>
      <w:tr w:rsidR="00AB27D7" w14:paraId="4F011BC6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6AE05E6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2532BB" w14:textId="77777777" w:rsidR="00AB27D7" w:rsidRPr="0069708F" w:rsidRDefault="00616FA1">
            <w:pPr>
              <w:rPr>
                <w:b/>
                <w:lang w:val="pt-BR"/>
              </w:rPr>
            </w:pPr>
            <w:r w:rsidRPr="0069708F">
              <w:rPr>
                <w:lang w:val="pt-BR"/>
              </w:rPr>
              <w:t>Bol (I) (Vrste boli, Reakcije na bol, psihogena bol, teorije boli)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17F22C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24B57" w14:textId="77777777" w:rsidR="00AB27D7" w:rsidRDefault="00AB27D7"/>
        </w:tc>
      </w:tr>
      <w:tr w:rsidR="00AB27D7" w14:paraId="06A34DE0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936C98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B9F21D" w14:textId="77777777" w:rsidR="00AB27D7" w:rsidRPr="0069708F" w:rsidRDefault="00616FA1">
            <w:pPr>
              <w:rPr>
                <w:b/>
                <w:lang w:val="pt-BR"/>
              </w:rPr>
            </w:pPr>
            <w:r w:rsidRPr="0069708F">
              <w:rPr>
                <w:lang w:val="pt-BR"/>
              </w:rPr>
              <w:t>Bol(II) (Mjerenje boli, Psihološke i sociokulturelne odrednice boli, suzbijanje boli)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A8A15C7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26BED" w14:textId="77777777" w:rsidR="00AB27D7" w:rsidRDefault="00AB27D7"/>
        </w:tc>
      </w:tr>
      <w:tr w:rsidR="00AB27D7" w14:paraId="2F43876B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EF37B5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138F07A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Tjelesni nedostaci, bolesti i psihička stanja (I) (Percepcija vlastitog tijela, psihičke reakcije na gubitak tjelesnih funkcija, Psihološka pomoć nakon teških ozljeda)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6E2401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8103C" w14:textId="77777777" w:rsidR="00AB27D7" w:rsidRDefault="00AB27D7"/>
        </w:tc>
      </w:tr>
      <w:tr w:rsidR="00AB27D7" w14:paraId="062538E2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AEE17F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0DA5DE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Tjelesni nedostaci, bolesti i psihička stanja (II) (Psihološki učinci teških tjelesnih bolesti, Tjelesna oštećenja, osobine ličnosti i motivacija, Psihosocijalna rehabilitacija invalida)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A12298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8FF41" w14:textId="77777777" w:rsidR="00AB27D7" w:rsidRDefault="00AB27D7"/>
        </w:tc>
      </w:tr>
      <w:tr w:rsidR="00AB27D7" w14:paraId="2337A53C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03E887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FC663F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Psihološke teškoće bolesnika u bolnici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EB6B9B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C08B9" w14:textId="77777777" w:rsidR="00AB27D7" w:rsidRDefault="00AB27D7"/>
        </w:tc>
      </w:tr>
      <w:tr w:rsidR="00AB27D7" w14:paraId="2A648DB8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CAA45F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110A57C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Hospitalizirano dijete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A938C5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3DCA5" w14:textId="77777777" w:rsidR="00AB27D7" w:rsidRDefault="00AB27D7"/>
        </w:tc>
      </w:tr>
      <w:tr w:rsidR="00AB27D7" w14:paraId="14C027A7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9D9545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747892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Zdravstvena psihologija i starenje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42404C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9737C" w14:textId="77777777" w:rsidR="00AB27D7" w:rsidRDefault="00AB27D7"/>
        </w:tc>
      </w:tr>
      <w:tr w:rsidR="00AB27D7" w14:paraId="4244E3EF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BDEFB6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A1DBE1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Psihološke pojavnosti neizlječivih bolesti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7D1A83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EC9E9" w14:textId="77777777" w:rsidR="00AB27D7" w:rsidRDefault="00AB27D7"/>
        </w:tc>
      </w:tr>
      <w:tr w:rsidR="00AB27D7" w14:paraId="7E4EAEA4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E91E11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334EA2" w14:textId="77777777" w:rsidR="00AB27D7" w:rsidRPr="0069708F" w:rsidRDefault="00616FA1">
            <w:pPr>
              <w:rPr>
                <w:b/>
                <w:lang w:val="pt-BR"/>
              </w:rPr>
            </w:pPr>
            <w:r w:rsidRPr="0069708F">
              <w:rPr>
                <w:lang w:val="pt-BR"/>
              </w:rPr>
              <w:t>Komunikacija u zdravstvu (I)- Primarna zdravstvena zaštita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5CA299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6AA44" w14:textId="77777777" w:rsidR="00AB27D7" w:rsidRDefault="00AB27D7"/>
        </w:tc>
      </w:tr>
      <w:tr w:rsidR="00AB27D7" w14:paraId="27E96E39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B8ED5C5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ABBAB7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Komunikacija u zdravstvu (II) Bolničko liječenje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26B148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F6D6" w14:textId="77777777" w:rsidR="00AB27D7" w:rsidRDefault="00AB27D7"/>
        </w:tc>
      </w:tr>
      <w:tr w:rsidR="00AB27D7" w14:paraId="45FA4D32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364B90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P13....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AFD9865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Priopćavanje loših vijesti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CC46AA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FB7C8" w14:textId="77777777" w:rsidR="00AB27D7" w:rsidRDefault="00AB27D7"/>
        </w:tc>
      </w:tr>
      <w:tr w:rsidR="00AB27D7" w14:paraId="40B7EBF4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705354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398107" w14:textId="77777777" w:rsidR="00AB27D7" w:rsidRPr="0069708F" w:rsidRDefault="00616FA1">
            <w:pPr>
              <w:rPr>
                <w:b/>
                <w:lang w:val="pt-BR"/>
              </w:rPr>
            </w:pPr>
            <w:r w:rsidRPr="0069708F">
              <w:rPr>
                <w:lang w:val="pt-BR"/>
              </w:rPr>
              <w:t>Socijalna potpora, obitelj i samozaštitau unapređenju zdravlja i liječenju bolesti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17B646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84EE8" w14:textId="77777777" w:rsidR="00AB27D7" w:rsidRDefault="00AB27D7"/>
        </w:tc>
      </w:tr>
      <w:tr w:rsidR="00AB27D7" w14:paraId="57773CE7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6AE3C907" w14:textId="77777777" w:rsidR="00AB27D7" w:rsidRDefault="00616FA1">
            <w:pPr>
              <w:suppressAutoHyphens w:val="0"/>
              <w:spacing w:before="20" w:after="20" w:line="240" w:lineRule="auto"/>
              <w:rPr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FA40622" w14:textId="77777777" w:rsidR="00AB27D7" w:rsidRDefault="00616FA1">
            <w:pPr>
              <w:rPr>
                <w:b/>
                <w:lang w:val="en-US"/>
              </w:rPr>
            </w:pPr>
            <w:r>
              <w:rPr>
                <w:lang w:val="en-US"/>
              </w:rPr>
              <w:t>Zdravstvena psihologija i posao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28C121B" w14:textId="77777777" w:rsidR="00AB27D7" w:rsidRDefault="00616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229F61CA" w14:textId="77777777" w:rsidR="00AB27D7" w:rsidRDefault="00AB27D7"/>
        </w:tc>
      </w:tr>
      <w:tr w:rsidR="00AB27D7" w14:paraId="6F60B29F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4683E71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7E302454" w14:textId="77777777" w:rsidR="00AB27D7" w:rsidRDefault="00616FA1">
            <w:pPr>
              <w:suppressAutoHyphens w:val="0"/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b/>
                <w:bCs/>
                <w:lang w:val="en-US" w:eastAsia="en-US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17EE9BF6" w14:textId="77777777" w:rsidR="00AB27D7" w:rsidRDefault="00616FA1">
            <w:pPr>
              <w:suppressAutoHyphens w:val="0"/>
              <w:spacing w:before="20" w:after="20" w:line="240" w:lineRule="auto"/>
              <w:jc w:val="center"/>
              <w:rPr>
                <w:rFonts w:ascii="Arial Narrow" w:eastAsia="Times New Roman" w:hAnsi="Arial Narrow" w:cs="Arial Narrow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b/>
                <w:bCs/>
                <w:lang w:val="en-US" w:eastAsia="en-US"/>
              </w:rPr>
              <w:t>30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7E1E025" w14:textId="77777777" w:rsidR="00AB27D7" w:rsidRDefault="00AB27D7">
            <w:pPr>
              <w:suppressAutoHyphens w:val="0"/>
              <w:snapToGrid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</w:p>
        </w:tc>
      </w:tr>
    </w:tbl>
    <w:p w14:paraId="6BB16D07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en-US" w:eastAsia="en-US"/>
        </w:rPr>
      </w:pPr>
    </w:p>
    <w:p w14:paraId="10B09BB5" w14:textId="77777777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333399"/>
          <w:lang w:val="en-US" w:eastAsia="en-US"/>
        </w:rPr>
      </w:pPr>
    </w:p>
    <w:p w14:paraId="62523376" w14:textId="77777777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333399"/>
          <w:lang w:val="en-US" w:eastAsia="en-US"/>
        </w:rPr>
      </w:pPr>
    </w:p>
    <w:p w14:paraId="068D255D" w14:textId="77777777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333399"/>
          <w:lang w:val="en-US" w:eastAsia="en-US"/>
        </w:rPr>
      </w:pPr>
    </w:p>
    <w:p w14:paraId="6FDF1F0C" w14:textId="77777777" w:rsidR="00AB27D7" w:rsidRDefault="00AB27D7">
      <w:pPr>
        <w:suppressAutoHyphens w:val="0"/>
        <w:spacing w:after="0" w:line="240" w:lineRule="auto"/>
        <w:jc w:val="center"/>
        <w:rPr>
          <w:rFonts w:ascii="Arial Narrow" w:eastAsia="Times New Roman" w:hAnsi="Arial Narrow" w:cs="Arial Narrow"/>
          <w:lang w:val="en-US" w:eastAsia="hr-HR"/>
        </w:rPr>
      </w:pPr>
    </w:p>
    <w:p w14:paraId="5DB70D63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52897CE2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7F88D5D8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3F80C750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4A6B2E0A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0CD217A4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72E1B888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58711DF5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3705"/>
      </w:tblGrid>
      <w:tr w:rsidR="00AB27D7" w14:paraId="6C86749B" w14:textId="7777777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06973738" w14:textId="77777777" w:rsidR="00AB27D7" w:rsidRDefault="00AB27D7">
            <w:pPr>
              <w:suppressAutoHyphens w:val="0"/>
              <w:snapToGrid w:val="0"/>
              <w:spacing w:before="40" w:after="40" w:line="240" w:lineRule="auto"/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</w:pPr>
          </w:p>
        </w:tc>
        <w:tc>
          <w:tcPr>
            <w:tcW w:w="3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722E1271" w14:textId="77777777" w:rsidR="00AB27D7" w:rsidRDefault="00616FA1">
            <w:pPr>
              <w:suppressAutoHyphens w:val="0"/>
              <w:spacing w:before="40" w:after="4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color w:val="333399"/>
                <w:lang w:val="en-US" w:eastAsia="en-US"/>
              </w:rPr>
              <w:t>ISPITNI TERMINI (završni ispit)</w:t>
            </w:r>
          </w:p>
        </w:tc>
      </w:tr>
      <w:tr w:rsidR="00AB27D7" w14:paraId="21E93F23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344C60" w14:textId="77777777" w:rsidR="00AB27D7" w:rsidRDefault="00616FA1">
            <w:pPr>
              <w:suppressAutoHyphens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1.</w:t>
            </w:r>
          </w:p>
        </w:tc>
        <w:tc>
          <w:tcPr>
            <w:tcW w:w="3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2F8A2" w14:textId="0207D964" w:rsidR="00AB27D7" w:rsidRDefault="00616FA1">
            <w:pPr>
              <w:suppressAutoHyphens w:val="0"/>
              <w:spacing w:before="20" w:after="20" w:line="240" w:lineRule="auto"/>
            </w:pPr>
            <w:r>
              <w:rPr>
                <w:rFonts w:ascii="Arial Narrow" w:eastAsia="Times New Roman" w:hAnsi="Arial Narrow" w:cs="Arial Narrow"/>
                <w:lang w:eastAsia="en-US"/>
              </w:rPr>
              <w:t>2</w:t>
            </w:r>
            <w:r w:rsidR="00B31F8D">
              <w:rPr>
                <w:rFonts w:ascii="Arial Narrow" w:eastAsia="Times New Roman" w:hAnsi="Arial Narrow" w:cs="Arial Narrow"/>
                <w:lang w:eastAsia="en-US"/>
              </w:rPr>
              <w:t>8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.0</w:t>
            </w:r>
            <w:r>
              <w:rPr>
                <w:rFonts w:ascii="Arial Narrow" w:eastAsia="Times New Roman" w:hAnsi="Arial Narrow" w:cs="Arial Narrow"/>
                <w:lang w:eastAsia="en-US"/>
              </w:rPr>
              <w:t>6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.202</w:t>
            </w:r>
            <w:r w:rsidR="00B31F8D">
              <w:rPr>
                <w:rFonts w:ascii="Arial Narrow" w:eastAsia="Times New Roman" w:hAnsi="Arial Narrow" w:cs="Arial Narrow"/>
                <w:lang w:eastAsia="en-US"/>
              </w:rPr>
              <w:t>4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 u 1</w:t>
            </w:r>
            <w:r>
              <w:rPr>
                <w:rFonts w:ascii="Arial Narrow" w:eastAsia="Times New Roman" w:hAnsi="Arial Narrow" w:cs="Arial Narrow"/>
                <w:lang w:eastAsia="en-US"/>
              </w:rPr>
              <w:t>0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 xml:space="preserve"> h</w:t>
            </w:r>
          </w:p>
        </w:tc>
      </w:tr>
      <w:tr w:rsidR="00AB27D7" w14:paraId="558B907E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27E4DB" w14:textId="77777777" w:rsidR="00AB27D7" w:rsidRDefault="00616FA1">
            <w:pPr>
              <w:suppressAutoHyphens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2.</w:t>
            </w:r>
          </w:p>
        </w:tc>
        <w:tc>
          <w:tcPr>
            <w:tcW w:w="3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34F71" w14:textId="5892FB87" w:rsidR="00AB27D7" w:rsidRDefault="00616FA1">
            <w:pPr>
              <w:suppressAutoHyphens w:val="0"/>
              <w:spacing w:before="20" w:after="20" w:line="240" w:lineRule="auto"/>
            </w:pPr>
            <w:r>
              <w:rPr>
                <w:rFonts w:ascii="Arial Narrow" w:eastAsia="Times New Roman" w:hAnsi="Arial Narrow" w:cs="Arial Narrow"/>
                <w:lang w:eastAsia="en-US"/>
              </w:rPr>
              <w:t>0</w:t>
            </w:r>
            <w:r w:rsidR="00A11B73">
              <w:rPr>
                <w:rFonts w:ascii="Arial Narrow" w:eastAsia="Times New Roman" w:hAnsi="Arial Narrow" w:cs="Arial Narrow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.07.202</w:t>
            </w:r>
            <w:r w:rsidR="00B31F8D">
              <w:rPr>
                <w:rFonts w:ascii="Arial Narrow" w:eastAsia="Times New Roman" w:hAnsi="Arial Narrow" w:cs="Arial Narrow"/>
                <w:lang w:eastAsia="en-US"/>
              </w:rPr>
              <w:t>4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 u 1</w:t>
            </w:r>
            <w:r w:rsidR="00AD5691">
              <w:rPr>
                <w:rFonts w:ascii="Arial Narrow" w:eastAsia="Times New Roman" w:hAnsi="Arial Narrow" w:cs="Arial Narrow"/>
                <w:lang w:val="en-US" w:eastAsia="en-US"/>
              </w:rPr>
              <w:t>0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 xml:space="preserve"> h</w:t>
            </w:r>
          </w:p>
        </w:tc>
      </w:tr>
      <w:tr w:rsidR="00AB27D7" w14:paraId="2F23C299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332815" w14:textId="77777777" w:rsidR="00AB27D7" w:rsidRDefault="00616FA1">
            <w:pPr>
              <w:suppressAutoHyphens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3.</w:t>
            </w:r>
          </w:p>
        </w:tc>
        <w:tc>
          <w:tcPr>
            <w:tcW w:w="3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5A690" w14:textId="36F449D3" w:rsidR="00AB27D7" w:rsidRDefault="00616FA1">
            <w:pPr>
              <w:suppressAutoHyphens w:val="0"/>
              <w:spacing w:before="20" w:after="20" w:line="240" w:lineRule="auto"/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2</w:t>
            </w:r>
            <w:r w:rsidR="00B31F8D">
              <w:rPr>
                <w:rFonts w:ascii="Arial Narrow" w:eastAsia="Times New Roman" w:hAnsi="Arial Narrow" w:cs="Arial Narrow"/>
                <w:lang w:val="en-US" w:eastAsia="en-US"/>
              </w:rPr>
              <w:t>9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.07.202</w:t>
            </w:r>
            <w:r w:rsidR="00A11B73">
              <w:rPr>
                <w:rFonts w:ascii="Arial Narrow" w:eastAsia="Times New Roman" w:hAnsi="Arial Narrow" w:cs="Arial Narrow"/>
                <w:lang w:eastAsia="en-US"/>
              </w:rPr>
              <w:t>3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 u 1</w:t>
            </w:r>
            <w:r w:rsidR="00A11B73">
              <w:rPr>
                <w:rFonts w:ascii="Arial Narrow" w:eastAsia="Times New Roman" w:hAnsi="Arial Narrow" w:cs="Arial Narrow"/>
                <w:lang w:val="en-US" w:eastAsia="en-US"/>
              </w:rPr>
              <w:t>0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 xml:space="preserve"> h</w:t>
            </w:r>
          </w:p>
        </w:tc>
      </w:tr>
      <w:tr w:rsidR="00AB27D7" w14:paraId="30A651CD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9ED2AB9" w14:textId="77777777" w:rsidR="00AB27D7" w:rsidRDefault="00616FA1">
            <w:pPr>
              <w:suppressAutoHyphens w:val="0"/>
              <w:spacing w:before="20" w:after="20" w:line="240" w:lineRule="auto"/>
              <w:rPr>
                <w:rFonts w:ascii="Arial Narrow" w:eastAsia="Times New Roman" w:hAnsi="Arial Narrow" w:cs="Arial Narrow"/>
                <w:lang w:val="en-US" w:eastAsia="en-US"/>
              </w:rPr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4.</w:t>
            </w:r>
          </w:p>
        </w:tc>
        <w:tc>
          <w:tcPr>
            <w:tcW w:w="3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CA517" w14:textId="07B8DFC1" w:rsidR="00AB27D7" w:rsidRDefault="00616FA1">
            <w:pPr>
              <w:suppressAutoHyphens w:val="0"/>
              <w:spacing w:before="20" w:after="20" w:line="240" w:lineRule="auto"/>
            </w:pPr>
            <w:r>
              <w:rPr>
                <w:rFonts w:ascii="Arial Narrow" w:eastAsia="Times New Roman" w:hAnsi="Arial Narrow" w:cs="Arial Narrow"/>
                <w:lang w:val="en-US" w:eastAsia="en-US"/>
              </w:rPr>
              <w:t>0</w:t>
            </w:r>
            <w:r w:rsidR="00B31F8D">
              <w:rPr>
                <w:rFonts w:ascii="Arial Narrow" w:eastAsia="Times New Roman" w:hAnsi="Arial Narrow" w:cs="Arial Narrow"/>
                <w:lang w:val="en-US" w:eastAsia="en-US"/>
              </w:rPr>
              <w:t>6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.09.202</w:t>
            </w:r>
            <w:r w:rsidR="00A11B73">
              <w:rPr>
                <w:rFonts w:ascii="Arial Narrow" w:eastAsia="Times New Roman" w:hAnsi="Arial Narrow" w:cs="Arial Narrow"/>
                <w:lang w:eastAsia="en-US"/>
              </w:rPr>
              <w:t>3</w:t>
            </w:r>
            <w:r>
              <w:rPr>
                <w:rFonts w:ascii="Arial Narrow" w:eastAsia="Times New Roman" w:hAnsi="Arial Narrow" w:cs="Arial Narrow"/>
                <w:lang w:eastAsia="en-US"/>
              </w:rPr>
              <w:t>.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 xml:space="preserve"> u 1</w:t>
            </w:r>
            <w:r w:rsidR="00A11B73">
              <w:rPr>
                <w:rFonts w:ascii="Arial Narrow" w:eastAsia="Times New Roman" w:hAnsi="Arial Narrow" w:cs="Arial Narrow"/>
                <w:lang w:val="en-US" w:eastAsia="en-US"/>
              </w:rPr>
              <w:t>0</w:t>
            </w:r>
            <w:r>
              <w:rPr>
                <w:rFonts w:ascii="Arial Narrow" w:eastAsia="Times New Roman" w:hAnsi="Arial Narrow" w:cs="Arial Narrow"/>
                <w:lang w:val="en-US" w:eastAsia="en-US"/>
              </w:rPr>
              <w:t>. h</w:t>
            </w:r>
          </w:p>
        </w:tc>
      </w:tr>
    </w:tbl>
    <w:p w14:paraId="779CF545" w14:textId="77777777" w:rsidR="00AB27D7" w:rsidRDefault="00AB27D7">
      <w:pPr>
        <w:suppressAutoHyphens w:val="0"/>
        <w:spacing w:after="0" w:line="240" w:lineRule="auto"/>
        <w:rPr>
          <w:rFonts w:ascii="Arial Narrow" w:eastAsia="Times New Roman" w:hAnsi="Arial Narrow" w:cs="Arial Narrow"/>
          <w:lang w:val="pl-PL" w:eastAsia="en-US"/>
        </w:rPr>
      </w:pPr>
    </w:p>
    <w:p w14:paraId="5B7A4310" w14:textId="77777777" w:rsidR="00AB27D7" w:rsidRDefault="00AB27D7">
      <w:pPr>
        <w:jc w:val="both"/>
      </w:pPr>
    </w:p>
    <w:p w14:paraId="7C6BA556" w14:textId="77777777" w:rsidR="00AB27D7" w:rsidRDefault="00616FA1">
      <w:pPr>
        <w:jc w:val="both"/>
      </w:pPr>
      <w:r>
        <w:t xml:space="preserve"> </w:t>
      </w:r>
    </w:p>
    <w:p w14:paraId="48B2BCFE" w14:textId="77777777" w:rsidR="00AB27D7" w:rsidRDefault="00AB27D7">
      <w:pPr>
        <w:jc w:val="both"/>
      </w:pPr>
    </w:p>
    <w:p w14:paraId="0C0933B8" w14:textId="77777777" w:rsidR="00AB27D7" w:rsidRDefault="00AB27D7"/>
    <w:sectPr w:rsidR="00AB27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E970" w14:textId="77777777" w:rsidR="003034B8" w:rsidRDefault="003034B8">
      <w:pPr>
        <w:spacing w:after="0" w:line="240" w:lineRule="auto"/>
      </w:pPr>
      <w:r>
        <w:separator/>
      </w:r>
    </w:p>
  </w:endnote>
  <w:endnote w:type="continuationSeparator" w:id="0">
    <w:p w14:paraId="22CB15DA" w14:textId="77777777" w:rsidR="003034B8" w:rsidRDefault="003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19B" w14:textId="77777777" w:rsidR="00AB27D7" w:rsidRDefault="00AB2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E788" w14:textId="77777777" w:rsidR="00AB27D7" w:rsidRDefault="00616FA1">
    <w:pPr>
      <w:pStyle w:val="Podnoje"/>
      <w:pBdr>
        <w:top w:val="single" w:sz="4" w:space="1" w:color="00FFFF"/>
      </w:pBdr>
      <w:jc w:val="center"/>
    </w:pPr>
    <w:r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F70" w14:textId="77777777" w:rsidR="00AB27D7" w:rsidRDefault="00AB2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1B90" w14:textId="77777777" w:rsidR="003034B8" w:rsidRDefault="003034B8">
      <w:pPr>
        <w:spacing w:after="0" w:line="240" w:lineRule="auto"/>
      </w:pPr>
      <w:r>
        <w:separator/>
      </w:r>
    </w:p>
  </w:footnote>
  <w:footnote w:type="continuationSeparator" w:id="0">
    <w:p w14:paraId="42936609" w14:textId="77777777" w:rsidR="003034B8" w:rsidRDefault="0030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9A8" w14:textId="77777777" w:rsidR="00AB27D7" w:rsidRDefault="00616FA1">
    <w:pPr>
      <w:spacing w:after="0" w:line="240" w:lineRule="auto"/>
      <w:jc w:val="right"/>
      <w:rPr>
        <w:color w:val="0070C0"/>
        <w:sz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69031660" wp14:editId="367E5CA9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7215" cy="593090"/>
          <wp:effectExtent l="0" t="0" r="635" b="16510"/>
          <wp:wrapTight wrapText="bothSides">
            <wp:wrapPolygon edited="0">
              <wp:start x="0" y="0"/>
              <wp:lineTo x="0" y="20814"/>
              <wp:lineTo x="21385" y="20814"/>
              <wp:lineTo x="21385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/>
                  </pic:cNvPicPr>
                </pic:nvPicPr>
                <pic:blipFill>
                  <a:blip r:embed="rId1"/>
                  <a:srcRect l="14569" t="21687" r="16609" b="37013"/>
                  <a:stretch>
                    <a:fillRect/>
                  </a:stretch>
                </pic:blipFill>
                <pic:spPr>
                  <a:xfrm>
                    <a:off x="0" y="0"/>
                    <a:ext cx="184721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  <w:sz w:val="24"/>
      </w:rPr>
      <w:t>Sveučilište u Rijeci ▪ Fakultet  zdravstvenih studija</w:t>
    </w:r>
  </w:p>
  <w:p w14:paraId="77285A60" w14:textId="77777777" w:rsidR="00AB27D7" w:rsidRDefault="00616FA1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24"/>
      </w:rPr>
      <w:t>University of Rijeka ▪ Faculty of Health Studies</w:t>
    </w:r>
  </w:p>
  <w:p w14:paraId="6220057E" w14:textId="77777777" w:rsidR="00AB27D7" w:rsidRDefault="00616FA1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017FA3D8" w14:textId="77777777" w:rsidR="00AB27D7" w:rsidRDefault="00616FA1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51 554 932</w:t>
    </w:r>
  </w:p>
  <w:p w14:paraId="18BD4C9E" w14:textId="77777777" w:rsidR="00AB27D7" w:rsidRDefault="00616FA1">
    <w:pPr>
      <w:spacing w:after="0" w:line="240" w:lineRule="auto"/>
      <w:jc w:val="right"/>
    </w:pPr>
    <w:r>
      <w:rPr>
        <w:color w:val="0070C0"/>
        <w:sz w:val="18"/>
      </w:rPr>
      <w:t xml:space="preserve">www.fzsri.uniri.hr </w:t>
    </w:r>
  </w:p>
  <w:p w14:paraId="31311740" w14:textId="77777777" w:rsidR="00AB27D7" w:rsidRDefault="00AB27D7">
    <w:pPr>
      <w:pStyle w:val="Zaglavlje"/>
    </w:pPr>
  </w:p>
  <w:p w14:paraId="4355CD07" w14:textId="77777777" w:rsidR="00AB27D7" w:rsidRDefault="00AB27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741B" w14:textId="77777777" w:rsidR="00AB27D7" w:rsidRDefault="00AB2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cs="Arial Narrow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D7"/>
    <w:rsid w:val="00087A60"/>
    <w:rsid w:val="00206600"/>
    <w:rsid w:val="00235401"/>
    <w:rsid w:val="003034B8"/>
    <w:rsid w:val="00314F79"/>
    <w:rsid w:val="00321FC0"/>
    <w:rsid w:val="00380B1F"/>
    <w:rsid w:val="004D2783"/>
    <w:rsid w:val="00616FA1"/>
    <w:rsid w:val="00693908"/>
    <w:rsid w:val="0069708F"/>
    <w:rsid w:val="007B462C"/>
    <w:rsid w:val="009E5ED3"/>
    <w:rsid w:val="00A11B73"/>
    <w:rsid w:val="00AB27D7"/>
    <w:rsid w:val="00AD5691"/>
    <w:rsid w:val="00B31F8D"/>
    <w:rsid w:val="00BE5D12"/>
    <w:rsid w:val="00E30CF8"/>
    <w:rsid w:val="00F6422A"/>
    <w:rsid w:val="0C782735"/>
    <w:rsid w:val="6A6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3D57BC3"/>
  <w15:docId w15:val="{255AF557-7B49-4020-A0D7-257A077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6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pPr>
      <w:suppressAutoHyphens/>
      <w:spacing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uiPriority w:val="6"/>
    <w:pPr>
      <w:spacing w:after="0" w:line="240" w:lineRule="auto"/>
    </w:pPr>
  </w:style>
  <w:style w:type="paragraph" w:styleId="Zaglavlje">
    <w:name w:val="header"/>
    <w:basedOn w:val="Normal"/>
    <w:uiPriority w:val="6"/>
    <w:qFormat/>
    <w:pPr>
      <w:spacing w:after="0" w:line="240" w:lineRule="auto"/>
    </w:pPr>
  </w:style>
  <w:style w:type="paragraph" w:customStyle="1" w:styleId="FieldText">
    <w:name w:val="Field Text"/>
    <w:basedOn w:val="Normal"/>
    <w:uiPriority w:val="6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665B00B234D5CB6955FAC7F04AD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8D4B45-E338-450C-BB3B-83648DE2784D}"/>
      </w:docPartPr>
      <w:docPartBody>
        <w:p w:rsidR="00FB5280" w:rsidRDefault="00DF21D3" w:rsidP="00DF21D3">
          <w:pPr>
            <w:pStyle w:val="2FB665B00B234D5CB6955FAC7F04AD1F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D3"/>
    <w:rsid w:val="00DF21D3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21D3"/>
  </w:style>
  <w:style w:type="paragraph" w:customStyle="1" w:styleId="2FB665B00B234D5CB6955FAC7F04AD1F">
    <w:name w:val="2FB665B00B234D5CB6955FAC7F04AD1F"/>
    <w:rsid w:val="00DF2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mpernar</dc:creator>
  <cp:lastModifiedBy>Kata Ivanišević</cp:lastModifiedBy>
  <cp:revision>6</cp:revision>
  <dcterms:created xsi:type="dcterms:W3CDTF">2023-09-01T08:58:00Z</dcterms:created>
  <dcterms:modified xsi:type="dcterms:W3CDTF">2023-09-20T15:56:00Z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