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B4B8" w14:textId="55314954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713E7">
            <w:rPr>
              <w:rStyle w:val="Style28"/>
            </w:rPr>
            <w:t>1</w:t>
          </w:r>
          <w:r w:rsidR="00CC00F9">
            <w:rPr>
              <w:rStyle w:val="Style28"/>
            </w:rPr>
            <w:t>5</w:t>
          </w:r>
          <w:r w:rsidR="002713E7">
            <w:rPr>
              <w:rStyle w:val="Style28"/>
            </w:rPr>
            <w:t>. srpnja 202</w:t>
          </w:r>
          <w:r w:rsidR="0028675D">
            <w:rPr>
              <w:rStyle w:val="Style28"/>
            </w:rPr>
            <w:t>3</w:t>
          </w:r>
          <w:r w:rsidR="00CC00F9">
            <w:rPr>
              <w:rStyle w:val="Style28"/>
            </w:rPr>
            <w:t>.</w:t>
          </w:r>
        </w:sdtContent>
      </w:sdt>
    </w:p>
    <w:p w14:paraId="3730EC42" w14:textId="77777777" w:rsidR="005C2F41" w:rsidRPr="00CD3F31" w:rsidRDefault="005C2F41" w:rsidP="005C2F41">
      <w:pPr>
        <w:rPr>
          <w:rFonts w:cs="Arial"/>
        </w:rPr>
      </w:pPr>
    </w:p>
    <w:p w14:paraId="6AE46BBA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2713E7">
            <w:rPr>
              <w:rStyle w:val="Style29"/>
            </w:rPr>
            <w:t>OFTALMOLOGIJA</w:t>
          </w:r>
        </w:sdtContent>
      </w:sdt>
    </w:p>
    <w:p w14:paraId="5805B0E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60BBAD" w14:textId="538C54A0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5D1504">
            <w:rPr>
              <w:rStyle w:val="Style52"/>
            </w:rPr>
            <w:t>Izv.prof.</w:t>
          </w:r>
          <w:r w:rsidR="002713E7">
            <w:rPr>
              <w:rStyle w:val="Style52"/>
            </w:rPr>
            <w:t xml:space="preserve"> dr sc Tea Čaljkušić-Mance</w:t>
          </w:r>
        </w:sdtContent>
      </w:sdt>
    </w:p>
    <w:p w14:paraId="330CBE4E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ED83E4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713E7">
            <w:rPr>
              <w:rStyle w:val="Style22"/>
            </w:rPr>
            <w:t>Katedra za kliničke medicinske znanosti II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4E9753A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B432324" w14:textId="16E5FD98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91742">
            <w:rPr>
              <w:rStyle w:val="Style24"/>
            </w:rPr>
            <w:t>P</w:t>
          </w:r>
          <w:r w:rsidR="002713E7">
            <w:rPr>
              <w:rStyle w:val="Style24"/>
            </w:rPr>
            <w:t>r</w:t>
          </w:r>
          <w:r w:rsidR="00C91742">
            <w:rPr>
              <w:rStyle w:val="Style24"/>
            </w:rPr>
            <w:t>ije</w:t>
          </w:r>
          <w:r w:rsidR="002713E7">
            <w:rPr>
              <w:rStyle w:val="Style24"/>
            </w:rPr>
            <w:t xml:space="preserve">diplomski </w:t>
          </w:r>
          <w:r w:rsidR="00C91742">
            <w:rPr>
              <w:rStyle w:val="Style24"/>
            </w:rPr>
            <w:t>stručni</w:t>
          </w:r>
          <w:r w:rsidR="002713E7">
            <w:rPr>
              <w:rStyle w:val="Style24"/>
            </w:rPr>
            <w:t xml:space="preserve"> studiji - Sestrinstvo </w:t>
          </w:r>
          <w:r w:rsidR="00D9220C">
            <w:rPr>
              <w:rStyle w:val="Style24"/>
            </w:rPr>
            <w:t>REDOVNI</w:t>
          </w:r>
        </w:sdtContent>
      </w:sdt>
    </w:p>
    <w:p w14:paraId="79A7D33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65F25EC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713E7">
            <w:rPr>
              <w:rStyle w:val="Style9"/>
            </w:rPr>
            <w:t>3</w:t>
          </w:r>
        </w:sdtContent>
      </w:sdt>
    </w:p>
    <w:p w14:paraId="7B3E9E15" w14:textId="35C687C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2713E7">
            <w:rPr>
              <w:rStyle w:val="Style39"/>
            </w:rPr>
            <w:t>202</w:t>
          </w:r>
          <w:r w:rsidR="0028675D">
            <w:rPr>
              <w:rStyle w:val="Style39"/>
            </w:rPr>
            <w:t>3</w:t>
          </w:r>
          <w:r w:rsidR="002713E7">
            <w:rPr>
              <w:rStyle w:val="Style39"/>
            </w:rPr>
            <w:t>./202</w:t>
          </w:r>
          <w:r w:rsidR="0028675D">
            <w:rPr>
              <w:rStyle w:val="Style39"/>
            </w:rPr>
            <w:t>4</w:t>
          </w:r>
          <w:r w:rsidR="002713E7">
            <w:rPr>
              <w:rStyle w:val="Style39"/>
            </w:rPr>
            <w:t>.</w:t>
          </w:r>
        </w:sdtContent>
      </w:sdt>
    </w:p>
    <w:p w14:paraId="2C43732E" w14:textId="77777777" w:rsidR="00C92590" w:rsidRPr="00CD3F31" w:rsidRDefault="00C92590" w:rsidP="00C92590">
      <w:pPr>
        <w:spacing w:after="0"/>
        <w:rPr>
          <w:rFonts w:cs="Arial"/>
        </w:rPr>
      </w:pPr>
    </w:p>
    <w:p w14:paraId="32A686C0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98C41D3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4C61FD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4FC0029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B12E835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3087B8" w14:textId="15A54881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 xml:space="preserve">Kolegij </w:t>
                </w:r>
                <w:r w:rsidRPr="002713E7">
                  <w:rPr>
                    <w:rStyle w:val="Style54"/>
                    <w:b/>
                    <w:bCs/>
                    <w:lang w:val="hr-HR"/>
                  </w:rPr>
                  <w:t>Oftalmologija</w:t>
                </w:r>
                <w:r w:rsidRPr="002713E7">
                  <w:rPr>
                    <w:rStyle w:val="Style54"/>
                    <w:lang w:val="hr-HR"/>
                  </w:rPr>
                  <w:t xml:space="preserve"> je obavezni kolegij na trećoj godini </w:t>
                </w:r>
                <w:r w:rsidR="00C20ACC">
                  <w:rPr>
                    <w:rStyle w:val="Style54"/>
                    <w:lang w:val="hr-HR"/>
                  </w:rPr>
                  <w:t>Sveučilišnog preddiplomskog</w:t>
                </w:r>
                <w:r w:rsidRPr="002713E7">
                  <w:rPr>
                    <w:rStyle w:val="Style54"/>
                    <w:lang w:val="hr-HR"/>
                  </w:rPr>
                  <w:t xml:space="preserve"> studija sestrinstva i sastoji se</w:t>
                </w:r>
              </w:p>
              <w:p w14:paraId="24D3530B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od 10 sati predavanja, ukupno 10 sati. Kolegij nosi 1 ECTS bod. Kolegij se izvodi u prostorijama</w:t>
                </w:r>
              </w:p>
              <w:p w14:paraId="5A25A57C" w14:textId="77777777" w:rsid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Fakulteta zdravstvenih studija u Rijeci.</w:t>
                </w:r>
              </w:p>
              <w:p w14:paraId="714A73BD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504716DD" w14:textId="00DB3E21" w:rsid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b/>
                    <w:bCs/>
                    <w:lang w:val="hr-HR"/>
                  </w:rPr>
                  <w:t>Cilj kolegija</w:t>
                </w:r>
                <w:r w:rsidRPr="002713E7">
                  <w:rPr>
                    <w:rStyle w:val="Style54"/>
                    <w:lang w:val="hr-HR"/>
                  </w:rPr>
                  <w:t xml:space="preserve"> :</w:t>
                </w:r>
              </w:p>
              <w:p w14:paraId="74E23AC3" w14:textId="25FFFFE2" w:rsidR="002713E7" w:rsidRDefault="00C20ACC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C20ACC">
                  <w:rPr>
                    <w:rStyle w:val="Style54"/>
                    <w:lang w:val="hr-HR"/>
                  </w:rPr>
                  <w:t xml:space="preserve">Cilj kolegija je usvajanje znanja i vještina o otkrivanju i liječenju najčešćih bolesti oka i adneksa te </w:t>
                </w:r>
                <w:r>
                  <w:rPr>
                    <w:rStyle w:val="Style54"/>
                    <w:lang w:val="hr-HR"/>
                  </w:rPr>
                  <w:t>o</w:t>
                </w:r>
                <w:r w:rsidRPr="00C20ACC">
                  <w:rPr>
                    <w:rStyle w:val="Style54"/>
                    <w:lang w:val="hr-HR"/>
                  </w:rPr>
                  <w:t xml:space="preserve">sposobljavanje 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studenta za prepoznavanje, rano otkrivanje, liječenje i prevenciju navedenih bolesti.</w:t>
                </w:r>
                <w:r w:rsidR="00E25A2C"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Poseban naglasak stavljen je na rano prepoznavanje pojedinih očnih bolesti i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poremećaja u uvjetima ambulante opće medicine. Ujedno se upoznaje studente sa suvremen</w:t>
                </w:r>
                <w:r>
                  <w:rPr>
                    <w:rStyle w:val="Style54"/>
                    <w:lang w:val="hr-HR"/>
                  </w:rPr>
                  <w:t xml:space="preserve">om </w:t>
                </w:r>
                <w:r w:rsidRPr="00C20ACC">
                  <w:rPr>
                    <w:rStyle w:val="Style54"/>
                    <w:lang w:val="hr-HR"/>
                  </w:rPr>
                  <w:t>dijagnosti</w:t>
                </w:r>
                <w:r>
                  <w:rPr>
                    <w:rStyle w:val="Style54"/>
                    <w:lang w:val="hr-HR"/>
                  </w:rPr>
                  <w:t>kom</w:t>
                </w:r>
                <w:r w:rsidRPr="00C20ACC">
                  <w:rPr>
                    <w:rStyle w:val="Style54"/>
                    <w:lang w:val="hr-HR"/>
                  </w:rPr>
                  <w:t xml:space="preserve">  za otkrivanje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širokog spektra očnih bolesti te različitim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C20ACC">
                  <w:rPr>
                    <w:rStyle w:val="Style54"/>
                    <w:lang w:val="hr-HR"/>
                  </w:rPr>
                  <w:t>mikrokirurškim i laserskim metodama liječenja istih.</w:t>
                </w:r>
                <w:r>
                  <w:rPr>
                    <w:rStyle w:val="Style54"/>
                    <w:lang w:val="hr-HR"/>
                  </w:rPr>
                  <w:t xml:space="preserve"> Naglašena je uloga</w:t>
                </w:r>
                <w:r w:rsidR="002713E7" w:rsidRPr="002713E7">
                  <w:rPr>
                    <w:rStyle w:val="Style54"/>
                    <w:lang w:val="hr-HR"/>
                  </w:rPr>
                  <w:t xml:space="preserve"> medicinske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>sestre/tehničara u vođenju dokumentacije oftalmološke poliklinike, pripremi pacijenata za</w:t>
                </w:r>
                <w:r w:rsidR="004E2A35"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>pregled i dijagnostičke pretrage u oftalmologiji, asistenciji u operativnoj sali te njezi</w:t>
                </w:r>
                <w:r w:rsidR="004E2A35">
                  <w:rPr>
                    <w:rStyle w:val="Style54"/>
                    <w:lang w:val="hr-HR"/>
                  </w:rPr>
                  <w:t xml:space="preserve"> </w:t>
                </w:r>
                <w:r w:rsidR="002713E7" w:rsidRPr="002713E7">
                  <w:rPr>
                    <w:rStyle w:val="Style54"/>
                    <w:lang w:val="hr-HR"/>
                  </w:rPr>
                  <w:t xml:space="preserve">oftalmološkog pacijenta. </w:t>
                </w:r>
              </w:p>
              <w:p w14:paraId="25F5456D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4D75205E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b/>
                    <w:bCs/>
                    <w:lang w:val="hr-HR"/>
                  </w:rPr>
                </w:pPr>
                <w:r w:rsidRPr="002713E7">
                  <w:rPr>
                    <w:rStyle w:val="Style54"/>
                    <w:b/>
                    <w:bCs/>
                    <w:lang w:val="hr-HR"/>
                  </w:rPr>
                  <w:t>Sadržaj kolegija:</w:t>
                </w:r>
              </w:p>
              <w:p w14:paraId="216791B7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Anatomija i fiziologija oka. Uloga medicinske sestre/tehničara u vođenju dokumentacije</w:t>
                </w:r>
              </w:p>
              <w:p w14:paraId="1D4DCB9C" w14:textId="77777777" w:rsidR="002713E7" w:rsidRPr="002713E7" w:rsidRDefault="002713E7" w:rsidP="00E25A2C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oftalmološke poliklinike, pripremi pacijenata za pregled i dijagnostičke pretrage u oftalmologiji i</w:t>
                </w:r>
              </w:p>
              <w:p w14:paraId="4C88E701" w14:textId="6A9E4111" w:rsidR="005C2F41" w:rsidRPr="002713E7" w:rsidRDefault="002713E7" w:rsidP="00E25A2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2713E7">
                  <w:rPr>
                    <w:rStyle w:val="Style54"/>
                    <w:lang w:val="hr-HR"/>
                  </w:rPr>
                  <w:t>asistencija u operativnoj sali. Patologija, dijagnostika i liječenje bolesti</w:t>
                </w:r>
                <w:r w:rsidR="00CC00F9">
                  <w:rPr>
                    <w:rStyle w:val="Style54"/>
                    <w:lang w:val="hr-HR"/>
                  </w:rPr>
                  <w:t xml:space="preserve"> vjeđa,</w:t>
                </w:r>
                <w:r w:rsidRPr="002713E7">
                  <w:rPr>
                    <w:rStyle w:val="Style54"/>
                    <w:lang w:val="hr-HR"/>
                  </w:rPr>
                  <w:t xml:space="preserve"> spojnice i </w:t>
                </w:r>
                <w:r>
                  <w:rPr>
                    <w:rStyle w:val="Style54"/>
                    <w:lang w:val="hr-HR"/>
                  </w:rPr>
                  <w:t xml:space="preserve">prednje očne ovojnice. </w:t>
                </w:r>
                <w:r w:rsidR="004E2A35">
                  <w:rPr>
                    <w:rStyle w:val="Style54"/>
                    <w:lang w:val="hr-HR"/>
                  </w:rPr>
                  <w:t>Leća i katarakta. Osnove refrakcije.</w:t>
                </w:r>
                <w:r>
                  <w:rPr>
                    <w:rStyle w:val="Style54"/>
                    <w:lang w:val="hr-HR"/>
                  </w:rPr>
                  <w:t xml:space="preserve"> Glaukom. Strabizam. </w:t>
                </w:r>
                <w:r w:rsidR="004E2A35">
                  <w:rPr>
                    <w:rStyle w:val="Style54"/>
                    <w:lang w:val="hr-HR"/>
                  </w:rPr>
                  <w:t>Patologija , dijagnostika i liječenje bolesti suznog aparata i orbite.</w:t>
                </w:r>
                <w:r w:rsidRPr="002713E7">
                  <w:rPr>
                    <w:rStyle w:val="Style54"/>
                    <w:lang w:val="hr-HR"/>
                  </w:rPr>
                  <w:t xml:space="preserve"> </w:t>
                </w:r>
                <w:r>
                  <w:rPr>
                    <w:rStyle w:val="Style54"/>
                    <w:lang w:val="hr-HR"/>
                  </w:rPr>
                  <w:t xml:space="preserve">Trauma oka. </w:t>
                </w:r>
                <w:r w:rsidRPr="002713E7">
                  <w:rPr>
                    <w:rStyle w:val="Style54"/>
                    <w:lang w:val="hr-HR"/>
                  </w:rPr>
                  <w:t>Patologija, dijagnostika i liječenje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2713E7">
                  <w:rPr>
                    <w:rStyle w:val="Style54"/>
                    <w:lang w:val="hr-HR"/>
                  </w:rPr>
                  <w:t>bolesti mrežnice</w:t>
                </w:r>
                <w:r>
                  <w:rPr>
                    <w:rStyle w:val="Style54"/>
                    <w:lang w:val="hr-HR"/>
                  </w:rPr>
                  <w:t xml:space="preserve"> i srednje očne ovojnice</w:t>
                </w:r>
                <w:r w:rsidRPr="002713E7">
                  <w:rPr>
                    <w:rStyle w:val="Style54"/>
                    <w:lang w:val="hr-HR"/>
                  </w:rPr>
                  <w:t xml:space="preserve">. </w:t>
                </w:r>
              </w:p>
            </w:tc>
          </w:sdtContent>
        </w:sdt>
      </w:tr>
    </w:tbl>
    <w:p w14:paraId="5F6300BC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74201113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68C3A2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D3BEB82" w14:textId="77777777" w:rsidR="00250FE6" w:rsidRDefault="00250FE6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-Igor Knezović i suradnici: OFTALMOLOGIJA ZA STUDIJ SESTRINSTVA, Bjelovar ,2015.-dostupno na internetu</w:t>
                </w:r>
              </w:p>
              <w:p w14:paraId="4EC69964" w14:textId="58323D1E" w:rsidR="002713E7" w:rsidRPr="002713E7" w:rsidRDefault="00250FE6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>-</w:t>
                </w:r>
                <w:r w:rsidR="0099626A">
                  <w:rPr>
                    <w:rFonts w:ascii="Calibri" w:hAnsi="Calibri"/>
                    <w:sz w:val="22"/>
                    <w:szCs w:val="22"/>
                    <w:lang w:val="hr-HR"/>
                  </w:rPr>
                  <w:t>Izv.prof</w:t>
                </w:r>
                <w:r w:rsidR="002713E7" w:rsidRPr="002713E7">
                  <w:rPr>
                    <w:rFonts w:ascii="Calibri" w:hAnsi="Calibri"/>
                    <w:sz w:val="22"/>
                    <w:szCs w:val="22"/>
                    <w:lang w:val="hr-HR"/>
                  </w:rPr>
                  <w:t>. dr. sc. Tea Čaljkušić-Mance: Predavanja iz oftalmologije za Studij sestrinstva</w:t>
                </w:r>
                <w:r w:rsidR="00CC00F9">
                  <w:rPr>
                    <w:rFonts w:ascii="Calibri" w:hAnsi="Calibri"/>
                    <w:sz w:val="22"/>
                    <w:szCs w:val="22"/>
                    <w:lang w:val="hr-HR"/>
                  </w:rPr>
                  <w:t>,</w:t>
                </w:r>
              </w:p>
              <w:p w14:paraId="33F76FE4" w14:textId="77777777" w:rsidR="005C2F41" w:rsidRPr="00CD3F31" w:rsidRDefault="002713E7" w:rsidP="002713E7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2713E7">
                  <w:rPr>
                    <w:rFonts w:ascii="Calibri" w:hAnsi="Calibri"/>
                    <w:sz w:val="22"/>
                    <w:szCs w:val="22"/>
                    <w:lang w:val="hr-HR"/>
                  </w:rPr>
                  <w:t>materijal će biti dostupan na web stranicama Fakulteta zdravstvenih studija</w:t>
                </w:r>
              </w:p>
            </w:tc>
          </w:sdtContent>
        </w:sdt>
      </w:tr>
    </w:tbl>
    <w:p w14:paraId="3C9F7FB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F4A837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F8236E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E61A0D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181B92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8A9CB16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E0FFB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1BD343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BF8E16" w14:textId="77777777" w:rsidR="00250FE6" w:rsidRDefault="00250FE6" w:rsidP="00250FE6">
                <w:pPr>
                  <w:pStyle w:val="Podnoje"/>
                  <w:outlineLvl w:val="0"/>
                </w:pPr>
                <w:r>
                  <w:t>1.Anatomija i fiziologija oka</w:t>
                </w:r>
              </w:p>
              <w:p w14:paraId="0DBAC414" w14:textId="77777777" w:rsidR="00250FE6" w:rsidRDefault="00250FE6" w:rsidP="00250FE6">
                <w:pPr>
                  <w:pStyle w:val="Podnoje"/>
                  <w:outlineLvl w:val="0"/>
                </w:pPr>
                <w:r>
                  <w:t>2. Uloga medicinske sestre/tehničara u vođenju dokumentacije oftalmološke poliklinike,</w:t>
                </w:r>
              </w:p>
              <w:p w14:paraId="5100DDD3" w14:textId="77777777" w:rsidR="00250FE6" w:rsidRDefault="00250FE6" w:rsidP="00250FE6">
                <w:pPr>
                  <w:pStyle w:val="Podnoje"/>
                  <w:outlineLvl w:val="0"/>
                </w:pPr>
                <w:r>
                  <w:t>pripremi pacijenata za pregled i dijagnostičke pretrage u oftalmologiji i asistencija u operativnoj</w:t>
                </w:r>
              </w:p>
              <w:p w14:paraId="294AC816" w14:textId="77777777" w:rsidR="00250FE6" w:rsidRDefault="00250FE6" w:rsidP="00250FE6">
                <w:pPr>
                  <w:pStyle w:val="Podnoje"/>
                  <w:outlineLvl w:val="0"/>
                </w:pPr>
                <w:r>
                  <w:t xml:space="preserve">sali </w:t>
                </w:r>
              </w:p>
              <w:p w14:paraId="34EAC511" w14:textId="1DF18EBB" w:rsidR="00250FE6" w:rsidRDefault="00250FE6" w:rsidP="00250FE6">
                <w:pPr>
                  <w:pStyle w:val="Podnoje"/>
                  <w:outlineLvl w:val="0"/>
                </w:pPr>
                <w:r>
                  <w:t xml:space="preserve">3.Patologija, dijagnostika i liječenje bolesti </w:t>
                </w:r>
                <w:r w:rsidR="00CC00F9">
                  <w:t xml:space="preserve">vjeđa, </w:t>
                </w:r>
                <w:r>
                  <w:t>spojnice i prednje očne ovojnice</w:t>
                </w:r>
              </w:p>
              <w:p w14:paraId="56FD59D3" w14:textId="53483344" w:rsidR="00E25A2C" w:rsidRDefault="00E25A2C" w:rsidP="00250FE6">
                <w:pPr>
                  <w:pStyle w:val="Podnoje"/>
                  <w:outlineLvl w:val="0"/>
                </w:pPr>
                <w:r>
                  <w:t>4. Leća i katarakta</w:t>
                </w:r>
              </w:p>
              <w:p w14:paraId="2D96E52F" w14:textId="1B4ADF12" w:rsidR="00250FE6" w:rsidRDefault="00E25A2C" w:rsidP="00250FE6">
                <w:pPr>
                  <w:pStyle w:val="Podnoje"/>
                  <w:outlineLvl w:val="0"/>
                </w:pPr>
                <w:r>
                  <w:t>5</w:t>
                </w:r>
                <w:r w:rsidR="00250FE6">
                  <w:t>. Osnove refrakcije</w:t>
                </w:r>
              </w:p>
              <w:p w14:paraId="10E304E8" w14:textId="4D77D8A9" w:rsidR="00250FE6" w:rsidRDefault="00E25A2C" w:rsidP="00250FE6">
                <w:pPr>
                  <w:pStyle w:val="Podnoje"/>
                  <w:outlineLvl w:val="0"/>
                </w:pPr>
                <w:r>
                  <w:t>6</w:t>
                </w:r>
                <w:r w:rsidR="00250FE6">
                  <w:t>. Glaukom</w:t>
                </w:r>
              </w:p>
              <w:p w14:paraId="70400109" w14:textId="18A5BB4C" w:rsidR="00250FE6" w:rsidRDefault="00E25A2C" w:rsidP="00250FE6">
                <w:pPr>
                  <w:pStyle w:val="Podnoje"/>
                  <w:outlineLvl w:val="0"/>
                </w:pPr>
                <w:r>
                  <w:t>7</w:t>
                </w:r>
                <w:r w:rsidR="00250FE6">
                  <w:t>. Strabizam</w:t>
                </w:r>
              </w:p>
              <w:p w14:paraId="62749E6B" w14:textId="4462DDE2" w:rsidR="00250FE6" w:rsidRDefault="00E25A2C" w:rsidP="00250FE6">
                <w:pPr>
                  <w:pStyle w:val="Podnoje"/>
                  <w:outlineLvl w:val="0"/>
                </w:pPr>
                <w:r>
                  <w:t>8</w:t>
                </w:r>
                <w:r w:rsidR="00250FE6">
                  <w:t xml:space="preserve">.  </w:t>
                </w:r>
                <w:r w:rsidR="00250FE6" w:rsidRPr="00250FE6">
                  <w:t>Patologija, dijagnostika i liječenje bolesti suznog aparata</w:t>
                </w:r>
                <w:r w:rsidR="00CC00F9">
                  <w:t xml:space="preserve"> i</w:t>
                </w:r>
                <w:r w:rsidR="00250FE6">
                  <w:t xml:space="preserve"> orbite </w:t>
                </w:r>
              </w:p>
              <w:p w14:paraId="2EEE5B4B" w14:textId="7BE271CE" w:rsidR="00250FE6" w:rsidRDefault="00E25A2C" w:rsidP="00250FE6">
                <w:pPr>
                  <w:pStyle w:val="Podnoje"/>
                  <w:outlineLvl w:val="0"/>
                </w:pPr>
                <w:r>
                  <w:t>9</w:t>
                </w:r>
                <w:r w:rsidR="00250FE6">
                  <w:t>. Trauma oka</w:t>
                </w:r>
              </w:p>
              <w:p w14:paraId="09311FB8" w14:textId="475F16F1" w:rsidR="00250FE6" w:rsidRDefault="00E25A2C" w:rsidP="00250FE6">
                <w:pPr>
                  <w:pStyle w:val="Podnoje"/>
                  <w:outlineLvl w:val="0"/>
                </w:pPr>
                <w:r>
                  <w:t>10</w:t>
                </w:r>
                <w:r w:rsidR="00250FE6">
                  <w:t>. Patologija, dijagnostika i liječenje bolesti mrežnice i srednje očne ovojnice</w:t>
                </w:r>
              </w:p>
              <w:p w14:paraId="11928972" w14:textId="77777777" w:rsidR="00250FE6" w:rsidRDefault="00250FE6" w:rsidP="00250FE6">
                <w:pPr>
                  <w:pStyle w:val="Podnoje"/>
                  <w:outlineLvl w:val="0"/>
                </w:pPr>
              </w:p>
              <w:p w14:paraId="3DAF88CC" w14:textId="77777777" w:rsidR="00250FE6" w:rsidRPr="00250FE6" w:rsidRDefault="00250FE6" w:rsidP="00250FE6">
                <w:pPr>
                  <w:pStyle w:val="Podnoje"/>
                  <w:outlineLvl w:val="0"/>
                  <w:rPr>
                    <w:b/>
                    <w:bCs/>
                  </w:rPr>
                </w:pPr>
                <w:r w:rsidRPr="00250FE6">
                  <w:rPr>
                    <w:b/>
                    <w:bCs/>
                  </w:rPr>
                  <w:t>Ishodi učenja:</w:t>
                </w:r>
              </w:p>
              <w:p w14:paraId="439CE929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1.Prepoznati, definirati i nabrojiti anatomske strukture oka i njihovu funkciju </w:t>
                </w:r>
              </w:p>
              <w:p w14:paraId="75A9A887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2. Opisati refraktivne anomalije, njihove uzroke i način korekcije </w:t>
                </w:r>
              </w:p>
              <w:p w14:paraId="08B32CB2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3. Prepoznati i dijagnosticirati poremećaje vjeđa , klasificirati ih i predložiti mogućnosti liječenja </w:t>
                </w:r>
              </w:p>
              <w:p w14:paraId="5CC660A2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4. Prepoznati i dijagnosticirati poremećaje suznog aparata, klasificirati ih i predložiti mogućnosti liječenja </w:t>
                </w:r>
              </w:p>
              <w:p w14:paraId="41761AFE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5. Raščlaniti diferencijalno dijagnostički problem “crvenog oka” </w:t>
                </w:r>
              </w:p>
              <w:p w14:paraId="6AF64A94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6. Opisati simptome i znakove katarakte, klasificirati oboljenje te prokomentirati dostupne terapijske mogućnosti </w:t>
                </w:r>
              </w:p>
              <w:p w14:paraId="0597F479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7. Opisati simptome i znakove glaukoma, klasificirati oboljenje te prokomentirati dostupne terapijske mogućnosti </w:t>
                </w:r>
              </w:p>
              <w:p w14:paraId="318A7E3B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8. Opisati simptome i znakove očnih i orbitalnih tumora, klasificirati oboljenje te prokomentirati dostupne terapijske </w:t>
                </w:r>
              </w:p>
              <w:p w14:paraId="4DA05107" w14:textId="3ACFEFC1" w:rsidR="00E25A2C" w:rsidRDefault="00E25A2C" w:rsidP="00E25A2C">
                <w:pPr>
                  <w:pStyle w:val="Podnoje"/>
                  <w:outlineLvl w:val="0"/>
                </w:pPr>
                <w:r>
                  <w:t xml:space="preserve">mogućnosti  </w:t>
                </w:r>
              </w:p>
              <w:p w14:paraId="1A515FBF" w14:textId="58D05E9D" w:rsidR="00E25A2C" w:rsidRDefault="00E25A2C" w:rsidP="00E25A2C">
                <w:pPr>
                  <w:pStyle w:val="Podnoje"/>
                  <w:outlineLvl w:val="0"/>
                </w:pPr>
                <w:r>
                  <w:t xml:space="preserve">9. Opisati simptome i znakove oboljenja mrežnice, klasificirati oboljenje te prokomentirati dostupne terapijske </w:t>
                </w:r>
              </w:p>
              <w:p w14:paraId="3ED2F2EF" w14:textId="77777777" w:rsidR="00E25A2C" w:rsidRDefault="00E25A2C" w:rsidP="00E25A2C">
                <w:pPr>
                  <w:pStyle w:val="Podnoje"/>
                  <w:outlineLvl w:val="0"/>
                </w:pPr>
                <w:r>
                  <w:t xml:space="preserve">mogućnosti </w:t>
                </w:r>
              </w:p>
              <w:p w14:paraId="3DBE9EC7" w14:textId="13BE6D5B" w:rsidR="00E25A2C" w:rsidRDefault="00E25A2C" w:rsidP="00E25A2C">
                <w:pPr>
                  <w:pStyle w:val="Podnoje"/>
                  <w:outlineLvl w:val="0"/>
                </w:pPr>
                <w:r>
                  <w:t xml:space="preserve">10. Opisati simptome i znakove strabizma klasificirati oboljenje te prokomentirati dostupne terapijske mogućnosti </w:t>
                </w:r>
              </w:p>
              <w:p w14:paraId="68309F96" w14:textId="486755F0" w:rsidR="00E25A2C" w:rsidRDefault="00E25A2C" w:rsidP="00E25A2C">
                <w:pPr>
                  <w:pStyle w:val="Podnoje"/>
                  <w:outlineLvl w:val="0"/>
                </w:pPr>
                <w:r>
                  <w:t xml:space="preserve">11. Prepoznati penetrantnu očnu ozljedu te odabrati adekvatno terapijsko riješenje </w:t>
                </w:r>
              </w:p>
              <w:p w14:paraId="66D42853" w14:textId="12173269" w:rsidR="005C2F41" w:rsidRPr="00CD3F31" w:rsidRDefault="00E25A2C" w:rsidP="00E25A2C">
                <w:pPr>
                  <w:pStyle w:val="Podnoje"/>
                  <w:outlineLvl w:val="0"/>
                </w:pPr>
                <w:r>
                  <w:t xml:space="preserve">12. Nabrojiti i definirati sve dostupne dijagnostičke metode i uređaje na Klinici te biti u stanju procijeniti kod kojih oboljenja će se upotrijebiti </w:t>
                </w:r>
              </w:p>
            </w:tc>
          </w:sdtContent>
        </w:sdt>
      </w:tr>
    </w:tbl>
    <w:p w14:paraId="6A84ACB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34F8E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EE3FB84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A3CA862" w14:textId="77777777" w:rsidR="005C2F41" w:rsidRPr="00CD3F31" w:rsidRDefault="005C2F41" w:rsidP="005C2F41"/>
    <w:p w14:paraId="5414668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E0F283E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DAD57D4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687D69F" w14:textId="77777777" w:rsidR="005C2F41" w:rsidRPr="00CD3F31" w:rsidRDefault="005C2F41" w:rsidP="005C2F41"/>
    <w:p w14:paraId="3441749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8A5DA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2B519" w14:textId="77777777" w:rsidR="005C2F41" w:rsidRPr="00CD3F31" w:rsidRDefault="00250FE6" w:rsidP="004D4B18">
            <w:pPr>
              <w:spacing w:after="0"/>
              <w:jc w:val="both"/>
            </w:pPr>
            <w:r w:rsidRPr="00250FE6">
              <w:t>Studenti su obvezni redovito pohađati</w:t>
            </w:r>
            <w:r>
              <w:t xml:space="preserve"> nastavu</w:t>
            </w:r>
            <w:r w:rsidRPr="00250FE6">
              <w:t xml:space="preserve"> i aktivno sudjelovati u svim oblicima nastave.</w:t>
            </w:r>
          </w:p>
        </w:tc>
      </w:tr>
    </w:tbl>
    <w:p w14:paraId="6B383DF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7AD11B4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5E41F5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8D076B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  <w:b/>
                    <w:bCs/>
                  </w:rPr>
                  <w:t>ECTS bodovni sustav ocjenjivanja</w:t>
                </w:r>
                <w:r w:rsidRPr="00250FE6">
                  <w:rPr>
                    <w:rStyle w:val="Style49"/>
                  </w:rPr>
                  <w:t>:</w:t>
                </w:r>
              </w:p>
              <w:p w14:paraId="29B8AEA2" w14:textId="32A7FB7A" w:rsidR="00250FE6" w:rsidRPr="00250FE6" w:rsidRDefault="00AA3554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AA3554">
                  <w:rPr>
                    <w:rStyle w:val="Style49"/>
                  </w:rPr>
                  <w:t>Ocjenjivanje studenata provodi se prema važećem Pravilniku o studijima Sveučilišta u Rijeci, te prema Pravilniku o ocjenjivanju studenata na Fakultetu zdravstvenih studija u Rijeci. Rad studenata vrednovat će se i ocjenjivati na završnom ispitu. Od ukupno 100 bodova</w:t>
                </w:r>
                <w:r>
                  <w:rPr>
                    <w:rStyle w:val="Style49"/>
                  </w:rPr>
                  <w:t xml:space="preserve"> student ih može prikupiti na završnom pismenom ispitu</w:t>
                </w:r>
                <w:r w:rsidRPr="00AA3554">
                  <w:rPr>
                    <w:rStyle w:val="Style49"/>
                  </w:rPr>
                  <w:t>. Ocjenjivanje studenata vrši se primjenom ECTS (A-F) i brojčanog sustava (1-5). Ocjenjivanje u ECTS sustavu izvodi se apsolutnom raspodjelom. Nazočnost na predavanjima i seminarima je obvezna.</w:t>
                </w:r>
                <w:r>
                  <w:rPr>
                    <w:rStyle w:val="Style49"/>
                  </w:rPr>
                  <w:t>(Student uz ispričnicu liječnika može izostati do 30%</w:t>
                </w:r>
                <w:r w:rsidR="00872DF5">
                  <w:rPr>
                    <w:rStyle w:val="Style49"/>
                  </w:rPr>
                  <w:t xml:space="preserve"> nastave, u suprotnom gubi pravo izlaska na ispit.</w:t>
                </w:r>
                <w:r w:rsidRPr="00AA3554">
                  <w:rPr>
                    <w:rStyle w:val="Style49"/>
                  </w:rPr>
                  <w:t xml:space="preserve"> </w:t>
                </w:r>
              </w:p>
              <w:p w14:paraId="2D105857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 xml:space="preserve">Završni ispit je </w:t>
                </w:r>
                <w:r w:rsidRPr="00250FE6">
                  <w:rPr>
                    <w:rStyle w:val="Style49"/>
                    <w:b/>
                    <w:bCs/>
                  </w:rPr>
                  <w:t>pismeni.</w:t>
                </w:r>
              </w:p>
              <w:p w14:paraId="6719D320" w14:textId="71673FEC" w:rsid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Tko može pristupiti završnom ispitu: studenti koji su bili redoviti na obveznim predavanjim</w:t>
                </w:r>
                <w:r>
                  <w:rPr>
                    <w:rStyle w:val="Style49"/>
                  </w:rPr>
                  <w:t>a</w:t>
                </w:r>
                <w:r w:rsidRPr="00250FE6">
                  <w:rPr>
                    <w:rStyle w:val="Style49"/>
                  </w:rPr>
                  <w:t>.</w:t>
                </w:r>
              </w:p>
              <w:p w14:paraId="210C4150" w14:textId="1B193099" w:rsidR="00872DF5" w:rsidRDefault="00872DF5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872DF5">
                  <w:rPr>
                    <w:rStyle w:val="Style49"/>
                  </w:rPr>
                  <w:t xml:space="preserve">Studenti će dobiti </w:t>
                </w:r>
                <w:r>
                  <w:rPr>
                    <w:rStyle w:val="Style49"/>
                  </w:rPr>
                  <w:t>5</w:t>
                </w:r>
                <w:r w:rsidRPr="00872DF5">
                  <w:rPr>
                    <w:rStyle w:val="Style49"/>
                  </w:rPr>
                  <w:t>0 pitanja s višestrukim odgovorima</w:t>
                </w:r>
                <w:r>
                  <w:rPr>
                    <w:rStyle w:val="Style49"/>
                  </w:rPr>
                  <w:t xml:space="preserve"> te će biti naznačeno da li je točan jedan ili dva odgovora</w:t>
                </w:r>
                <w:r w:rsidRPr="00872DF5">
                  <w:rPr>
                    <w:rStyle w:val="Style49"/>
                  </w:rPr>
                  <w:t xml:space="preserve">. Točan odgovor na svako pitanje nosi 2 boda. </w:t>
                </w:r>
                <w:r>
                  <w:rPr>
                    <w:rStyle w:val="Style49"/>
                  </w:rPr>
                  <w:t>Pismeni ispit održat će se onsite ili online putem platforme Merlin ovisno o epidemiološkoj situaciji, o čemu će studenti biti na vrijeme obaviješteni</w:t>
                </w:r>
                <w:r w:rsidRPr="00872DF5">
                  <w:rPr>
                    <w:rStyle w:val="Style49"/>
                  </w:rPr>
                  <w:t>. Svi detalji izvođenja će biti objašnjeni u Merlinu.</w:t>
                </w:r>
              </w:p>
              <w:p w14:paraId="64C56470" w14:textId="77777777" w:rsid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3AB1986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Ocjenjivanje u ECTS sustavu vrši se na temelju konačnog postignuća:</w:t>
                </w:r>
              </w:p>
              <w:p w14:paraId="55FECE52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A – 90 - 100% bodova</w:t>
                </w:r>
              </w:p>
              <w:p w14:paraId="2B3DF2D0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B – 75 - 89,9%</w:t>
                </w:r>
              </w:p>
              <w:p w14:paraId="0298D2EF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C – 60 – 74,9%</w:t>
                </w:r>
              </w:p>
              <w:p w14:paraId="3BE0C53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D – 50 - 59,9%</w:t>
                </w:r>
              </w:p>
              <w:p w14:paraId="38FB614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F – 0 – 49,9 %</w:t>
                </w:r>
              </w:p>
              <w:p w14:paraId="1ED06A91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C94FADE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</w:rPr>
                </w:pPr>
                <w:r w:rsidRPr="00250FE6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3A68E759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A = izvrstan (5)</w:t>
                </w:r>
              </w:p>
              <w:p w14:paraId="65800CDC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B = vrlo dobar (4)</w:t>
                </w:r>
              </w:p>
              <w:p w14:paraId="7C7A315B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C = dobar (3)</w:t>
                </w:r>
              </w:p>
              <w:p w14:paraId="76C45D4D" w14:textId="77777777" w:rsidR="00250FE6" w:rsidRPr="00250FE6" w:rsidRDefault="00250FE6" w:rsidP="00250FE6">
                <w:pPr>
                  <w:spacing w:after="0"/>
                  <w:jc w:val="both"/>
                  <w:rPr>
                    <w:rStyle w:val="Style49"/>
                    <w:b/>
                    <w:bCs/>
                  </w:rPr>
                </w:pPr>
                <w:r w:rsidRPr="00250FE6">
                  <w:rPr>
                    <w:rStyle w:val="Style49"/>
                    <w:b/>
                    <w:bCs/>
                  </w:rPr>
                  <w:t>D = dovoljan (2)</w:t>
                </w:r>
              </w:p>
              <w:p w14:paraId="663C4CE1" w14:textId="77777777" w:rsidR="005C2F41" w:rsidRPr="00CD3F31" w:rsidRDefault="00250FE6" w:rsidP="00250FE6">
                <w:pPr>
                  <w:spacing w:after="0"/>
                  <w:jc w:val="both"/>
                </w:pPr>
                <w:r w:rsidRPr="00250FE6">
                  <w:rPr>
                    <w:rStyle w:val="Style49"/>
                    <w:b/>
                    <w:bCs/>
                  </w:rPr>
                  <w:t>F = nedovoljan (1)</w:t>
                </w:r>
                <w:r w:rsidRPr="00250FE6">
                  <w:rPr>
                    <w:rStyle w:val="Style49"/>
                  </w:rPr>
                  <w:t xml:space="preserve"> </w:t>
                </w:r>
              </w:p>
            </w:tc>
          </w:sdtContent>
        </w:sdt>
      </w:tr>
    </w:tbl>
    <w:p w14:paraId="65153542" w14:textId="77777777" w:rsidR="005C2F41" w:rsidRPr="00CD3F31" w:rsidRDefault="005C2F41" w:rsidP="005C2F41">
      <w:pPr>
        <w:jc w:val="both"/>
      </w:pPr>
    </w:p>
    <w:p w14:paraId="79A91C56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F2E4E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B0F6A4" w14:textId="6CFA6842" w:rsidR="005C2F41" w:rsidRPr="00CD3F31" w:rsidRDefault="0028675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2343ED93" w14:textId="77777777" w:rsidR="005C2F41" w:rsidRPr="00CD3F31" w:rsidRDefault="005C2F41" w:rsidP="005C2F41">
      <w:pPr>
        <w:jc w:val="both"/>
        <w:rPr>
          <w:rFonts w:cs="Arial"/>
        </w:rPr>
      </w:pPr>
    </w:p>
    <w:p w14:paraId="7FFDE5B5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E2778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6251A1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30FB740" w14:textId="77777777" w:rsidR="005C2F41" w:rsidRPr="00CD3F31" w:rsidRDefault="005C2F41" w:rsidP="005C2F41">
      <w:pPr>
        <w:rPr>
          <w:b/>
          <w:color w:val="333399"/>
        </w:rPr>
      </w:pPr>
    </w:p>
    <w:p w14:paraId="6CF60A35" w14:textId="6E42077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28675D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28675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5F28C0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355B994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4F32DF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037C18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60980D0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59F7AC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235647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63F9E5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3D1D2" w14:textId="6784939F" w:rsidR="008D4528" w:rsidRPr="00CD3F31" w:rsidRDefault="00CC00F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28675D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6A70E3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872DF5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6A70E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05B5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653265" w14:textId="6865DE29" w:rsidR="008D4528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08-10 h, </w:t>
            </w:r>
            <w:r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 w:rsidR="0028675D"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724AFCA5" w14:textId="77777777" w:rsidR="006A70E3" w:rsidRPr="00CD3F31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>P1,P2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B295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FEFCD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6FAC8" w14:textId="2F8381D8" w:rsidR="008D4528" w:rsidRPr="00CD3F31" w:rsidRDefault="00615D1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 prof</w:t>
            </w:r>
            <w:r w:rsidR="006A70E3">
              <w:rPr>
                <w:bCs/>
              </w:rPr>
              <w:t xml:space="preserve"> dr sc Tea Čaljkušić-Mance</w:t>
            </w:r>
          </w:p>
        </w:tc>
      </w:tr>
      <w:tr w:rsidR="005C2F41" w:rsidRPr="00CD3F31" w14:paraId="30EAA78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AB86B" w14:textId="3E9D9FCA" w:rsidR="005C2F41" w:rsidRPr="00CD3F31" w:rsidRDefault="006A70E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28675D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72DF5"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05B5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718C8F" w14:textId="13CC7924" w:rsidR="005C2F41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08-10 h, </w:t>
            </w:r>
            <w:r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 w:rsidR="0028675D"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5829F974" w14:textId="77777777" w:rsidR="006A70E3" w:rsidRPr="00CD3F31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6A70E3">
              <w:rPr>
                <w:rFonts w:ascii="Calibri" w:hAnsi="Calibri"/>
                <w:bCs/>
                <w:color w:val="auto"/>
                <w:lang w:val="hr-HR"/>
              </w:rPr>
              <w:t>,P</w:t>
            </w:r>
            <w:r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3CE2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78C8B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7B86A" w14:textId="723E0232" w:rsidR="005C2F41" w:rsidRPr="00CD3F31" w:rsidRDefault="006A70E3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 prof dr sc </w:t>
            </w:r>
            <w:r w:rsidR="00615D12">
              <w:rPr>
                <w:bCs/>
              </w:rPr>
              <w:t>Tea Čaljkušić-Mance</w:t>
            </w:r>
          </w:p>
        </w:tc>
      </w:tr>
      <w:tr w:rsidR="008D4528" w:rsidRPr="00CD3F31" w14:paraId="3E22BC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9CAE6" w14:textId="087BC206" w:rsidR="008D4528" w:rsidRPr="00CD3F31" w:rsidRDefault="006A70E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CC00F9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72DF5"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05B5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99FC4" w14:textId="6A3B7A33" w:rsidR="006A70E3" w:rsidRDefault="006A70E3" w:rsidP="006A70E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FF0000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       08-10 h, </w:t>
            </w:r>
            <w:r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 w:rsidR="0028675D"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4C52DD3F" w14:textId="77777777" w:rsidR="006A70E3" w:rsidRPr="00CD3F31" w:rsidRDefault="006A70E3" w:rsidP="006A70E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FF0000"/>
                <w:lang w:val="hr-HR"/>
              </w:rPr>
              <w:t xml:space="preserve">              </w:t>
            </w:r>
            <w:r w:rsidRPr="006A70E3">
              <w:rPr>
                <w:rFonts w:ascii="Calibri" w:hAnsi="Calibri"/>
                <w:bCs/>
                <w:color w:val="000000" w:themeColor="text1"/>
                <w:lang w:val="hr-HR"/>
              </w:rPr>
              <w:t xml:space="preserve">P5,P6   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E98D3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398F73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40FC7B" w14:textId="07492FC6" w:rsidR="008D4528" w:rsidRPr="00CD3F31" w:rsidRDefault="00615D12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 prof </w:t>
            </w:r>
            <w:r w:rsidR="006A70E3">
              <w:rPr>
                <w:bCs/>
              </w:rPr>
              <w:t xml:space="preserve"> dr sc Goran Pelčić</w:t>
            </w:r>
          </w:p>
        </w:tc>
      </w:tr>
      <w:tr w:rsidR="008D4528" w:rsidRPr="00CD3F31" w14:paraId="0A5B14B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93F4A4" w14:textId="3737FC77" w:rsidR="008D4528" w:rsidRPr="00CD3F31" w:rsidRDefault="0028675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</w:t>
            </w:r>
            <w:r w:rsidR="006A70E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72DF5"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 w:rsidR="006A70E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05B5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6A70E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D15D7" w14:textId="59D0B516" w:rsidR="008D4528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 xml:space="preserve">08-10 h, </w:t>
            </w:r>
            <w:r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 w:rsidR="0028675D"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7EDB9FE9" w14:textId="77777777" w:rsidR="006A70E3" w:rsidRPr="006A70E3" w:rsidRDefault="006A70E3" w:rsidP="006A70E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FF0000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 xml:space="preserve">               P7,P8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2A06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21A6A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336D4" w14:textId="029A60BB" w:rsidR="008D4528" w:rsidRPr="00CD3F31" w:rsidRDefault="00615D1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 prof dr sc Goran Pelčić</w:t>
            </w:r>
          </w:p>
        </w:tc>
      </w:tr>
      <w:tr w:rsidR="006A70E3" w:rsidRPr="00CD3F31" w14:paraId="32E7715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5B48C" w14:textId="3694BA32" w:rsidR="006A70E3" w:rsidRPr="00CD3F31" w:rsidRDefault="006A70E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28675D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872DF5"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05B53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5C4E6E" w14:textId="7E3D660F" w:rsidR="006A70E3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>08-10 h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, </w:t>
            </w:r>
            <w:r w:rsidRPr="006A70E3">
              <w:rPr>
                <w:rFonts w:ascii="Calibri" w:hAnsi="Calibri"/>
                <w:bCs/>
                <w:color w:val="FF0000"/>
                <w:lang w:val="hr-HR"/>
              </w:rPr>
              <w:t>Z</w:t>
            </w:r>
            <w:r w:rsidR="0028675D">
              <w:rPr>
                <w:rFonts w:ascii="Calibri" w:hAnsi="Calibri"/>
                <w:bCs/>
                <w:color w:val="FF0000"/>
                <w:lang w:val="hr-HR"/>
              </w:rPr>
              <w:t>6</w:t>
            </w:r>
          </w:p>
          <w:p w14:paraId="56399732" w14:textId="77777777" w:rsidR="006A70E3" w:rsidRPr="006A70E3" w:rsidRDefault="006A70E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  <w:r w:rsidRPr="006A70E3">
              <w:rPr>
                <w:rFonts w:ascii="Calibri" w:hAnsi="Calibri"/>
                <w:bCs/>
                <w:color w:val="auto"/>
                <w:lang w:val="hr-HR"/>
              </w:rPr>
              <w:t>P9,P10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A2CB5" w14:textId="77777777" w:rsidR="006A70E3" w:rsidRPr="00CD3F31" w:rsidRDefault="006A70E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4209E6" w14:textId="77777777" w:rsidR="006A70E3" w:rsidRPr="00CD3F31" w:rsidRDefault="006A70E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8296FE" w14:textId="7271446A" w:rsidR="006A70E3" w:rsidRPr="00CD3F31" w:rsidRDefault="0028675D" w:rsidP="00481703">
            <w:pPr>
              <w:jc w:val="center"/>
              <w:rPr>
                <w:bCs/>
              </w:rPr>
            </w:pPr>
            <w:r w:rsidRPr="0028675D">
              <w:rPr>
                <w:bCs/>
              </w:rPr>
              <w:t>Izv prof dr sc Tea Čaljkušić-Mance</w:t>
            </w:r>
          </w:p>
        </w:tc>
      </w:tr>
    </w:tbl>
    <w:p w14:paraId="73F3824C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FDA953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F9A751B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38B73C3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2D8A812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7E4C9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0D161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C0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B231FD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46FE8F4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AB361" w14:textId="77777777" w:rsidR="005C2F41" w:rsidRPr="00CD3F31" w:rsidRDefault="0001535D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058C5" w14:textId="77777777" w:rsidR="005C2F41" w:rsidRPr="00CD3F31" w:rsidRDefault="0001535D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Anatomija i fiziologija oka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A50CF" w14:textId="77777777" w:rsidR="005C2F41" w:rsidRPr="00CD3F31" w:rsidRDefault="0001535D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B0DD6" w14:textId="6FD3E9CC" w:rsidR="005C2F41" w:rsidRPr="00CD3F31" w:rsidRDefault="0001535D" w:rsidP="00AA6176">
            <w:pPr>
              <w:spacing w:after="0"/>
              <w:jc w:val="center"/>
            </w:pPr>
            <w:r>
              <w:t>FZS, Z</w:t>
            </w:r>
            <w:r w:rsidR="0028675D">
              <w:t>6</w:t>
            </w:r>
          </w:p>
        </w:tc>
      </w:tr>
      <w:tr w:rsidR="00A05341" w:rsidRPr="00CD3F31" w14:paraId="23B9D28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C5E88" w14:textId="77777777" w:rsidR="00A05341" w:rsidRPr="00CD3F31" w:rsidRDefault="0001535D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34DE9" w14:textId="77777777" w:rsidR="0001535D" w:rsidRPr="0001535D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medicinske sestre/tehničara u vođenju dokumentacije oftalmološke poliklinike,</w:t>
            </w:r>
          </w:p>
          <w:p w14:paraId="23E0E0ED" w14:textId="77777777" w:rsidR="0001535D" w:rsidRPr="0001535D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pripremi pacijenata za pregled i dijagnostičke pretrage u oftalmologiji i asistencija u operativnoj</w:t>
            </w:r>
          </w:p>
          <w:p w14:paraId="0521B28D" w14:textId="77777777" w:rsidR="00A05341" w:rsidRPr="00CD3F31" w:rsidRDefault="0001535D" w:rsidP="0001535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sali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B8584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DFEEF" w14:textId="05B86F94" w:rsidR="00A05341" w:rsidRPr="00CD3F31" w:rsidRDefault="0001535D" w:rsidP="00A05341">
            <w:pPr>
              <w:spacing w:after="0"/>
              <w:jc w:val="center"/>
            </w:pPr>
            <w:r>
              <w:t>FZS,Z</w:t>
            </w:r>
            <w:r w:rsidR="0028675D">
              <w:t>6</w:t>
            </w:r>
          </w:p>
        </w:tc>
      </w:tr>
      <w:tr w:rsidR="00A05341" w:rsidRPr="00CD3F31" w14:paraId="0A338A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EEF6C" w14:textId="77777777" w:rsidR="00A05341" w:rsidRPr="00CD3F31" w:rsidRDefault="0001535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BC4D" w14:textId="4491FDC5" w:rsidR="00A05341" w:rsidRPr="00CD3F31" w:rsidRDefault="0001535D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Patologija, dijagnostika i liječenje bolesti </w:t>
            </w:r>
            <w:r w:rsidR="00CC00F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vjeđa,</w:t>
            </w:r>
            <w:r w:rsidR="00D9220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</w:t>
            </w:r>
            <w:r w:rsidRPr="0001535D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spojnice i prednje očne ovojnice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CD68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3FD27" w14:textId="5BBF781B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A05341" w:rsidRPr="00CD3F31" w14:paraId="165346E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CAA0" w14:textId="77777777" w:rsidR="00A05341" w:rsidRPr="00CD3F31" w:rsidRDefault="0001535D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E4027" w14:textId="2B6AF3E3" w:rsidR="00A05341" w:rsidRPr="00CD3F31" w:rsidRDefault="00872DF5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Leća i katarakta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004E3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867CE" w14:textId="63E5A4EB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872DF5" w:rsidRPr="00CD3F31" w14:paraId="328CDD4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386D7" w14:textId="622DD7AB" w:rsidR="00872DF5" w:rsidRDefault="00872DF5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8DA9E" w14:textId="047CEAA6" w:rsidR="00872DF5" w:rsidRDefault="00872DF5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Osnove refrakcije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7CA9E" w14:textId="77777777" w:rsidR="00872DF5" w:rsidRDefault="00872DF5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50CE7" w14:textId="73F15499" w:rsidR="00872DF5" w:rsidRDefault="00D9220C" w:rsidP="00A05341">
            <w:pPr>
              <w:spacing w:after="0"/>
              <w:jc w:val="center"/>
            </w:pPr>
            <w:r>
              <w:t>FZS,Z</w:t>
            </w:r>
            <w:r w:rsidR="00B426AC">
              <w:t>6</w:t>
            </w:r>
          </w:p>
        </w:tc>
      </w:tr>
      <w:tr w:rsidR="00A05341" w:rsidRPr="00CD3F31" w14:paraId="357CB5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378D0" w14:textId="08A60755" w:rsidR="00A05341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E9130" w14:textId="77777777" w:rsidR="00A05341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Glaukom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4BF2C" w14:textId="77777777" w:rsidR="00A05341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C192" w14:textId="27AC2E65" w:rsidR="00A05341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6A70E3" w:rsidRPr="00CD3F31" w14:paraId="5EAF801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E1FA5" w14:textId="4EA738F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0C5FF" w14:textId="77777777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Strabizam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A54D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A3065" w14:textId="2F531A2E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6A70E3" w:rsidRPr="00CD3F31" w14:paraId="6ECB0C5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1BBB7" w14:textId="3BEDDB2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B084A" w14:textId="1DDCF43B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Patologija, dijagnostika i liječenje bolesti suznog aparat</w:t>
            </w:r>
            <w:r w:rsidR="00CC00F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 i</w:t>
            </w: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orbite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9CA30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E5BF8" w14:textId="431C7AA2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01535D" w:rsidRPr="00CD3F31" w14:paraId="306E0A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37E0" w14:textId="1AA9ADFC" w:rsidR="0001535D" w:rsidRPr="00CD3F31" w:rsidRDefault="0001535D" w:rsidP="00A05341">
            <w:pPr>
              <w:spacing w:after="0"/>
              <w:jc w:val="center"/>
            </w:pPr>
            <w:r>
              <w:t>P</w:t>
            </w:r>
            <w:r w:rsidR="00872DF5"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D774D" w14:textId="77777777" w:rsidR="0001535D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Trauma oka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6803D" w14:textId="77777777" w:rsidR="0001535D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29800" w14:textId="39784EF6" w:rsidR="0001535D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6A70E3" w:rsidRPr="00CD3F31" w14:paraId="29F1CB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102F0" w14:textId="07E4A260" w:rsidR="006A70E3" w:rsidRPr="00CD3F31" w:rsidRDefault="0001535D" w:rsidP="00A05341">
            <w:pPr>
              <w:spacing w:after="0"/>
              <w:jc w:val="center"/>
            </w:pPr>
            <w:r>
              <w:t>P</w:t>
            </w:r>
            <w:r w:rsidR="00D9220C"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A67F6" w14:textId="77777777" w:rsidR="006A70E3" w:rsidRPr="00CD3F31" w:rsidRDefault="000D3E1E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D3E1E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Patologija, dijagnostika i liječenje bolesti mrežnice i srednje očne ovojnice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319BD" w14:textId="77777777" w:rsidR="006A70E3" w:rsidRPr="00CD3F31" w:rsidRDefault="0001535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F4B8A" w14:textId="017BCEDE" w:rsidR="006A70E3" w:rsidRPr="00CD3F31" w:rsidRDefault="0001535D" w:rsidP="00A05341">
            <w:pPr>
              <w:spacing w:after="0"/>
              <w:jc w:val="center"/>
            </w:pPr>
            <w:r>
              <w:t>FZS, Z</w:t>
            </w:r>
            <w:r w:rsidR="00B426AC">
              <w:t>6</w:t>
            </w:r>
          </w:p>
        </w:tc>
      </w:tr>
      <w:tr w:rsidR="000B06AE" w:rsidRPr="00CD3F31" w14:paraId="278DDB5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BB909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A73ED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2257E1" w14:textId="77777777" w:rsidR="000B06AE" w:rsidRPr="00CD3F31" w:rsidRDefault="0001535D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923F2A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082565F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8DF067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C56CC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9EAE30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14BAD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D4FC90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8F117B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08625D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B28724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EF74592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34D58C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AFB952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28196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64692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22CE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6BA73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6514CF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9578F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4DA0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2082D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49626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0BEE05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01A64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54946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CE56D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E62FA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70FF44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B0B50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1CD3F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FB593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9B0B5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0F3CDFC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1C486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1258D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E6ACC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805B5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D62114A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63E139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1820C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83055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B70A0E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D90CD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3CE6EE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B1826E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5EA7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083F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35F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2DB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D1EEE7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8A84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BC4F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1160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69E2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675A5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EA44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0B38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E7F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6786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E04F9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B3A7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FFD7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7C9F1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F365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4F356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5558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FECD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E068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CCCF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1921001C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C0BA4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B764C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A0F89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6E50D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20DF323" w14:textId="77777777" w:rsidR="005C2F41" w:rsidRPr="00CD3F31" w:rsidRDefault="005C2F41" w:rsidP="005C2F41">
      <w:pPr>
        <w:jc w:val="center"/>
        <w:rPr>
          <w:lang w:eastAsia="hr-HR"/>
        </w:rPr>
      </w:pPr>
    </w:p>
    <w:p w14:paraId="0C354BB4" w14:textId="77777777" w:rsidR="005C2F41" w:rsidRPr="00CD3F31" w:rsidRDefault="005C2F41" w:rsidP="005C2F41"/>
    <w:p w14:paraId="73A5DE8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D9A82D8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56CC57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5EA03A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2493D56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9A7142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7D42F" w14:textId="63628800" w:rsidR="005C2F41" w:rsidRPr="00CD3F31" w:rsidRDefault="00D9220C" w:rsidP="0001711D">
            <w:pPr>
              <w:spacing w:after="0"/>
            </w:pPr>
            <w:r>
              <w:t>03.04.202</w:t>
            </w:r>
            <w:r w:rsidR="00805B53">
              <w:t>4</w:t>
            </w:r>
            <w:r>
              <w:t>.</w:t>
            </w:r>
          </w:p>
        </w:tc>
      </w:tr>
      <w:tr w:rsidR="005C2F41" w:rsidRPr="00CD3F31" w14:paraId="3264237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6FCC4E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DA308" w14:textId="1936D6BA" w:rsidR="005C2F41" w:rsidRPr="00CD3F31" w:rsidRDefault="00D9220C" w:rsidP="00BF53C9">
            <w:pPr>
              <w:spacing w:after="0"/>
            </w:pPr>
            <w:r>
              <w:t>24.04.202</w:t>
            </w:r>
            <w:r w:rsidR="00805B53">
              <w:t>4</w:t>
            </w:r>
            <w:r>
              <w:t>.</w:t>
            </w:r>
          </w:p>
        </w:tc>
      </w:tr>
      <w:tr w:rsidR="005C2F41" w:rsidRPr="00CD3F31" w14:paraId="6401BEF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B0DFCC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679F7" w14:textId="72731677" w:rsidR="005C2F41" w:rsidRPr="00CD3F31" w:rsidRDefault="00D9220C" w:rsidP="00BF53C9">
            <w:pPr>
              <w:spacing w:after="0"/>
            </w:pPr>
            <w:r>
              <w:t>0</w:t>
            </w:r>
            <w:r w:rsidR="00B426AC">
              <w:t>3</w:t>
            </w:r>
            <w:r>
              <w:t>.06.202</w:t>
            </w:r>
            <w:r w:rsidR="00805B53">
              <w:t>4</w:t>
            </w:r>
            <w:r>
              <w:t>.</w:t>
            </w:r>
          </w:p>
        </w:tc>
      </w:tr>
      <w:tr w:rsidR="005C2F41" w:rsidRPr="00CD3F31" w14:paraId="3CF4535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06DE98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64C27" w14:textId="46020113" w:rsidR="005C2F41" w:rsidRPr="00CD3F31" w:rsidRDefault="00D9220C" w:rsidP="00BF53C9">
            <w:pPr>
              <w:spacing w:after="0"/>
            </w:pPr>
            <w:r>
              <w:t>17.07.202</w:t>
            </w:r>
            <w:r w:rsidR="00805B53">
              <w:t>4</w:t>
            </w:r>
            <w:r>
              <w:t>.</w:t>
            </w:r>
          </w:p>
        </w:tc>
      </w:tr>
    </w:tbl>
    <w:p w14:paraId="042D8B38" w14:textId="77777777" w:rsidR="005C2F41" w:rsidRPr="00CD3F31" w:rsidRDefault="005C2F41" w:rsidP="005C2F41"/>
    <w:p w14:paraId="6242A4AE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06FB" w14:textId="77777777" w:rsidR="00490C77" w:rsidRDefault="00490C77">
      <w:pPr>
        <w:spacing w:after="0" w:line="240" w:lineRule="auto"/>
      </w:pPr>
      <w:r>
        <w:separator/>
      </w:r>
    </w:p>
  </w:endnote>
  <w:endnote w:type="continuationSeparator" w:id="0">
    <w:p w14:paraId="4291A19C" w14:textId="77777777" w:rsidR="00490C77" w:rsidRDefault="0049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F94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ABA">
      <w:rPr>
        <w:noProof/>
      </w:rPr>
      <w:t>2</w:t>
    </w:r>
    <w:r>
      <w:rPr>
        <w:noProof/>
      </w:rPr>
      <w:fldChar w:fldCharType="end"/>
    </w:r>
  </w:p>
  <w:p w14:paraId="7CBEFF6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9009" w14:textId="77777777" w:rsidR="00490C77" w:rsidRDefault="00490C77">
      <w:pPr>
        <w:spacing w:after="0" w:line="240" w:lineRule="auto"/>
      </w:pPr>
      <w:r>
        <w:separator/>
      </w:r>
    </w:p>
  </w:footnote>
  <w:footnote w:type="continuationSeparator" w:id="0">
    <w:p w14:paraId="508A3336" w14:textId="77777777" w:rsidR="00490C77" w:rsidRDefault="0049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6FD0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1CF03BD" wp14:editId="0DCF4DD8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589630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2A966B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7D6BD38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425EA7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DA1420F" w14:textId="77777777" w:rsidR="00792B8F" w:rsidRDefault="00792B8F">
    <w:pPr>
      <w:pStyle w:val="Zaglavlje"/>
    </w:pPr>
  </w:p>
  <w:p w14:paraId="1E6FF6F8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535D"/>
    <w:rsid w:val="0001711D"/>
    <w:rsid w:val="00032FCB"/>
    <w:rsid w:val="0006705E"/>
    <w:rsid w:val="00080AD4"/>
    <w:rsid w:val="00092AA7"/>
    <w:rsid w:val="0009494E"/>
    <w:rsid w:val="000B06AE"/>
    <w:rsid w:val="000D3E1E"/>
    <w:rsid w:val="000F01B5"/>
    <w:rsid w:val="000F1A10"/>
    <w:rsid w:val="000F3023"/>
    <w:rsid w:val="00144761"/>
    <w:rsid w:val="00184FD3"/>
    <w:rsid w:val="00196FF0"/>
    <w:rsid w:val="001A3CD4"/>
    <w:rsid w:val="00230D7A"/>
    <w:rsid w:val="00250FE6"/>
    <w:rsid w:val="002713E7"/>
    <w:rsid w:val="0028675D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0C77"/>
    <w:rsid w:val="0049207E"/>
    <w:rsid w:val="004D4B18"/>
    <w:rsid w:val="004E2A35"/>
    <w:rsid w:val="004F254E"/>
    <w:rsid w:val="004F4FCC"/>
    <w:rsid w:val="00542ABA"/>
    <w:rsid w:val="005970E0"/>
    <w:rsid w:val="005A06E1"/>
    <w:rsid w:val="005A4191"/>
    <w:rsid w:val="005A6EDD"/>
    <w:rsid w:val="005C2F41"/>
    <w:rsid w:val="005D1504"/>
    <w:rsid w:val="005F7371"/>
    <w:rsid w:val="00615D12"/>
    <w:rsid w:val="00634C4B"/>
    <w:rsid w:val="00690F74"/>
    <w:rsid w:val="006A70E3"/>
    <w:rsid w:val="006F39EE"/>
    <w:rsid w:val="00733743"/>
    <w:rsid w:val="00773AA1"/>
    <w:rsid w:val="00782EA4"/>
    <w:rsid w:val="00792B8F"/>
    <w:rsid w:val="00794A02"/>
    <w:rsid w:val="007D1510"/>
    <w:rsid w:val="007F4483"/>
    <w:rsid w:val="00805B45"/>
    <w:rsid w:val="00805B53"/>
    <w:rsid w:val="00806E45"/>
    <w:rsid w:val="00846C2B"/>
    <w:rsid w:val="00851566"/>
    <w:rsid w:val="00872DF5"/>
    <w:rsid w:val="008A3B06"/>
    <w:rsid w:val="008D4528"/>
    <w:rsid w:val="008E7846"/>
    <w:rsid w:val="008F76DD"/>
    <w:rsid w:val="0091264E"/>
    <w:rsid w:val="0091431F"/>
    <w:rsid w:val="00965280"/>
    <w:rsid w:val="00983892"/>
    <w:rsid w:val="00984697"/>
    <w:rsid w:val="0099626A"/>
    <w:rsid w:val="00A05341"/>
    <w:rsid w:val="00A12305"/>
    <w:rsid w:val="00A27C68"/>
    <w:rsid w:val="00A46299"/>
    <w:rsid w:val="00A51331"/>
    <w:rsid w:val="00A5761B"/>
    <w:rsid w:val="00AA3554"/>
    <w:rsid w:val="00AA6176"/>
    <w:rsid w:val="00AB551E"/>
    <w:rsid w:val="00AC7D5C"/>
    <w:rsid w:val="00AF78AA"/>
    <w:rsid w:val="00B12C1C"/>
    <w:rsid w:val="00B426AC"/>
    <w:rsid w:val="00B90482"/>
    <w:rsid w:val="00BB7BAC"/>
    <w:rsid w:val="00BD6B4F"/>
    <w:rsid w:val="00BF53C9"/>
    <w:rsid w:val="00C20ACC"/>
    <w:rsid w:val="00C24941"/>
    <w:rsid w:val="00C30FA3"/>
    <w:rsid w:val="00C446B5"/>
    <w:rsid w:val="00C753E6"/>
    <w:rsid w:val="00C91742"/>
    <w:rsid w:val="00C92590"/>
    <w:rsid w:val="00CB4F63"/>
    <w:rsid w:val="00CC00F9"/>
    <w:rsid w:val="00CD3E68"/>
    <w:rsid w:val="00CD3F31"/>
    <w:rsid w:val="00D14D9A"/>
    <w:rsid w:val="00D451F5"/>
    <w:rsid w:val="00D70B0A"/>
    <w:rsid w:val="00D7612B"/>
    <w:rsid w:val="00D86165"/>
    <w:rsid w:val="00D9220C"/>
    <w:rsid w:val="00E221EC"/>
    <w:rsid w:val="00E25A2C"/>
    <w:rsid w:val="00E40068"/>
    <w:rsid w:val="00E92F6C"/>
    <w:rsid w:val="00EB0DB0"/>
    <w:rsid w:val="00EC2D37"/>
    <w:rsid w:val="00F47429"/>
    <w:rsid w:val="00F67140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B214A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C5595C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5595C"/>
    <w:rsid w:val="00C6712D"/>
    <w:rsid w:val="00C832B9"/>
    <w:rsid w:val="00C95CBD"/>
    <w:rsid w:val="00DE3C16"/>
    <w:rsid w:val="00E40892"/>
    <w:rsid w:val="00E55FA5"/>
    <w:rsid w:val="00EA2C9C"/>
    <w:rsid w:val="00F37AC4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2023-10-03T05:23:00Z</dcterms:created>
  <dcterms:modified xsi:type="dcterms:W3CDTF">2023-10-03T08:28:00Z</dcterms:modified>
</cp:coreProperties>
</file>