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002E" w14:textId="2DF78557" w:rsidR="005C2F41" w:rsidRPr="00CD3F31" w:rsidRDefault="005C2F41" w:rsidP="00EB67E1">
      <w:pPr>
        <w:autoSpaceDE w:val="0"/>
        <w:autoSpaceDN w:val="0"/>
        <w:adjustRightInd w:val="0"/>
        <w:spacing w:line="360" w:lineRule="auto"/>
        <w:rPr>
          <w:rFonts w:cs="Arial"/>
          <w:b/>
          <w:lang w:bidi="ta-IN"/>
        </w:rPr>
      </w:pPr>
      <w:r w:rsidRPr="00CD3F31">
        <w:rPr>
          <w:rFonts w:cs="Arial"/>
          <w:b/>
          <w:lang w:bidi="ta-IN"/>
        </w:rPr>
        <w:t>Datum:</w:t>
      </w:r>
      <w:r w:rsidR="00984697" w:rsidRPr="00CD3F31">
        <w:rPr>
          <w:rFonts w:cs="Arial"/>
          <w:b/>
          <w:lang w:bidi="ta-IN"/>
        </w:rPr>
        <w:t xml:space="preserve"> </w:t>
      </w:r>
      <w:r w:rsidR="00984697" w:rsidRPr="00CD3F31">
        <w:rPr>
          <w:rFonts w:cs="Arial"/>
          <w:lang w:bidi="ta-IN"/>
        </w:rPr>
        <w:t>Rijeka,</w:t>
      </w:r>
      <w:r w:rsidRPr="00CD3F31">
        <w:rPr>
          <w:rFonts w:cs="Arial"/>
          <w:b/>
          <w:lang w:bidi="ta-IN"/>
        </w:rPr>
        <w:t xml:space="preserve"> </w:t>
      </w:r>
      <w:sdt>
        <w:sdtPr>
          <w:rPr>
            <w:rStyle w:val="Style28"/>
          </w:rPr>
          <w:alias w:val="Datum"/>
          <w:tag w:val="Datum"/>
          <w:id w:val="-859666928"/>
          <w:placeholder>
            <w:docPart w:val="7412B6D103274884801CE2CB080E6435"/>
          </w:placeholder>
          <w:date w:fullDate="2023-09-12T00:00:00Z">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E415D9">
            <w:rPr>
              <w:rStyle w:val="Style28"/>
            </w:rPr>
            <w:t>12. rujna 2023.</w:t>
          </w:r>
        </w:sdtContent>
      </w:sdt>
    </w:p>
    <w:p w14:paraId="26C19796" w14:textId="37AD2284" w:rsidR="005C2F41" w:rsidRPr="00CD3F31" w:rsidRDefault="005C2F41" w:rsidP="00EB67E1">
      <w:pPr>
        <w:spacing w:after="0" w:line="360" w:lineRule="auto"/>
        <w:rPr>
          <w:rFonts w:cs="Arial"/>
        </w:rPr>
      </w:pPr>
      <w:r w:rsidRPr="00CD3F31">
        <w:rPr>
          <w:rFonts w:cs="Arial"/>
          <w:b/>
        </w:rPr>
        <w:t xml:space="preserve">Kolegij: </w:t>
      </w:r>
      <w:sdt>
        <w:sdtPr>
          <w:rPr>
            <w:rStyle w:val="Style29"/>
          </w:rPr>
          <w:alias w:val="Kolegij"/>
          <w:tag w:val="Kolegij"/>
          <w:id w:val="1303497708"/>
          <w:placeholder>
            <w:docPart w:val="8C35DBA0BF564241BDAF18B7458C0EE7"/>
          </w:placeholder>
        </w:sdtPr>
        <w:sdtEndPr>
          <w:rPr>
            <w:rStyle w:val="Zadanifontodlomka"/>
            <w:rFonts w:cs="Arial"/>
            <w:b/>
            <w:color w:val="auto"/>
          </w:rPr>
        </w:sdtEndPr>
        <w:sdtContent>
          <w:sdt>
            <w:sdtPr>
              <w:rPr>
                <w:rStyle w:val="Style29"/>
              </w:rPr>
              <w:alias w:val="Kolegij"/>
              <w:tag w:val="Kolegij"/>
              <w:id w:val="25772123"/>
              <w:placeholder>
                <w:docPart w:val="730A34F094AC45B8A01EFDC84ACCEE20"/>
              </w:placeholder>
            </w:sdtPr>
            <w:sdtEndPr>
              <w:rPr>
                <w:rStyle w:val="Zadanifontodlomka"/>
                <w:rFonts w:cs="Arial"/>
                <w:b/>
                <w:color w:val="auto"/>
              </w:rPr>
            </w:sdtEndPr>
            <w:sdtContent>
              <w:r w:rsidR="00E415D9" w:rsidRPr="00165651">
                <w:rPr>
                  <w:rStyle w:val="Style29"/>
                </w:rPr>
                <w:t>Pravo</w:t>
              </w:r>
              <w:r w:rsidR="000A529D">
                <w:rPr>
                  <w:rStyle w:val="Style29"/>
                </w:rPr>
                <w:t>,</w:t>
              </w:r>
              <w:r w:rsidR="00E415D9" w:rsidRPr="00165651">
                <w:rPr>
                  <w:rStyle w:val="Style29"/>
                </w:rPr>
                <w:t xml:space="preserve"> etika i društvo</w:t>
              </w:r>
            </w:sdtContent>
          </w:sdt>
        </w:sdtContent>
      </w:sdt>
    </w:p>
    <w:p w14:paraId="6BE1255D" w14:textId="77777777" w:rsidR="00BF53C9" w:rsidRPr="00CD3F31" w:rsidRDefault="00BF53C9" w:rsidP="00EB67E1">
      <w:pPr>
        <w:spacing w:after="0" w:line="360" w:lineRule="auto"/>
        <w:rPr>
          <w:rFonts w:cs="Arial"/>
          <w:b/>
        </w:rPr>
        <w:sectPr w:rsidR="00BF53C9" w:rsidRPr="00CD3F31" w:rsidSect="00BF53C9">
          <w:headerReference w:type="default" r:id="rId8"/>
          <w:footerReference w:type="default" r:id="rId9"/>
          <w:pgSz w:w="11906" w:h="16838"/>
          <w:pgMar w:top="1134" w:right="1134" w:bottom="1134" w:left="1134" w:header="709" w:footer="709" w:gutter="0"/>
          <w:cols w:space="708"/>
          <w:docGrid w:linePitch="360"/>
        </w:sectPr>
      </w:pPr>
    </w:p>
    <w:p w14:paraId="376352C0" w14:textId="20B88679" w:rsidR="00984697" w:rsidRPr="00CD3F31" w:rsidRDefault="00E221EC" w:rsidP="00EB67E1">
      <w:pPr>
        <w:spacing w:after="0" w:line="360" w:lineRule="auto"/>
        <w:rPr>
          <w:rFonts w:cs="Arial"/>
          <w:b/>
        </w:rPr>
      </w:pPr>
      <w:r w:rsidRPr="00CD3F31">
        <w:rPr>
          <w:rFonts w:cs="Arial"/>
          <w:b/>
        </w:rPr>
        <w:t>Voditelj:</w:t>
      </w:r>
      <w:r w:rsidR="00BF53C9" w:rsidRPr="00CD3F31">
        <w:rPr>
          <w:rFonts w:cs="Arial"/>
          <w:b/>
        </w:rPr>
        <w:t xml:space="preserve"> </w:t>
      </w:r>
      <w:sdt>
        <w:sdtPr>
          <w:rPr>
            <w:rStyle w:val="Style52"/>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sdt>
            <w:sdtPr>
              <w:rPr>
                <w:rStyle w:val="Style52"/>
              </w:rPr>
              <w:alias w:val="Ime i prezime"/>
              <w:tag w:val="Ime i prezime"/>
              <w:id w:val="2144990671"/>
              <w:placeholder>
                <w:docPart w:val="E57E68E75A6A4C93A623436B6F3961C2"/>
              </w:placeholder>
            </w:sdtPr>
            <w:sdtEndPr>
              <w:rPr>
                <w:rStyle w:val="Style37"/>
                <w:rFonts w:ascii="Calibri" w:hAnsi="Calibri"/>
                <w:color w:val="000000" w:themeColor="text1"/>
              </w:rPr>
            </w:sdtEndPr>
            <w:sdtContent>
              <w:r w:rsidR="00E415D9">
                <w:rPr>
                  <w:rStyle w:val="Style52"/>
                </w:rPr>
                <w:t>doc. dr. sc. Igor Eterović</w:t>
              </w:r>
            </w:sdtContent>
          </w:sdt>
        </w:sdtContent>
      </w:sdt>
    </w:p>
    <w:p w14:paraId="731A239E" w14:textId="5F1FACC6" w:rsidR="00CF2F27" w:rsidRDefault="00CF2F27" w:rsidP="00EB67E1">
      <w:pPr>
        <w:autoSpaceDE w:val="0"/>
        <w:autoSpaceDN w:val="0"/>
        <w:adjustRightInd w:val="0"/>
        <w:spacing w:after="0" w:line="360" w:lineRule="auto"/>
        <w:rPr>
          <w:rFonts w:cs="Arial"/>
          <w:b/>
        </w:rPr>
      </w:pPr>
      <w:r>
        <w:rPr>
          <w:rFonts w:cs="Arial"/>
          <w:b/>
        </w:rPr>
        <w:t xml:space="preserve">e-mail voditelja:  </w:t>
      </w:r>
      <w:sdt>
        <w:sdtPr>
          <w:rPr>
            <w:rStyle w:val="Style52"/>
          </w:rPr>
          <w:alias w:val="Ime i prezime"/>
          <w:tag w:val="Ime i prezime"/>
          <w:id w:val="2076157952"/>
          <w:placeholder>
            <w:docPart w:val="DC7349798ECC468EB18628434E8193F9"/>
          </w:placeholder>
        </w:sdtPr>
        <w:sdtEndPr>
          <w:rPr>
            <w:rStyle w:val="Style37"/>
            <w:rFonts w:ascii="Calibri" w:hAnsi="Calibri"/>
            <w:color w:val="000000" w:themeColor="text1"/>
          </w:rPr>
        </w:sdtEndPr>
        <w:sdtContent>
          <w:sdt>
            <w:sdtPr>
              <w:rPr>
                <w:rStyle w:val="Style52"/>
              </w:rPr>
              <w:alias w:val="Ime i prezime"/>
              <w:tag w:val="Ime i prezime"/>
              <w:id w:val="1241144013"/>
              <w:placeholder>
                <w:docPart w:val="56825BD4BE584FA7B0B24528E45E9984"/>
              </w:placeholder>
            </w:sdtPr>
            <w:sdtEndPr>
              <w:rPr>
                <w:rStyle w:val="Style37"/>
                <w:rFonts w:ascii="Calibri" w:hAnsi="Calibri"/>
                <w:color w:val="000000" w:themeColor="text1"/>
              </w:rPr>
            </w:sdtEndPr>
            <w:sdtContent>
              <w:r w:rsidR="00E415D9">
                <w:rPr>
                  <w:rStyle w:val="Style52"/>
                </w:rPr>
                <w:t>igor.eterovic@uniri.hr</w:t>
              </w:r>
            </w:sdtContent>
          </w:sdt>
        </w:sdtContent>
      </w:sdt>
    </w:p>
    <w:p w14:paraId="26F9C52A" w14:textId="10628123" w:rsidR="005C2F41" w:rsidRPr="00CD3F31" w:rsidRDefault="00E221EC" w:rsidP="00EB67E1">
      <w:pPr>
        <w:autoSpaceDE w:val="0"/>
        <w:autoSpaceDN w:val="0"/>
        <w:adjustRightInd w:val="0"/>
        <w:spacing w:after="0" w:line="360" w:lineRule="auto"/>
        <w:rPr>
          <w:rFonts w:cs="Arial"/>
          <w:b/>
          <w:color w:val="A6A6A6" w:themeColor="background1" w:themeShade="A6"/>
          <w:lang w:bidi="ta-IN"/>
        </w:rPr>
      </w:pPr>
      <w:r w:rsidRPr="00CD3F31">
        <w:rPr>
          <w:rFonts w:cs="Arial"/>
          <w:b/>
        </w:rPr>
        <w:t>Katedra</w:t>
      </w:r>
      <w:r w:rsidR="00BF53C9" w:rsidRPr="00CD3F31">
        <w:rPr>
          <w:rFonts w:cs="Arial"/>
          <w:b/>
        </w:rPr>
        <w:t xml:space="preserve">: </w:t>
      </w:r>
      <w:sdt>
        <w:sdtPr>
          <w:rPr>
            <w:rStyle w:val="Style22"/>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sestrinstvo" w:value="Katedra za sestrinstvo"/>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sidR="00E415D9">
            <w:rPr>
              <w:rStyle w:val="Style22"/>
            </w:rPr>
            <w:t>Katedra za javno zdravstvo</w:t>
          </w:r>
        </w:sdtContent>
      </w:sdt>
      <w:r w:rsidR="00BF53C9" w:rsidRPr="00CD3F31">
        <w:rPr>
          <w:rFonts w:cs="Arial"/>
          <w:b/>
        </w:rPr>
        <w:t xml:space="preserve"> </w:t>
      </w:r>
      <w:r w:rsidR="00D7612B" w:rsidRPr="00CD3F31">
        <w:rPr>
          <w:rFonts w:cs="Arial"/>
          <w:b/>
        </w:rPr>
        <w:tab/>
        <w:t xml:space="preserve">  </w:t>
      </w:r>
    </w:p>
    <w:p w14:paraId="570DABE8" w14:textId="77777777" w:rsidR="00542ABA" w:rsidRPr="00CD3F31" w:rsidRDefault="00542ABA" w:rsidP="00EB67E1">
      <w:pPr>
        <w:spacing w:after="0" w:line="360" w:lineRule="auto"/>
        <w:rPr>
          <w:rFonts w:cs="Arial"/>
          <w:b/>
          <w:color w:val="000000" w:themeColor="text1"/>
        </w:rPr>
        <w:sectPr w:rsidR="00542ABA" w:rsidRPr="00CD3F31" w:rsidSect="00BF53C9">
          <w:type w:val="continuous"/>
          <w:pgSz w:w="11906" w:h="16838"/>
          <w:pgMar w:top="1134" w:right="1134" w:bottom="1134" w:left="1134" w:header="709" w:footer="709" w:gutter="0"/>
          <w:cols w:space="708"/>
          <w:docGrid w:linePitch="360"/>
        </w:sectPr>
      </w:pPr>
    </w:p>
    <w:p w14:paraId="4288C058" w14:textId="4300F1A1" w:rsidR="00F47429" w:rsidRDefault="00542ABA" w:rsidP="00EB67E1">
      <w:pPr>
        <w:spacing w:after="0" w:line="360" w:lineRule="auto"/>
        <w:rPr>
          <w:rFonts w:cs="Arial"/>
          <w:b/>
          <w:color w:val="000000" w:themeColor="text1"/>
        </w:rPr>
      </w:pPr>
      <w:r>
        <w:rPr>
          <w:rFonts w:cs="Arial"/>
          <w:b/>
          <w:color w:val="000000" w:themeColor="text1"/>
        </w:rPr>
        <w:t>Studij</w:t>
      </w:r>
      <w:r w:rsidR="00782EA4" w:rsidRPr="00CD3F31">
        <w:rPr>
          <w:rFonts w:cs="Arial"/>
          <w:b/>
          <w:color w:val="000000" w:themeColor="text1"/>
        </w:rPr>
        <w:t>:</w:t>
      </w:r>
      <w:r w:rsidRPr="00542ABA">
        <w:rPr>
          <w:rStyle w:val="Style24"/>
        </w:rPr>
        <w:t xml:space="preserve"> </w:t>
      </w:r>
      <w:sdt>
        <w:sdtPr>
          <w:rPr>
            <w:rStyle w:val="Style24"/>
          </w:rPr>
          <w:alias w:val="Naziv studija PSS"/>
          <w:tag w:val="Naziv studija"/>
          <w:id w:val="-3443938"/>
          <w:placeholder>
            <w:docPart w:val="DC8CB7711EB54CBDAF8029EA5785BDFA"/>
          </w:placeholder>
          <w:comboBox>
            <w:listItem w:value="Izaberite jedan"/>
            <w:listItem w:displayText=" Prijediplomski sveučilišni studiji - Sestrinstvo redovni" w:value=" Prijediplomski sveučilišni studiji - Sestrinstvo redovni"/>
            <w:listItem w:displayText=" Prijediplomski sveučilišni studiji - Sestrinstvo izvanredni" w:value=" Prijediplomski sveučilišni studiji - Sestrinstvo izvanredni"/>
            <w:listItem w:displayText=" Prijediplomski stručni studiji - Sestrinstvo redovni" w:value=" Prijediplomski stručni studiji - Sestrinstvo redovni"/>
            <w:listItem w:displayText=" Prijediplomski stručni studiji - Sestrinstvo izvanredni" w:value=" Prijediplomski stručni studiji - Sestrinstvo izvanredni"/>
            <w:listItem w:displayText=" Prijediplomski stručni studiji - Radiološka tehnologija redovni" w:value=" Prijediplomski stručni studiji - Radiološka tehnologija redovni"/>
            <w:listItem w:displayText=" Prijediplomski stručni studiji - Radiološka tehnologija izvanredni" w:value=" Prijediplomski stručni studiji - Radiološka tehnologija izvanredni"/>
            <w:listItem w:displayText=" Prijediplomski stručni studiji - Primaljstvo redovni" w:value=" Prijediplomski stručni studiji - Primaljstvo redovni"/>
            <w:listItem w:displayText=" Prijediplomski stručni studiji - Primaljstvo izvanredni" w:value=" Prijediplomski stručni studiji - Primaljstvo izvanredni"/>
            <w:listItem w:displayText=" Prijediplomski stručni studiji - Fizioterapija redovni" w:value=" Prije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Sestrinstvo - Javno zdravstvo" w:value="Sveučilišni diplomski studiji - Sestrinstvo - Javno zdravstvo"/>
            <w:listItem w:displayText="Sveučilišni diplomski studiji - Sestrinstvo - Gerontologija i palijativna skrb starijih" w:value="Sveučilišni diplomski studiji - Sestrinstvo - Gerontologija i palijativna skrb starijih"/>
            <w:listItem w:displayText="Sveučilišni diplomski studiji - Klinički nutricionizam" w:value="Sveučilišni diplomski studiji - Klinički nutricionizam"/>
            <w:listItem w:displayText="Sveučilišni diplomski studiji - Primaljstvo" w:value="Sveučilišni diplomski studiji - Primaljstvo"/>
            <w:listItem w:displayText="Sestrinstvo - Dislocirani studij Karlovac" w:value="Sestrinstvo - Dislocirani studij Karlovac"/>
          </w:comboBox>
        </w:sdtPr>
        <w:sdtEndPr>
          <w:rPr>
            <w:rStyle w:val="Style24"/>
          </w:rPr>
        </w:sdtEndPr>
        <w:sdtContent>
          <w:r w:rsidR="00E415D9">
            <w:rPr>
              <w:rStyle w:val="Style24"/>
            </w:rPr>
            <w:t>Sveučilišni diplomski studiji - Sestrinstvo - Javno zdravstvo</w:t>
          </w:r>
        </w:sdtContent>
      </w:sdt>
    </w:p>
    <w:p w14:paraId="56E2FA23" w14:textId="1966D47D" w:rsidR="00E415D9" w:rsidRDefault="00E415D9" w:rsidP="00E415D9">
      <w:pPr>
        <w:spacing w:after="0" w:line="360" w:lineRule="auto"/>
        <w:rPr>
          <w:rFonts w:cs="Arial"/>
          <w:b/>
          <w:color w:val="000000" w:themeColor="text1"/>
        </w:rPr>
      </w:pPr>
      <w:r>
        <w:rPr>
          <w:rStyle w:val="Style24"/>
        </w:rPr>
        <w:t xml:space="preserve">             </w:t>
      </w:r>
      <w:sdt>
        <w:sdtPr>
          <w:rPr>
            <w:rStyle w:val="Style24"/>
          </w:rPr>
          <w:alias w:val="Naziv studija PSS"/>
          <w:tag w:val="Naziv studija"/>
          <w:id w:val="-681661555"/>
          <w:placeholder>
            <w:docPart w:val="0EAF239FF8184CF9940745C48C8A5032"/>
          </w:placeholder>
          <w:comboBox>
            <w:listItem w:value="Izaberite jedan"/>
            <w:listItem w:displayText=" Prijediplomski sveučilišni studiji - Sestrinstvo redovni" w:value=" Prijediplomski sveučilišni studiji - Sestrinstvo redovni"/>
            <w:listItem w:displayText=" Prijediplomski sveučilišni studiji - Sestrinstvo izvanredni" w:value=" Prijediplomski sveučilišni studiji - Sestrinstvo izvanredni"/>
            <w:listItem w:displayText=" Prijediplomski stručni studiji - Sestrinstvo redovni" w:value=" Prijediplomski stručni studiji - Sestrinstvo redovni"/>
            <w:listItem w:displayText=" Prijediplomski stručni studiji - Sestrinstvo izvanredni" w:value=" Prijediplomski stručni studiji - Sestrinstvo izvanredni"/>
            <w:listItem w:displayText=" Prijediplomski stručni studiji - Radiološka tehnologija redovni" w:value=" Prijediplomski stručni studiji - Radiološka tehnologija redovni"/>
            <w:listItem w:displayText=" Prijediplomski stručni studiji - Radiološka tehnologija izvanredni" w:value=" Prijediplomski stručni studiji - Radiološka tehnologija izvanredni"/>
            <w:listItem w:displayText=" Prijediplomski stručni studiji - Primaljstvo redovni" w:value=" Prijediplomski stručni studiji - Primaljstvo redovni"/>
            <w:listItem w:displayText=" Prijediplomski stručni studiji - Primaljstvo izvanredni" w:value=" Prijediplomski stručni studiji - Primaljstvo izvanredni"/>
            <w:listItem w:displayText=" Prijediplomski stručni studiji - Fizioterapija redovni" w:value=" Prije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Sestrinstvo - Javno zdravstvo" w:value="Sveučilišni diplomski studiji - Sestrinstvo - Javno zdravstvo"/>
            <w:listItem w:displayText="Sveučilišni diplomski studiji - Sestrinstvo - Gerontologija i palijativna skrb starijih" w:value="Sveučilišni diplomski studiji - Sestrinstvo - Gerontologija i palijativna skrb starijih"/>
            <w:listItem w:displayText="Sveučilišni diplomski studiji - Klinički nutricionizam" w:value="Sveučilišni diplomski studiji - Klinički nutricionizam"/>
            <w:listItem w:displayText="Sveučilišni diplomski studiji - Primaljstvo" w:value="Sveučilišni diplomski studiji - Primaljstvo"/>
            <w:listItem w:displayText="Sestrinstvo - Dislocirani studij Karlovac" w:value="Sestrinstvo - Dislocirani studij Karlovac"/>
          </w:comboBox>
        </w:sdtPr>
        <w:sdtEndPr>
          <w:rPr>
            <w:rStyle w:val="Style24"/>
          </w:rPr>
        </w:sdtEndPr>
        <w:sdtContent>
          <w:r>
            <w:rPr>
              <w:rStyle w:val="Style24"/>
            </w:rPr>
            <w:t>Sveučilišni diplomski studiji - Sestrinstvo - Gerontologija i palijativna skrb starijih</w:t>
          </w:r>
        </w:sdtContent>
      </w:sdt>
    </w:p>
    <w:p w14:paraId="41C5B683" w14:textId="27E9433E" w:rsidR="005C2F41" w:rsidRPr="00CD3F31" w:rsidRDefault="005C2F41" w:rsidP="00EB67E1">
      <w:pPr>
        <w:spacing w:after="0" w:line="360"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sidR="00E415D9">
            <w:rPr>
              <w:rStyle w:val="Style9"/>
            </w:rPr>
            <w:t>1</w:t>
          </w:r>
        </w:sdtContent>
      </w:sdt>
    </w:p>
    <w:p w14:paraId="58F79DEC" w14:textId="429C4D2B" w:rsidR="005C2F41" w:rsidRPr="00CD3F31" w:rsidRDefault="005C2F41" w:rsidP="00EB67E1">
      <w:pPr>
        <w:spacing w:after="0" w:line="360" w:lineRule="auto"/>
        <w:rPr>
          <w:rFonts w:cs="Arial"/>
        </w:rPr>
      </w:pPr>
      <w:r w:rsidRPr="00CD3F31">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sidR="00E415D9">
            <w:rPr>
              <w:rStyle w:val="Style39"/>
            </w:rPr>
            <w:t>2023./2024.</w:t>
          </w:r>
        </w:sdtContent>
      </w:sdt>
    </w:p>
    <w:p w14:paraId="2E725AE0" w14:textId="77777777" w:rsidR="00C92590" w:rsidRPr="00CD3F31" w:rsidRDefault="00C92590" w:rsidP="00C92590">
      <w:pPr>
        <w:spacing w:after="0"/>
        <w:rPr>
          <w:rFonts w:cs="Arial"/>
        </w:rPr>
      </w:pPr>
    </w:p>
    <w:p w14:paraId="23A64DA5" w14:textId="77777777" w:rsidR="005C2F41" w:rsidRPr="00CD3F31" w:rsidRDefault="005C2F41" w:rsidP="005C2F41">
      <w:pPr>
        <w:jc w:val="center"/>
        <w:rPr>
          <w:rFonts w:cs="Arial"/>
          <w:b/>
          <w:color w:val="FF0000"/>
          <w:sz w:val="32"/>
        </w:rPr>
      </w:pPr>
      <w:r w:rsidRPr="00CD3F31">
        <w:rPr>
          <w:rFonts w:cs="Arial"/>
          <w:b/>
          <w:color w:val="FF0000"/>
          <w:sz w:val="32"/>
        </w:rPr>
        <w:t>IZVEDBENI NASTAVNI PLAN</w:t>
      </w:r>
    </w:p>
    <w:p w14:paraId="3DFD763A" w14:textId="77777777" w:rsidR="005C2F41" w:rsidRPr="00CD3F31" w:rsidRDefault="005C2F41" w:rsidP="005C2F41">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B453CD0" w14:textId="77777777" w:rsidTr="00BF53C9">
        <w:trPr>
          <w:trHeight w:val="426"/>
        </w:trPr>
        <w:sdt>
          <w:sdtPr>
            <w:rPr>
              <w:rStyle w:val="Style54"/>
              <w:lang w:val="hr-HR"/>
            </w:rPr>
            <w:alias w:val="Podaci o kolegiju"/>
            <w:tag w:val="Podaci o kolegiju"/>
            <w:id w:val="2019801302"/>
            <w:placeholder>
              <w:docPart w:val="E7E4849339A849DB90429316F437629C"/>
            </w:placeholder>
          </w:sdtPr>
          <w:sdtEndPr>
            <w:rPr>
              <w:rStyle w:val="Zadanifontodlomka"/>
              <w:rFonts w:ascii="Arial" w:hAnsi="Arial"/>
              <w:sz w:val="24"/>
            </w:rPr>
          </w:sdtEndPr>
          <w:sdtContent>
            <w:sdt>
              <w:sdtPr>
                <w:rPr>
                  <w:rStyle w:val="Style54"/>
                  <w:lang w:val="hr-HR"/>
                </w:rPr>
                <w:alias w:val="Podaci o kolegiju"/>
                <w:tag w:val="Podaci o kolegiju"/>
                <w:id w:val="-673032820"/>
                <w:placeholder>
                  <w:docPart w:val="6C31F30138FC4A25B9FD84B597B97E22"/>
                </w:placeholder>
              </w:sdtPr>
              <w:sdtEndPr>
                <w:rPr>
                  <w:rStyle w:val="Zadanifontodlomka"/>
                  <w:rFonts w:ascii="Arial" w:hAnsi="Arial"/>
                  <w:sz w:val="24"/>
                </w:rPr>
              </w:sdtEndPr>
              <w:sdtContent>
                <w:tc>
                  <w:tcPr>
                    <w:tcW w:w="8843" w:type="dxa"/>
                    <w:tcBorders>
                      <w:top w:val="single" w:sz="8" w:space="0" w:color="auto"/>
                      <w:left w:val="single" w:sz="8" w:space="0" w:color="auto"/>
                      <w:bottom w:val="single" w:sz="8" w:space="0" w:color="auto"/>
                      <w:right w:val="single" w:sz="8" w:space="0" w:color="auto"/>
                    </w:tcBorders>
                  </w:tcPr>
                  <w:p w14:paraId="65D0B113" w14:textId="0C63AFF4" w:rsidR="00E415D9" w:rsidRDefault="00E415D9" w:rsidP="00E415D9">
                    <w:pPr>
                      <w:pStyle w:val="Default"/>
                      <w:jc w:val="both"/>
                      <w:rPr>
                        <w:rStyle w:val="Style54"/>
                        <w:lang w:val="hr-HR"/>
                      </w:rPr>
                    </w:pPr>
                    <w:r>
                      <w:rPr>
                        <w:rStyle w:val="Style54"/>
                        <w:lang w:val="hr-HR"/>
                      </w:rPr>
                      <w:t>Kolegij</w:t>
                    </w:r>
                    <w:r w:rsidRPr="005D31B0">
                      <w:rPr>
                        <w:lang w:val="hr-HR"/>
                      </w:rPr>
                      <w:t xml:space="preserve"> </w:t>
                    </w:r>
                    <w:r>
                      <w:t xml:space="preserve"> </w:t>
                    </w:r>
                    <w:r w:rsidRPr="00165651">
                      <w:rPr>
                        <w:rStyle w:val="Style54"/>
                        <w:b/>
                        <w:lang w:val="hr-HR"/>
                      </w:rPr>
                      <w:t xml:space="preserve">Pravo etika i društvo </w:t>
                    </w:r>
                    <w:r w:rsidRPr="005D31B0">
                      <w:rPr>
                        <w:rStyle w:val="Style54"/>
                        <w:lang w:val="hr-HR"/>
                      </w:rPr>
                      <w:t xml:space="preserve"> je obvezatni kolegij na </w:t>
                    </w:r>
                    <w:r>
                      <w:rPr>
                        <w:rStyle w:val="Style54"/>
                        <w:lang w:val="hr-HR"/>
                      </w:rPr>
                      <w:t>prvoj</w:t>
                    </w:r>
                    <w:r w:rsidRPr="005D31B0">
                      <w:rPr>
                        <w:rStyle w:val="Style54"/>
                        <w:lang w:val="hr-HR"/>
                      </w:rPr>
                      <w:t xml:space="preserve"> godini Sveučilišnog diplomskog studija </w:t>
                    </w:r>
                    <w:r>
                      <w:rPr>
                        <w:rStyle w:val="Style54"/>
                        <w:lang w:val="hr-HR"/>
                      </w:rPr>
                      <w:t xml:space="preserve">Sestrinstvo – </w:t>
                    </w:r>
                    <w:r>
                      <w:t xml:space="preserve"> </w:t>
                    </w:r>
                    <w:r>
                      <w:rPr>
                        <w:rStyle w:val="Style54"/>
                        <w:lang w:val="hr-HR"/>
                      </w:rPr>
                      <w:t>j</w:t>
                    </w:r>
                    <w:r w:rsidRPr="00165651">
                      <w:rPr>
                        <w:rStyle w:val="Style54"/>
                        <w:lang w:val="hr-HR"/>
                      </w:rPr>
                      <w:t xml:space="preserve">avno zdravstvo </w:t>
                    </w:r>
                    <w:r>
                      <w:rPr>
                        <w:rStyle w:val="Style54"/>
                        <w:lang w:val="hr-HR"/>
                      </w:rPr>
                      <w:t>i sastoji se od 45</w:t>
                    </w:r>
                    <w:r w:rsidRPr="005D31B0">
                      <w:rPr>
                        <w:rStyle w:val="Style54"/>
                        <w:lang w:val="hr-HR"/>
                      </w:rPr>
                      <w:t xml:space="preserve"> sati predavanja i </w:t>
                    </w:r>
                    <w:r>
                      <w:rPr>
                        <w:rStyle w:val="Style54"/>
                        <w:lang w:val="hr-HR"/>
                      </w:rPr>
                      <w:t>25</w:t>
                    </w:r>
                    <w:r w:rsidRPr="005D31B0">
                      <w:rPr>
                        <w:rStyle w:val="Style54"/>
                        <w:lang w:val="hr-HR"/>
                      </w:rPr>
                      <w:t xml:space="preserve"> sati seminara, ukupno </w:t>
                    </w:r>
                    <w:r>
                      <w:rPr>
                        <w:rStyle w:val="Style54"/>
                        <w:lang w:val="hr-HR"/>
                      </w:rPr>
                      <w:t>70</w:t>
                    </w:r>
                    <w:r w:rsidRPr="005D31B0">
                      <w:rPr>
                        <w:rStyle w:val="Style54"/>
                        <w:lang w:val="hr-HR"/>
                      </w:rPr>
                      <w:t xml:space="preserve"> sati </w:t>
                    </w:r>
                    <w:r>
                      <w:rPr>
                        <w:rStyle w:val="Style54"/>
                        <w:lang w:val="hr-HR"/>
                      </w:rPr>
                      <w:t>(</w:t>
                    </w:r>
                    <w:r>
                      <w:rPr>
                        <w:rStyle w:val="Style54"/>
                        <w:b/>
                        <w:lang w:val="hr-HR"/>
                      </w:rPr>
                      <w:t>5</w:t>
                    </w:r>
                    <w:r w:rsidRPr="005D31B0">
                      <w:rPr>
                        <w:rStyle w:val="Style54"/>
                        <w:b/>
                        <w:lang w:val="hr-HR"/>
                      </w:rPr>
                      <w:t xml:space="preserve"> ECTS</w:t>
                    </w:r>
                    <w:r>
                      <w:rPr>
                        <w:rStyle w:val="Style54"/>
                        <w:lang w:val="hr-HR"/>
                      </w:rPr>
                      <w:t>)</w:t>
                    </w:r>
                    <w:r w:rsidRPr="005D31B0">
                      <w:rPr>
                        <w:rStyle w:val="Style54"/>
                        <w:lang w:val="hr-HR"/>
                      </w:rPr>
                      <w:t>. Nastava se izvodi u predavaonicama Fakulteta zdravstvenih studi</w:t>
                    </w:r>
                    <w:r>
                      <w:rPr>
                        <w:rStyle w:val="Style54"/>
                        <w:lang w:val="hr-HR"/>
                      </w:rPr>
                      <w:t>ja (ul. V. C. Emina 5).</w:t>
                    </w:r>
                  </w:p>
                  <w:p w14:paraId="12260750" w14:textId="77777777" w:rsidR="00E415D9" w:rsidRPr="005D31B0" w:rsidRDefault="00E415D9" w:rsidP="00E415D9">
                    <w:pPr>
                      <w:pStyle w:val="Default"/>
                      <w:jc w:val="both"/>
                      <w:rPr>
                        <w:rStyle w:val="Style54"/>
                        <w:lang w:val="hr-HR"/>
                      </w:rPr>
                    </w:pPr>
                  </w:p>
                  <w:p w14:paraId="57F340A2" w14:textId="77777777" w:rsidR="00E415D9" w:rsidRPr="00165651" w:rsidRDefault="00E415D9" w:rsidP="00E415D9">
                    <w:pPr>
                      <w:pStyle w:val="Default"/>
                      <w:jc w:val="both"/>
                      <w:rPr>
                        <w:rStyle w:val="Style54"/>
                        <w:lang w:val="hr-HR"/>
                      </w:rPr>
                    </w:pPr>
                    <w:r w:rsidRPr="005D31B0">
                      <w:rPr>
                        <w:rStyle w:val="Style54"/>
                        <w:b/>
                        <w:lang w:val="hr-HR"/>
                      </w:rPr>
                      <w:t>Ciljevi kolegija.</w:t>
                    </w:r>
                    <w:r w:rsidRPr="005D31B0">
                      <w:rPr>
                        <w:rStyle w:val="Style54"/>
                        <w:lang w:val="hr-HR"/>
                      </w:rPr>
                      <w:t xml:space="preserve"> </w:t>
                    </w:r>
                    <w:r>
                      <w:rPr>
                        <w:rStyle w:val="Style54"/>
                        <w:lang w:val="hr-HR"/>
                      </w:rPr>
                      <w:t>C</w:t>
                    </w:r>
                    <w:r w:rsidRPr="005D31B0">
                      <w:rPr>
                        <w:rStyle w:val="Style54"/>
                        <w:lang w:val="hr-HR"/>
                      </w:rPr>
                      <w:t>ilj</w:t>
                    </w:r>
                    <w:r>
                      <w:rPr>
                        <w:rStyle w:val="Style54"/>
                        <w:lang w:val="hr-HR"/>
                      </w:rPr>
                      <w:t xml:space="preserve">evi su </w:t>
                    </w:r>
                    <w:r w:rsidRPr="005D31B0">
                      <w:rPr>
                        <w:rStyle w:val="Style54"/>
                        <w:lang w:val="hr-HR"/>
                      </w:rPr>
                      <w:t>kolegija</w:t>
                    </w:r>
                    <w:r>
                      <w:rPr>
                        <w:rStyle w:val="Style54"/>
                        <w:lang w:val="hr-HR"/>
                      </w:rPr>
                      <w:t>:</w:t>
                    </w:r>
                    <w:r w:rsidRPr="005D31B0">
                      <w:rPr>
                        <w:rStyle w:val="Style54"/>
                        <w:lang w:val="hr-HR"/>
                      </w:rPr>
                      <w:t xml:space="preserve"> </w:t>
                    </w:r>
                    <w:r>
                      <w:t xml:space="preserve"> </w:t>
                    </w:r>
                    <w:r w:rsidRPr="00165651">
                      <w:rPr>
                        <w:rStyle w:val="Style54"/>
                        <w:lang w:val="hr-HR"/>
                      </w:rPr>
                      <w:t>1. Pomoći studentima razumjeti značaj i zakonitosti razvitka znanosti;</w:t>
                    </w:r>
                    <w:r>
                      <w:rPr>
                        <w:rStyle w:val="Style54"/>
                        <w:lang w:val="hr-HR"/>
                      </w:rPr>
                      <w:t xml:space="preserve"> </w:t>
                    </w:r>
                    <w:r w:rsidRPr="00165651">
                      <w:rPr>
                        <w:rStyle w:val="Style54"/>
                        <w:lang w:val="hr-HR"/>
                      </w:rPr>
                      <w:t>2. Upoznati studente s najosnovnijim postavkama povijesti, filozofije i teorije znanosti</w:t>
                    </w:r>
                  </w:p>
                  <w:p w14:paraId="2A036603" w14:textId="77777777" w:rsidR="00E415D9" w:rsidRPr="005D31B0" w:rsidRDefault="00E415D9" w:rsidP="00E415D9">
                    <w:pPr>
                      <w:pStyle w:val="Default"/>
                      <w:jc w:val="both"/>
                      <w:rPr>
                        <w:rStyle w:val="Style54"/>
                        <w:lang w:val="hr-HR"/>
                      </w:rPr>
                    </w:pPr>
                    <w:r w:rsidRPr="00165651">
                      <w:rPr>
                        <w:rStyle w:val="Style54"/>
                        <w:lang w:val="hr-HR"/>
                      </w:rPr>
                      <w:t>3. Ukazati na potrebu i svrhu postojanja zakonske legislative te upoznati studente s razinom prava i (ne)jednakosti stanovnika u društvu na razini zdravstvene i socijalne zaštite</w:t>
                    </w:r>
                    <w:r>
                      <w:rPr>
                        <w:rStyle w:val="Style54"/>
                        <w:lang w:val="hr-HR"/>
                      </w:rPr>
                      <w:t xml:space="preserve">; </w:t>
                    </w:r>
                    <w:r w:rsidRPr="00165651">
                      <w:rPr>
                        <w:rStyle w:val="Style54"/>
                        <w:lang w:val="hr-HR"/>
                      </w:rPr>
                      <w:t>4. Prikazati načine na koje je uređeno područje socijalne i zdravstvene skrbi kao dva međusobno povezana i međuovisna područja te pregled prava korisnika i djelatnika u području zdravstva</w:t>
                    </w:r>
                    <w:r>
                      <w:rPr>
                        <w:rStyle w:val="Style54"/>
                        <w:lang w:val="hr-HR"/>
                      </w:rPr>
                      <w:t xml:space="preserve">; </w:t>
                    </w:r>
                    <w:r w:rsidRPr="00165651">
                      <w:rPr>
                        <w:rStyle w:val="Style54"/>
                        <w:lang w:val="hr-HR"/>
                      </w:rPr>
                      <w:t>5. Stjecati i usvajati znanja o utjecaju politike u području zdravstva i socijalne skrbi</w:t>
                    </w:r>
                    <w:r>
                      <w:rPr>
                        <w:rStyle w:val="Style54"/>
                        <w:lang w:val="hr-HR"/>
                      </w:rPr>
                      <w:t xml:space="preserve">; </w:t>
                    </w:r>
                    <w:r w:rsidRPr="00165651">
                      <w:rPr>
                        <w:rStyle w:val="Style54"/>
                        <w:lang w:val="hr-HR"/>
                      </w:rPr>
                      <w:t>6. Primijeniti političke teorije, doktrine i načela u analizi i rješavanju zdravstveno-socijalnih problema  i situacija s kojima se suočavaju medicinske sestre/medicinski tehničari</w:t>
                    </w:r>
                    <w:r>
                      <w:rPr>
                        <w:rStyle w:val="Style54"/>
                        <w:lang w:val="hr-HR"/>
                      </w:rPr>
                      <w:t xml:space="preserve">; </w:t>
                    </w:r>
                    <w:r w:rsidRPr="00165651">
                      <w:rPr>
                        <w:rStyle w:val="Style54"/>
                        <w:lang w:val="hr-HR"/>
                      </w:rPr>
                      <w:t>7. Osposobiti studente za etičku analizu i argumentaciju etičkih rješenja</w:t>
                    </w:r>
                    <w:r>
                      <w:rPr>
                        <w:rStyle w:val="Style54"/>
                        <w:lang w:val="hr-HR"/>
                      </w:rPr>
                      <w:t xml:space="preserve">; </w:t>
                    </w:r>
                    <w:r w:rsidRPr="00165651">
                      <w:rPr>
                        <w:rStyle w:val="Style54"/>
                        <w:lang w:val="hr-HR"/>
                      </w:rPr>
                      <w:t>8. Uvesti integrativni pristup u etičko prosuđivanje i odlučivanje u sestrinstvu</w:t>
                    </w:r>
                    <w:r>
                      <w:rPr>
                        <w:rStyle w:val="Style54"/>
                        <w:lang w:val="hr-HR"/>
                      </w:rPr>
                      <w:t xml:space="preserve">; </w:t>
                    </w:r>
                    <w:r w:rsidRPr="00165651">
                      <w:rPr>
                        <w:rStyle w:val="Style54"/>
                        <w:lang w:val="hr-HR"/>
                      </w:rPr>
                      <w:t>9. Upoznati studente s različitim pojavama društvenih nejednakosti u zdravlju (zdravstvenom stanju) i zdravstvenoj zaštiti</w:t>
                    </w:r>
                    <w:r>
                      <w:rPr>
                        <w:rStyle w:val="Style54"/>
                        <w:lang w:val="hr-HR"/>
                      </w:rPr>
                      <w:t xml:space="preserve">; </w:t>
                    </w:r>
                    <w:r w:rsidRPr="00165651">
                      <w:rPr>
                        <w:rStyle w:val="Style54"/>
                        <w:lang w:val="hr-HR"/>
                      </w:rPr>
                      <w:t xml:space="preserve">10. Stjecati znanja o utjecaju društvene stratifikacije na pojave diskriminacije i nejednakosti u zdravstvu </w:t>
                    </w:r>
                    <w:r w:rsidRPr="005D31B0">
                      <w:rPr>
                        <w:rStyle w:val="Style54"/>
                        <w:lang w:val="hr-HR"/>
                      </w:rPr>
                      <w:t>.</w:t>
                    </w:r>
                  </w:p>
                  <w:p w14:paraId="5F6D4ECA" w14:textId="77777777" w:rsidR="00E415D9" w:rsidRDefault="00E415D9" w:rsidP="00E415D9">
                    <w:pPr>
                      <w:pStyle w:val="Default"/>
                      <w:jc w:val="both"/>
                      <w:rPr>
                        <w:rStyle w:val="Style54"/>
                        <w:lang w:val="hr-HR"/>
                      </w:rPr>
                    </w:pPr>
                  </w:p>
                  <w:p w14:paraId="7F748314" w14:textId="77777777" w:rsidR="00E415D9" w:rsidRDefault="00E415D9" w:rsidP="00E415D9">
                    <w:pPr>
                      <w:pStyle w:val="Default"/>
                      <w:jc w:val="both"/>
                      <w:rPr>
                        <w:rStyle w:val="Style54"/>
                        <w:lang w:val="hr-HR"/>
                      </w:rPr>
                    </w:pPr>
                    <w:r w:rsidRPr="005D31B0">
                      <w:rPr>
                        <w:rStyle w:val="Style54"/>
                        <w:b/>
                        <w:lang w:val="hr-HR"/>
                      </w:rPr>
                      <w:t>Sadržaj kolegija:</w:t>
                    </w:r>
                    <w:r w:rsidRPr="005D31B0">
                      <w:rPr>
                        <w:rStyle w:val="Style54"/>
                        <w:lang w:val="hr-HR"/>
                      </w:rPr>
                      <w:t xml:space="preserve"> </w:t>
                    </w:r>
                    <w:r>
                      <w:t xml:space="preserve"> </w:t>
                    </w:r>
                    <w:r w:rsidRPr="00165651">
                      <w:rPr>
                        <w:rStyle w:val="Style54"/>
                        <w:lang w:val="hr-HR"/>
                      </w:rPr>
                      <w:t>Znanost i društvo</w:t>
                    </w:r>
                    <w:r>
                      <w:rPr>
                        <w:rStyle w:val="Style54"/>
                        <w:lang w:val="hr-HR"/>
                      </w:rPr>
                      <w:t xml:space="preserve">; </w:t>
                    </w:r>
                    <w:r w:rsidRPr="00165651">
                      <w:rPr>
                        <w:rStyle w:val="Style54"/>
                        <w:lang w:val="hr-HR"/>
                      </w:rPr>
                      <w:t>Značaj i zakonitosti razvitka znanosti</w:t>
                    </w:r>
                    <w:r>
                      <w:rPr>
                        <w:rStyle w:val="Style54"/>
                        <w:lang w:val="hr-HR"/>
                      </w:rPr>
                      <w:t xml:space="preserve">; </w:t>
                    </w:r>
                    <w:r w:rsidRPr="00165651">
                      <w:rPr>
                        <w:rStyle w:val="Style54"/>
                        <w:lang w:val="hr-HR"/>
                      </w:rPr>
                      <w:t>Filozofije i teorije znanosti</w:t>
                    </w:r>
                    <w:r>
                      <w:rPr>
                        <w:rStyle w:val="Style54"/>
                        <w:lang w:val="hr-HR"/>
                      </w:rPr>
                      <w:t xml:space="preserve">; </w:t>
                    </w:r>
                    <w:r w:rsidRPr="00165651">
                      <w:rPr>
                        <w:rStyle w:val="Style54"/>
                        <w:lang w:val="hr-HR"/>
                      </w:rPr>
                      <w:t>Prava i obveze u zdravstvenoj struci</w:t>
                    </w:r>
                    <w:r>
                      <w:rPr>
                        <w:rStyle w:val="Style54"/>
                        <w:lang w:val="hr-HR"/>
                      </w:rPr>
                      <w:t xml:space="preserve">; </w:t>
                    </w:r>
                    <w:r w:rsidRPr="00165651">
                      <w:rPr>
                        <w:rStyle w:val="Style54"/>
                        <w:lang w:val="hr-HR"/>
                      </w:rPr>
                      <w:t>Zdravstvene politike</w:t>
                    </w:r>
                    <w:r>
                      <w:rPr>
                        <w:rStyle w:val="Style54"/>
                        <w:lang w:val="hr-HR"/>
                      </w:rPr>
                      <w:t xml:space="preserve">; </w:t>
                    </w:r>
                    <w:r w:rsidRPr="00165651">
                      <w:rPr>
                        <w:rStyle w:val="Style54"/>
                        <w:lang w:val="hr-HR"/>
                      </w:rPr>
                      <w:t>Politike u području zdravstva i socijalne skrbi</w:t>
                    </w:r>
                    <w:r>
                      <w:rPr>
                        <w:rStyle w:val="Style54"/>
                        <w:lang w:val="hr-HR"/>
                      </w:rPr>
                      <w:t xml:space="preserve">; </w:t>
                    </w:r>
                    <w:r w:rsidRPr="00165651">
                      <w:rPr>
                        <w:rStyle w:val="Style54"/>
                        <w:lang w:val="hr-HR"/>
                      </w:rPr>
                      <w:t>Etika sestrinstva u teoriji i praksi</w:t>
                    </w:r>
                    <w:r>
                      <w:rPr>
                        <w:rStyle w:val="Style54"/>
                        <w:lang w:val="hr-HR"/>
                      </w:rPr>
                      <w:t xml:space="preserve">; </w:t>
                    </w:r>
                    <w:r w:rsidRPr="00165651">
                      <w:rPr>
                        <w:rStyle w:val="Style54"/>
                        <w:lang w:val="hr-HR"/>
                      </w:rPr>
                      <w:t>Integrativni pristup u etičkom prosuđivanju i odlučivanju u sestrinstvu</w:t>
                    </w:r>
                    <w:r>
                      <w:rPr>
                        <w:rStyle w:val="Style54"/>
                        <w:lang w:val="hr-HR"/>
                      </w:rPr>
                      <w:t xml:space="preserve">; </w:t>
                    </w:r>
                    <w:r w:rsidRPr="00165651">
                      <w:rPr>
                        <w:rStyle w:val="Style54"/>
                        <w:lang w:val="hr-HR"/>
                      </w:rPr>
                      <w:t>Jednakost u zdravstvenim sustavima i zdravstvenoj struci</w:t>
                    </w:r>
                    <w:r>
                      <w:rPr>
                        <w:rStyle w:val="Style54"/>
                        <w:lang w:val="hr-HR"/>
                      </w:rPr>
                      <w:t xml:space="preserve">; </w:t>
                    </w:r>
                    <w:r w:rsidRPr="00165651">
                      <w:rPr>
                        <w:rStyle w:val="Style54"/>
                        <w:lang w:val="hr-HR"/>
                      </w:rPr>
                      <w:t>Društvene stratifikacije diskriminacije i nejednakosti u zdravstvu</w:t>
                    </w:r>
                    <w:r w:rsidRPr="00692123">
                      <w:rPr>
                        <w:rStyle w:val="Style54"/>
                        <w:lang w:val="hr-HR"/>
                      </w:rPr>
                      <w:t>.</w:t>
                    </w:r>
                  </w:p>
                  <w:p w14:paraId="33D5A574" w14:textId="77777777" w:rsidR="00E415D9" w:rsidRDefault="00E415D9" w:rsidP="00E415D9">
                    <w:pPr>
                      <w:pStyle w:val="Default"/>
                      <w:jc w:val="both"/>
                      <w:rPr>
                        <w:rStyle w:val="Style54"/>
                        <w:lang w:val="hr-HR"/>
                      </w:rPr>
                    </w:pPr>
                  </w:p>
                  <w:p w14:paraId="3FAD6D41" w14:textId="445B504C" w:rsidR="005C2F41" w:rsidRPr="00CD3F31" w:rsidRDefault="00E415D9" w:rsidP="00E415D9">
                    <w:pPr>
                      <w:pStyle w:val="Default"/>
                      <w:jc w:val="both"/>
                      <w:rPr>
                        <w:rFonts w:ascii="Calibri" w:hAnsi="Calibri"/>
                        <w:sz w:val="22"/>
                        <w:szCs w:val="22"/>
                        <w:lang w:val="hr-HR"/>
                      </w:rPr>
                    </w:pPr>
                    <w:r w:rsidRPr="005D31B0">
                      <w:rPr>
                        <w:rStyle w:val="Style54"/>
                        <w:b/>
                        <w:lang w:val="hr-HR"/>
                      </w:rPr>
                      <w:t>Izvođenje nastave:</w:t>
                    </w:r>
                    <w:r>
                      <w:rPr>
                        <w:rStyle w:val="Style54"/>
                        <w:lang w:val="hr-HR"/>
                      </w:rPr>
                      <w:t xml:space="preserve"> </w:t>
                    </w:r>
                    <w:r w:rsidRPr="005D31B0">
                      <w:rPr>
                        <w:rStyle w:val="Style54"/>
                        <w:lang w:val="hr-HR"/>
                      </w:rPr>
                      <w:t xml:space="preserve">Nastava se izvodi u </w:t>
                    </w:r>
                    <w:r>
                      <w:rPr>
                        <w:rStyle w:val="Style54"/>
                        <w:lang w:val="hr-HR"/>
                      </w:rPr>
                      <w:t>obliku predavanja i seminar</w:t>
                    </w:r>
                    <w:r w:rsidRPr="005D31B0">
                      <w:rPr>
                        <w:rStyle w:val="Style54"/>
                        <w:lang w:val="hr-HR"/>
                      </w:rPr>
                      <w:t>a</w:t>
                    </w:r>
                    <w:r>
                      <w:rPr>
                        <w:rStyle w:val="Style54"/>
                        <w:lang w:val="hr-HR"/>
                      </w:rPr>
                      <w:t xml:space="preserve"> kroz 4</w:t>
                    </w:r>
                    <w:r w:rsidRPr="00AB12CD">
                      <w:rPr>
                        <w:rStyle w:val="Style54"/>
                        <w:lang w:val="hr-HR"/>
                      </w:rPr>
                      <w:t xml:space="preserve"> </w:t>
                    </w:r>
                    <w:r>
                      <w:rPr>
                        <w:rStyle w:val="Style54"/>
                        <w:lang w:val="hr-HR"/>
                      </w:rPr>
                      <w:t>turnusa</w:t>
                    </w:r>
                    <w:r w:rsidRPr="00AB12CD">
                      <w:rPr>
                        <w:rStyle w:val="Style54"/>
                        <w:lang w:val="hr-HR"/>
                      </w:rPr>
                      <w:t xml:space="preserve"> u </w:t>
                    </w:r>
                    <w:r>
                      <w:rPr>
                        <w:rStyle w:val="Style54"/>
                        <w:lang w:val="hr-HR"/>
                      </w:rPr>
                      <w:t>drugom</w:t>
                    </w:r>
                    <w:r w:rsidRPr="00AB12CD">
                      <w:rPr>
                        <w:rStyle w:val="Style54"/>
                        <w:lang w:val="hr-HR"/>
                      </w:rPr>
                      <w:t xml:space="preserve"> semestru</w:t>
                    </w:r>
                    <w:r>
                      <w:rPr>
                        <w:rStyle w:val="Style54"/>
                        <w:lang w:val="hr-HR"/>
                      </w:rPr>
                      <w:t xml:space="preserve"> prve godine studija</w:t>
                    </w:r>
                    <w:r w:rsidRPr="00AB12CD">
                      <w:rPr>
                        <w:rStyle w:val="Style54"/>
                        <w:lang w:val="hr-HR"/>
                      </w:rPr>
                      <w:t>. Kroz predavanja studenti se upoznaju sa sadržajem kolegija. Na kraju nastave se održava završni pismeni test.</w:t>
                    </w:r>
                    <w:r>
                      <w:rPr>
                        <w:rStyle w:val="Style54"/>
                        <w:lang w:val="hr-HR"/>
                      </w:rPr>
                      <w:t xml:space="preserve"> </w:t>
                    </w:r>
                    <w:r w:rsidRPr="000D63EB">
                      <w:rPr>
                        <w:rStyle w:val="Style54"/>
                        <w:lang w:val="hr-HR"/>
                      </w:rPr>
                      <w:t>U izvođenju nastave sudjeluju d</w:t>
                    </w:r>
                    <w:r>
                      <w:rPr>
                        <w:rStyle w:val="Style54"/>
                        <w:lang w:val="hr-HR"/>
                      </w:rPr>
                      <w:t>oc. d</w:t>
                    </w:r>
                    <w:r w:rsidRPr="000D63EB">
                      <w:rPr>
                        <w:rStyle w:val="Style54"/>
                        <w:lang w:val="hr-HR"/>
                      </w:rPr>
                      <w:t>r. sc. Igor Eterović</w:t>
                    </w:r>
                    <w:r>
                      <w:rPr>
                        <w:rStyle w:val="Style54"/>
                        <w:lang w:val="hr-HR"/>
                      </w:rPr>
                      <w:t xml:space="preserve">, </w:t>
                    </w:r>
                    <w:r w:rsidRPr="000D63EB">
                      <w:rPr>
                        <w:rStyle w:val="Style54"/>
                        <w:lang w:val="hr-HR"/>
                      </w:rPr>
                      <w:t xml:space="preserve"> d</w:t>
                    </w:r>
                    <w:r>
                      <w:rPr>
                        <w:rStyle w:val="Style54"/>
                        <w:lang w:val="hr-HR"/>
                      </w:rPr>
                      <w:t xml:space="preserve">oc. dr. sc. Robert </w:t>
                    </w:r>
                    <w:proofErr w:type="spellStart"/>
                    <w:r>
                      <w:rPr>
                        <w:rStyle w:val="Style54"/>
                        <w:lang w:val="hr-HR"/>
                      </w:rPr>
                      <w:t>Doričić</w:t>
                    </w:r>
                    <w:proofErr w:type="spellEnd"/>
                    <w:r>
                      <w:rPr>
                        <w:rStyle w:val="Style54"/>
                        <w:lang w:val="hr-HR"/>
                      </w:rPr>
                      <w:t xml:space="preserve"> i dr. sc. Toni Buterin.</w:t>
                    </w:r>
                  </w:p>
                </w:tc>
              </w:sdtContent>
            </w:sdt>
          </w:sdtContent>
        </w:sdt>
      </w:tr>
    </w:tbl>
    <w:p w14:paraId="31DB7BFD" w14:textId="77777777" w:rsidR="005C2F41" w:rsidRPr="00CD3F31" w:rsidRDefault="005C2F41" w:rsidP="005C2F41">
      <w:pPr>
        <w:pStyle w:val="Default"/>
        <w:rPr>
          <w:rFonts w:ascii="Calibri" w:hAnsi="Calibri"/>
          <w:b/>
          <w:sz w:val="22"/>
          <w:szCs w:val="22"/>
          <w:lang w:val="hr-HR"/>
        </w:rPr>
      </w:pPr>
      <w:r w:rsidRPr="00CD3F31">
        <w:rPr>
          <w:rFonts w:ascii="Calibri" w:hAnsi="Calibri"/>
          <w:b/>
          <w:sz w:val="22"/>
          <w:szCs w:val="22"/>
          <w:lang w:val="hr-HR"/>
        </w:rPr>
        <w:lastRenderedPageBreak/>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6C0C32C" w14:textId="77777777" w:rsidTr="00BF53C9">
        <w:trPr>
          <w:trHeight w:val="426"/>
        </w:trPr>
        <w:sdt>
          <w:sdtPr>
            <w:rPr>
              <w:rFonts w:ascii="Calibri" w:hAnsi="Calibri"/>
              <w:sz w:val="22"/>
              <w:szCs w:val="22"/>
              <w:lang w:val="hr-HR"/>
            </w:rPr>
            <w:alias w:val="Popis obvezne literature"/>
            <w:tag w:val="Popis obvezne literature"/>
            <w:id w:val="-1759447399"/>
            <w:placeholder>
              <w:docPart w:val="989B90F3D5D642B08C41D104AEF14A6A"/>
            </w:placeholder>
          </w:sdtPr>
          <w:sdtEndPr/>
          <w:sdtContent>
            <w:sdt>
              <w:sdtPr>
                <w:rPr>
                  <w:rFonts w:ascii="Calibri" w:hAnsi="Calibri"/>
                  <w:sz w:val="22"/>
                  <w:szCs w:val="22"/>
                  <w:lang w:val="hr-HR"/>
                </w:rPr>
                <w:alias w:val="Popis obvezne literature"/>
                <w:tag w:val="Popis obvezne literature"/>
                <w:id w:val="791934890"/>
                <w:placeholder>
                  <w:docPart w:val="4761961FB7A642839274ACDD53345C3D"/>
                </w:placeholder>
              </w:sdtPr>
              <w:sdtEndPr/>
              <w:sdtContent>
                <w:sdt>
                  <w:sdtPr>
                    <w:rPr>
                      <w:rFonts w:ascii="Calibri" w:hAnsi="Calibri"/>
                      <w:sz w:val="22"/>
                      <w:szCs w:val="22"/>
                      <w:lang w:val="hr-HR"/>
                    </w:rPr>
                    <w:alias w:val="Popis obvezne literature"/>
                    <w:tag w:val="Popis obvezne literature"/>
                    <w:id w:val="995303743"/>
                    <w:placeholder>
                      <w:docPart w:val="E2D7FDAE65E4495FADFB824C6425592A"/>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4EB30F5D" w14:textId="77777777" w:rsidR="00E415D9" w:rsidRPr="00165651" w:rsidRDefault="00E415D9" w:rsidP="00E415D9">
                        <w:pPr>
                          <w:pStyle w:val="Default"/>
                          <w:numPr>
                            <w:ilvl w:val="0"/>
                            <w:numId w:val="1"/>
                          </w:numPr>
                          <w:jc w:val="both"/>
                          <w:rPr>
                            <w:rFonts w:asciiTheme="minorHAnsi" w:hAnsiTheme="minorHAnsi"/>
                            <w:sz w:val="22"/>
                            <w:szCs w:val="22"/>
                            <w:lang w:val="hr-HR"/>
                          </w:rPr>
                        </w:pPr>
                        <w:r w:rsidRPr="00165651">
                          <w:rPr>
                            <w:rFonts w:asciiTheme="minorHAnsi" w:hAnsiTheme="minorHAnsi"/>
                            <w:sz w:val="22"/>
                            <w:szCs w:val="22"/>
                            <w:lang w:val="hr-HR"/>
                          </w:rPr>
                          <w:t xml:space="preserve">Marušić M., </w:t>
                        </w:r>
                        <w:r w:rsidRPr="00165651">
                          <w:rPr>
                            <w:rFonts w:asciiTheme="minorHAnsi" w:hAnsiTheme="minorHAnsi"/>
                            <w:i/>
                            <w:iCs/>
                            <w:sz w:val="22"/>
                            <w:szCs w:val="22"/>
                            <w:lang w:val="hr-HR"/>
                          </w:rPr>
                          <w:t>Uvod u znanstveni rad u medicini</w:t>
                        </w:r>
                        <w:r>
                          <w:rPr>
                            <w:rFonts w:asciiTheme="minorHAnsi" w:hAnsiTheme="minorHAnsi"/>
                            <w:sz w:val="22"/>
                            <w:szCs w:val="22"/>
                            <w:lang w:val="hr-HR"/>
                          </w:rPr>
                          <w:t>,</w:t>
                        </w:r>
                        <w:r w:rsidRPr="00165651">
                          <w:rPr>
                            <w:rFonts w:asciiTheme="minorHAnsi" w:hAnsiTheme="minorHAnsi"/>
                            <w:sz w:val="22"/>
                            <w:szCs w:val="22"/>
                            <w:lang w:val="hr-HR"/>
                          </w:rPr>
                          <w:t xml:space="preserve"> 6. </w:t>
                        </w:r>
                        <w:proofErr w:type="spellStart"/>
                        <w:r w:rsidRPr="00165651">
                          <w:rPr>
                            <w:rFonts w:asciiTheme="minorHAnsi" w:hAnsiTheme="minorHAnsi"/>
                            <w:sz w:val="22"/>
                            <w:szCs w:val="22"/>
                            <w:lang w:val="hr-HR"/>
                          </w:rPr>
                          <w:t>izd</w:t>
                        </w:r>
                        <w:proofErr w:type="spellEnd"/>
                        <w:r w:rsidRPr="00165651">
                          <w:rPr>
                            <w:rFonts w:asciiTheme="minorHAnsi" w:hAnsiTheme="minorHAnsi"/>
                            <w:sz w:val="22"/>
                            <w:szCs w:val="22"/>
                            <w:lang w:val="hr-HR"/>
                          </w:rPr>
                          <w:t>. (odabrana poglavlja), Zagreb, Medicinska naklada; 2019.</w:t>
                        </w:r>
                      </w:p>
                      <w:p w14:paraId="46614BC2" w14:textId="77777777" w:rsidR="00E415D9" w:rsidRDefault="00E415D9" w:rsidP="00E415D9">
                        <w:pPr>
                          <w:pStyle w:val="Default"/>
                          <w:numPr>
                            <w:ilvl w:val="0"/>
                            <w:numId w:val="1"/>
                          </w:numPr>
                          <w:jc w:val="both"/>
                          <w:rPr>
                            <w:rFonts w:asciiTheme="minorHAnsi" w:hAnsiTheme="minorHAnsi"/>
                            <w:sz w:val="22"/>
                            <w:szCs w:val="22"/>
                            <w:lang w:val="hr-HR"/>
                          </w:rPr>
                        </w:pPr>
                        <w:proofErr w:type="spellStart"/>
                        <w:r w:rsidRPr="00165651">
                          <w:rPr>
                            <w:rFonts w:asciiTheme="minorHAnsi" w:hAnsiTheme="minorHAnsi"/>
                            <w:sz w:val="22"/>
                            <w:szCs w:val="22"/>
                            <w:lang w:val="hr-HR"/>
                          </w:rPr>
                          <w:t>Ropac</w:t>
                        </w:r>
                        <w:proofErr w:type="spellEnd"/>
                        <w:r w:rsidRPr="00165651">
                          <w:rPr>
                            <w:rFonts w:asciiTheme="minorHAnsi" w:hAnsiTheme="minorHAnsi"/>
                            <w:sz w:val="22"/>
                            <w:szCs w:val="22"/>
                            <w:lang w:val="hr-HR"/>
                          </w:rPr>
                          <w:t xml:space="preserve"> D</w:t>
                        </w:r>
                        <w:r>
                          <w:rPr>
                            <w:rFonts w:asciiTheme="minorHAnsi" w:hAnsiTheme="minorHAnsi"/>
                            <w:sz w:val="22"/>
                            <w:szCs w:val="22"/>
                            <w:lang w:val="hr-HR"/>
                          </w:rPr>
                          <w:t>.</w:t>
                        </w:r>
                        <w:r w:rsidRPr="00165651">
                          <w:rPr>
                            <w:rFonts w:asciiTheme="minorHAnsi" w:hAnsiTheme="minorHAnsi"/>
                            <w:sz w:val="22"/>
                            <w:szCs w:val="22"/>
                            <w:lang w:val="hr-HR"/>
                          </w:rPr>
                          <w:t xml:space="preserve">, </w:t>
                        </w:r>
                        <w:proofErr w:type="spellStart"/>
                        <w:r w:rsidRPr="00165651">
                          <w:rPr>
                            <w:rFonts w:asciiTheme="minorHAnsi" w:hAnsiTheme="minorHAnsi"/>
                            <w:sz w:val="22"/>
                            <w:szCs w:val="22"/>
                            <w:lang w:val="hr-HR"/>
                          </w:rPr>
                          <w:t>Stašević</w:t>
                        </w:r>
                        <w:proofErr w:type="spellEnd"/>
                        <w:r w:rsidRPr="00165651">
                          <w:rPr>
                            <w:rFonts w:asciiTheme="minorHAnsi" w:hAnsiTheme="minorHAnsi"/>
                            <w:sz w:val="22"/>
                            <w:szCs w:val="22"/>
                            <w:lang w:val="hr-HR"/>
                          </w:rPr>
                          <w:t xml:space="preserve"> I</w:t>
                        </w:r>
                        <w:r>
                          <w:rPr>
                            <w:rFonts w:asciiTheme="minorHAnsi" w:hAnsiTheme="minorHAnsi"/>
                            <w:sz w:val="22"/>
                            <w:szCs w:val="22"/>
                            <w:lang w:val="hr-HR"/>
                          </w:rPr>
                          <w:t>.</w:t>
                        </w:r>
                        <w:r w:rsidRPr="00165651">
                          <w:rPr>
                            <w:rFonts w:asciiTheme="minorHAnsi" w:hAnsiTheme="minorHAnsi"/>
                            <w:sz w:val="22"/>
                            <w:szCs w:val="22"/>
                            <w:lang w:val="hr-HR"/>
                          </w:rPr>
                          <w:t xml:space="preserve"> </w:t>
                        </w:r>
                        <w:r w:rsidRPr="00F948EE">
                          <w:rPr>
                            <w:rFonts w:asciiTheme="minorHAnsi" w:hAnsiTheme="minorHAnsi"/>
                            <w:i/>
                            <w:iCs/>
                            <w:sz w:val="22"/>
                            <w:szCs w:val="22"/>
                            <w:lang w:val="hr-HR"/>
                          </w:rPr>
                          <w:t>Socijalno i zdravstveno zakonodavstvo</w:t>
                        </w:r>
                        <w:r w:rsidRPr="00165651">
                          <w:rPr>
                            <w:rFonts w:asciiTheme="minorHAnsi" w:hAnsiTheme="minorHAnsi"/>
                            <w:sz w:val="22"/>
                            <w:szCs w:val="22"/>
                            <w:lang w:val="hr-HR"/>
                          </w:rPr>
                          <w:t>, Zagreb, Medicinska naklada; 2018.</w:t>
                        </w:r>
                      </w:p>
                      <w:p w14:paraId="1DA43DAD" w14:textId="77777777" w:rsidR="00E415D9" w:rsidRPr="00F948EE" w:rsidRDefault="00E415D9" w:rsidP="00E415D9">
                        <w:pPr>
                          <w:pStyle w:val="Default"/>
                          <w:numPr>
                            <w:ilvl w:val="0"/>
                            <w:numId w:val="1"/>
                          </w:numPr>
                          <w:jc w:val="both"/>
                        </w:pPr>
                        <w:r w:rsidRPr="0075791B">
                          <w:rPr>
                            <w:rFonts w:asciiTheme="minorHAnsi" w:hAnsiTheme="minorHAnsi"/>
                            <w:sz w:val="22"/>
                            <w:szCs w:val="22"/>
                            <w:lang w:val="hr-HR"/>
                          </w:rPr>
                          <w:t>Nastavni materijal (nerecenzirana predavanja - uručci)</w:t>
                        </w:r>
                      </w:p>
                      <w:p w14:paraId="76E72E93" w14:textId="77777777" w:rsidR="00E415D9" w:rsidRPr="00E415D9" w:rsidRDefault="00E415D9" w:rsidP="00E415D9">
                        <w:pPr>
                          <w:pStyle w:val="Default"/>
                          <w:numPr>
                            <w:ilvl w:val="0"/>
                            <w:numId w:val="1"/>
                          </w:numPr>
                          <w:jc w:val="both"/>
                          <w:rPr>
                            <w:rFonts w:ascii="Calibri" w:hAnsi="Calibri"/>
                            <w:sz w:val="22"/>
                            <w:szCs w:val="22"/>
                            <w:lang w:val="hr-HR"/>
                          </w:rPr>
                        </w:pPr>
                        <w:r w:rsidRPr="00BA7CE4">
                          <w:rPr>
                            <w:rFonts w:asciiTheme="minorHAnsi" w:hAnsiTheme="minorHAnsi"/>
                            <w:i/>
                            <w:sz w:val="22"/>
                            <w:szCs w:val="22"/>
                            <w:lang w:val="hr-HR"/>
                          </w:rPr>
                          <w:t>Etički kodeks medicinskih sestara</w:t>
                        </w:r>
                        <w:r w:rsidRPr="00BA7CE4">
                          <w:rPr>
                            <w:rFonts w:asciiTheme="minorHAnsi" w:hAnsiTheme="minorHAnsi"/>
                            <w:sz w:val="22"/>
                            <w:szCs w:val="22"/>
                            <w:lang w:val="hr-HR"/>
                          </w:rPr>
                          <w:t>, Hrvatska komora medicinskih sestara, 2005.</w:t>
                        </w:r>
                      </w:p>
                      <w:p w14:paraId="4C305F31" w14:textId="29D1F66B" w:rsidR="005C2F41" w:rsidRPr="00CD3F31" w:rsidRDefault="00E415D9" w:rsidP="00E415D9">
                        <w:pPr>
                          <w:pStyle w:val="Default"/>
                          <w:numPr>
                            <w:ilvl w:val="0"/>
                            <w:numId w:val="1"/>
                          </w:numPr>
                          <w:jc w:val="both"/>
                          <w:rPr>
                            <w:rFonts w:ascii="Calibri" w:hAnsi="Calibri"/>
                            <w:sz w:val="22"/>
                            <w:szCs w:val="22"/>
                            <w:lang w:val="hr-HR"/>
                          </w:rPr>
                        </w:pPr>
                        <w:r w:rsidRPr="0075791B">
                          <w:rPr>
                            <w:rFonts w:asciiTheme="minorHAnsi" w:hAnsiTheme="minorHAnsi"/>
                            <w:i/>
                            <w:sz w:val="22"/>
                            <w:szCs w:val="22"/>
                            <w:lang w:val="hr-HR"/>
                          </w:rPr>
                          <w:t xml:space="preserve">Zakon o </w:t>
                        </w:r>
                        <w:r>
                          <w:rPr>
                            <w:rFonts w:asciiTheme="minorHAnsi" w:hAnsiTheme="minorHAnsi"/>
                            <w:i/>
                            <w:sz w:val="22"/>
                            <w:szCs w:val="22"/>
                            <w:lang w:val="hr-HR"/>
                          </w:rPr>
                          <w:t>sestrinstvu</w:t>
                        </w:r>
                        <w:r w:rsidRPr="0075791B">
                          <w:rPr>
                            <w:rFonts w:asciiTheme="minorHAnsi" w:hAnsiTheme="minorHAnsi"/>
                            <w:sz w:val="22"/>
                            <w:szCs w:val="22"/>
                            <w:lang w:val="hr-HR"/>
                          </w:rPr>
                          <w:t xml:space="preserve"> NN </w:t>
                        </w:r>
                        <w:r w:rsidRPr="00F51616">
                          <w:rPr>
                            <w:rFonts w:asciiTheme="minorHAnsi" w:hAnsiTheme="minorHAnsi"/>
                            <w:sz w:val="22"/>
                            <w:szCs w:val="22"/>
                            <w:lang w:val="hr-HR"/>
                          </w:rPr>
                          <w:t xml:space="preserve">121/03, </w:t>
                        </w:r>
                        <w:r>
                          <w:rPr>
                            <w:rFonts w:asciiTheme="minorHAnsi" w:hAnsiTheme="minorHAnsi"/>
                            <w:sz w:val="22"/>
                            <w:szCs w:val="22"/>
                            <w:lang w:val="hr-HR"/>
                          </w:rPr>
                          <w:t xml:space="preserve">NN </w:t>
                        </w:r>
                        <w:r w:rsidRPr="00F51616">
                          <w:rPr>
                            <w:rFonts w:asciiTheme="minorHAnsi" w:hAnsiTheme="minorHAnsi"/>
                            <w:sz w:val="22"/>
                            <w:szCs w:val="22"/>
                            <w:lang w:val="hr-HR"/>
                          </w:rPr>
                          <w:t xml:space="preserve">117/08 i </w:t>
                        </w:r>
                        <w:r>
                          <w:rPr>
                            <w:rFonts w:asciiTheme="minorHAnsi" w:hAnsiTheme="minorHAnsi"/>
                            <w:sz w:val="22"/>
                            <w:szCs w:val="22"/>
                            <w:lang w:val="hr-HR"/>
                          </w:rPr>
                          <w:t xml:space="preserve">NN </w:t>
                        </w:r>
                        <w:r w:rsidRPr="00F51616">
                          <w:rPr>
                            <w:rFonts w:asciiTheme="minorHAnsi" w:hAnsiTheme="minorHAnsi"/>
                            <w:sz w:val="22"/>
                            <w:szCs w:val="22"/>
                            <w:lang w:val="hr-HR"/>
                          </w:rPr>
                          <w:t>57/11</w:t>
                        </w:r>
                        <w:r w:rsidRPr="0075791B">
                          <w:rPr>
                            <w:rFonts w:asciiTheme="minorHAnsi" w:hAnsiTheme="minorHAnsi"/>
                            <w:sz w:val="22"/>
                            <w:szCs w:val="22"/>
                            <w:lang w:val="hr-HR"/>
                          </w:rPr>
                          <w:t>.</w:t>
                        </w:r>
                        <w:r w:rsidRPr="00165651">
                          <w:rPr>
                            <w:rFonts w:asciiTheme="minorHAnsi" w:hAnsiTheme="minorHAnsi"/>
                            <w:sz w:val="22"/>
                            <w:szCs w:val="22"/>
                            <w:lang w:val="hr-HR"/>
                          </w:rPr>
                          <w:t>1.</w:t>
                        </w:r>
                      </w:p>
                    </w:tc>
                  </w:sdtContent>
                </w:sdt>
              </w:sdtContent>
            </w:sdt>
          </w:sdtContent>
        </w:sdt>
      </w:tr>
    </w:tbl>
    <w:p w14:paraId="5C0C7029" w14:textId="77777777" w:rsidR="005C2F41" w:rsidRPr="00CD3F31" w:rsidRDefault="005C2F41" w:rsidP="005C2F41">
      <w:pPr>
        <w:pStyle w:val="Default"/>
        <w:rPr>
          <w:rFonts w:ascii="Calibri" w:hAnsi="Calibri"/>
          <w:color w:val="auto"/>
          <w:sz w:val="22"/>
          <w:szCs w:val="22"/>
          <w:lang w:val="hr-HR"/>
        </w:rPr>
      </w:pPr>
    </w:p>
    <w:p w14:paraId="6437B46D" w14:textId="77777777" w:rsidR="005C2F41" w:rsidRPr="00CD3F31" w:rsidRDefault="005C2F41" w:rsidP="005C2F41">
      <w:pPr>
        <w:pStyle w:val="Default"/>
        <w:rPr>
          <w:rFonts w:ascii="Calibri" w:hAnsi="Calibri"/>
          <w:b/>
          <w:color w:val="auto"/>
          <w:sz w:val="22"/>
          <w:szCs w:val="22"/>
          <w:lang w:val="hr-HR"/>
        </w:rPr>
      </w:pPr>
      <w:r w:rsidRPr="00CD3F31">
        <w:rPr>
          <w:rFonts w:ascii="Calibri" w:hAnsi="Calibr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B8FA2C" w14:textId="77777777" w:rsidTr="00BF53C9">
        <w:trPr>
          <w:trHeight w:val="426"/>
        </w:trPr>
        <w:sdt>
          <w:sdtPr>
            <w:rPr>
              <w:rFonts w:ascii="Calibri" w:hAnsi="Calibri"/>
              <w:sz w:val="22"/>
              <w:szCs w:val="22"/>
              <w:lang w:val="hr-HR"/>
            </w:rPr>
            <w:alias w:val="Popis dopunske literature"/>
            <w:tag w:val="Popis dopunske literature"/>
            <w:id w:val="266586684"/>
            <w:placeholder>
              <w:docPart w:val="5219CB6D5101445B96BB091C09000E32"/>
            </w:placeholder>
          </w:sdtPr>
          <w:sdtEndPr/>
          <w:sdtContent>
            <w:sdt>
              <w:sdtPr>
                <w:rPr>
                  <w:rFonts w:ascii="Calibri" w:hAnsi="Calibri"/>
                  <w:sz w:val="22"/>
                  <w:szCs w:val="22"/>
                  <w:lang w:val="hr-HR"/>
                </w:rPr>
                <w:alias w:val="Popis dopunske literature"/>
                <w:tag w:val="Popis dopunske literature"/>
                <w:id w:val="498547294"/>
                <w:placeholder>
                  <w:docPart w:val="0A8529A710F64B2FA52363043A2D9413"/>
                </w:placeholder>
              </w:sdtPr>
              <w:sdtEndPr/>
              <w:sdtContent>
                <w:sdt>
                  <w:sdtPr>
                    <w:rPr>
                      <w:rFonts w:ascii="Calibri" w:hAnsi="Calibri"/>
                      <w:sz w:val="22"/>
                      <w:szCs w:val="22"/>
                      <w:lang w:val="hr-HR"/>
                    </w:rPr>
                    <w:alias w:val="Popis dopunske literature"/>
                    <w:tag w:val="Popis dopunske literature"/>
                    <w:id w:val="255337154"/>
                    <w:placeholder>
                      <w:docPart w:val="04F77A96CDA6435AA6558D7588A880D5"/>
                    </w:placeholder>
                  </w:sdtPr>
                  <w:sdtEndPr/>
                  <w:sdtContent>
                    <w:sdt>
                      <w:sdtPr>
                        <w:rPr>
                          <w:rFonts w:ascii="Calibri" w:hAnsi="Calibri"/>
                          <w:sz w:val="22"/>
                          <w:szCs w:val="22"/>
                          <w:lang w:val="hr-HR"/>
                        </w:rPr>
                        <w:alias w:val="Popis dopunske literature"/>
                        <w:tag w:val="Popis dopunske literature"/>
                        <w:id w:val="1714539547"/>
                        <w:placeholder>
                          <w:docPart w:val="2A03E1D59D184552872B480EF217E991"/>
                        </w:placeholder>
                      </w:sdtPr>
                      <w:sdtEndPr/>
                      <w:sdtContent>
                        <w:tc>
                          <w:tcPr>
                            <w:tcW w:w="8843" w:type="dxa"/>
                            <w:tcBorders>
                              <w:top w:val="single" w:sz="8" w:space="0" w:color="auto"/>
                              <w:left w:val="single" w:sz="8" w:space="0" w:color="auto"/>
                              <w:bottom w:val="single" w:sz="8" w:space="0" w:color="auto"/>
                              <w:right w:val="single" w:sz="8" w:space="0" w:color="auto"/>
                            </w:tcBorders>
                          </w:tcPr>
                          <w:p w14:paraId="456CB9DB" w14:textId="77777777" w:rsidR="00E415D9" w:rsidRPr="00F948EE" w:rsidRDefault="00E415D9" w:rsidP="00E415D9">
                            <w:pPr>
                              <w:pStyle w:val="Default"/>
                              <w:numPr>
                                <w:ilvl w:val="0"/>
                                <w:numId w:val="2"/>
                              </w:numPr>
                              <w:jc w:val="both"/>
                              <w:rPr>
                                <w:rFonts w:ascii="Calibri" w:hAnsi="Calibri"/>
                                <w:sz w:val="22"/>
                                <w:szCs w:val="22"/>
                                <w:lang w:val="hr-HR"/>
                              </w:rPr>
                            </w:pPr>
                            <w:proofErr w:type="spellStart"/>
                            <w:r w:rsidRPr="00F948EE">
                              <w:rPr>
                                <w:rFonts w:ascii="Calibri" w:hAnsi="Calibri"/>
                                <w:sz w:val="22"/>
                                <w:szCs w:val="22"/>
                                <w:lang w:val="hr-HR"/>
                              </w:rPr>
                              <w:t>Kawachi</w:t>
                            </w:r>
                            <w:proofErr w:type="spellEnd"/>
                            <w:r w:rsidRPr="00F948EE">
                              <w:rPr>
                                <w:rFonts w:ascii="Calibri" w:hAnsi="Calibri"/>
                                <w:sz w:val="22"/>
                                <w:szCs w:val="22"/>
                                <w:lang w:val="hr-HR"/>
                              </w:rPr>
                              <w:t>,</w:t>
                            </w:r>
                            <w:r>
                              <w:rPr>
                                <w:rFonts w:ascii="Calibri" w:hAnsi="Calibri"/>
                                <w:sz w:val="22"/>
                                <w:szCs w:val="22"/>
                                <w:lang w:val="hr-HR"/>
                              </w:rPr>
                              <w:t xml:space="preserve"> I.,</w:t>
                            </w:r>
                            <w:r w:rsidRPr="00F948EE">
                              <w:rPr>
                                <w:rFonts w:ascii="Calibri" w:hAnsi="Calibri"/>
                                <w:sz w:val="22"/>
                                <w:szCs w:val="22"/>
                                <w:lang w:val="hr-HR"/>
                              </w:rPr>
                              <w:t xml:space="preserve"> Lang</w:t>
                            </w:r>
                            <w:r>
                              <w:rPr>
                                <w:rFonts w:ascii="Calibri" w:hAnsi="Calibri"/>
                                <w:sz w:val="22"/>
                                <w:szCs w:val="22"/>
                                <w:lang w:val="hr-HR"/>
                              </w:rPr>
                              <w:t xml:space="preserve">, I., </w:t>
                            </w:r>
                            <w:proofErr w:type="spellStart"/>
                            <w:r w:rsidRPr="00F948EE">
                              <w:rPr>
                                <w:rFonts w:ascii="Calibri" w:hAnsi="Calibri"/>
                                <w:sz w:val="22"/>
                                <w:szCs w:val="22"/>
                                <w:lang w:val="hr-HR"/>
                              </w:rPr>
                              <w:t>Ricciardi</w:t>
                            </w:r>
                            <w:proofErr w:type="spellEnd"/>
                            <w:r>
                              <w:rPr>
                                <w:rFonts w:ascii="Calibri" w:hAnsi="Calibri"/>
                                <w:sz w:val="22"/>
                                <w:szCs w:val="22"/>
                                <w:lang w:val="hr-HR"/>
                              </w:rPr>
                              <w:t>, W. (</w:t>
                            </w:r>
                            <w:proofErr w:type="spellStart"/>
                            <w:r>
                              <w:rPr>
                                <w:rFonts w:ascii="Calibri" w:hAnsi="Calibri"/>
                                <w:sz w:val="22"/>
                                <w:szCs w:val="22"/>
                                <w:lang w:val="hr-HR"/>
                              </w:rPr>
                              <w:t>ur</w:t>
                            </w:r>
                            <w:proofErr w:type="spellEnd"/>
                            <w:r>
                              <w:rPr>
                                <w:rFonts w:ascii="Calibri" w:hAnsi="Calibri"/>
                                <w:sz w:val="22"/>
                                <w:szCs w:val="22"/>
                                <w:lang w:val="hr-HR"/>
                              </w:rPr>
                              <w:t xml:space="preserve">.), </w:t>
                            </w:r>
                            <w:r w:rsidRPr="00F948EE">
                              <w:rPr>
                                <w:rFonts w:ascii="Calibri" w:hAnsi="Calibri"/>
                                <w:i/>
                                <w:iCs/>
                                <w:sz w:val="22"/>
                                <w:szCs w:val="22"/>
                                <w:lang w:val="hr-HR"/>
                              </w:rPr>
                              <w:t xml:space="preserve">Oxford </w:t>
                            </w:r>
                            <w:proofErr w:type="spellStart"/>
                            <w:r w:rsidRPr="00F948EE">
                              <w:rPr>
                                <w:rFonts w:ascii="Calibri" w:hAnsi="Calibri"/>
                                <w:i/>
                                <w:iCs/>
                                <w:sz w:val="22"/>
                                <w:szCs w:val="22"/>
                                <w:lang w:val="hr-HR"/>
                              </w:rPr>
                              <w:t>Handbook</w:t>
                            </w:r>
                            <w:proofErr w:type="spellEnd"/>
                            <w:r w:rsidRPr="00F948EE">
                              <w:rPr>
                                <w:rFonts w:ascii="Calibri" w:hAnsi="Calibri"/>
                                <w:i/>
                                <w:iCs/>
                                <w:sz w:val="22"/>
                                <w:szCs w:val="22"/>
                                <w:lang w:val="hr-HR"/>
                              </w:rPr>
                              <w:t xml:space="preserve"> </w:t>
                            </w:r>
                            <w:proofErr w:type="spellStart"/>
                            <w:r w:rsidRPr="00F948EE">
                              <w:rPr>
                                <w:rFonts w:ascii="Calibri" w:hAnsi="Calibri"/>
                                <w:i/>
                                <w:iCs/>
                                <w:sz w:val="22"/>
                                <w:szCs w:val="22"/>
                                <w:lang w:val="hr-HR"/>
                              </w:rPr>
                              <w:t>of</w:t>
                            </w:r>
                            <w:proofErr w:type="spellEnd"/>
                            <w:r w:rsidRPr="00F948EE">
                              <w:rPr>
                                <w:rFonts w:ascii="Calibri" w:hAnsi="Calibri"/>
                                <w:i/>
                                <w:iCs/>
                                <w:sz w:val="22"/>
                                <w:szCs w:val="22"/>
                                <w:lang w:val="hr-HR"/>
                              </w:rPr>
                              <w:t xml:space="preserve"> </w:t>
                            </w:r>
                            <w:proofErr w:type="spellStart"/>
                            <w:r w:rsidRPr="00F948EE">
                              <w:rPr>
                                <w:rFonts w:ascii="Calibri" w:hAnsi="Calibri"/>
                                <w:i/>
                                <w:iCs/>
                                <w:sz w:val="22"/>
                                <w:szCs w:val="22"/>
                                <w:lang w:val="hr-HR"/>
                              </w:rPr>
                              <w:t>Public</w:t>
                            </w:r>
                            <w:proofErr w:type="spellEnd"/>
                            <w:r w:rsidRPr="00F948EE">
                              <w:rPr>
                                <w:rFonts w:ascii="Calibri" w:hAnsi="Calibri"/>
                                <w:i/>
                                <w:iCs/>
                                <w:sz w:val="22"/>
                                <w:szCs w:val="22"/>
                                <w:lang w:val="hr-HR"/>
                              </w:rPr>
                              <w:t xml:space="preserve"> Health </w:t>
                            </w:r>
                            <w:proofErr w:type="spellStart"/>
                            <w:r w:rsidRPr="00F948EE">
                              <w:rPr>
                                <w:rFonts w:ascii="Calibri" w:hAnsi="Calibri"/>
                                <w:i/>
                                <w:iCs/>
                                <w:sz w:val="22"/>
                                <w:szCs w:val="22"/>
                                <w:lang w:val="hr-HR"/>
                              </w:rPr>
                              <w:t>Practice</w:t>
                            </w:r>
                            <w:proofErr w:type="spellEnd"/>
                            <w:r>
                              <w:rPr>
                                <w:rFonts w:ascii="Calibri" w:hAnsi="Calibri"/>
                                <w:i/>
                                <w:iCs/>
                                <w:sz w:val="22"/>
                                <w:szCs w:val="22"/>
                                <w:lang w:val="hr-HR"/>
                              </w:rPr>
                              <w:t xml:space="preserve">: </w:t>
                            </w:r>
                            <w:r w:rsidRPr="00F948EE">
                              <w:rPr>
                                <w:rFonts w:ascii="Calibri" w:hAnsi="Calibri"/>
                                <w:sz w:val="22"/>
                                <w:szCs w:val="22"/>
                                <w:lang w:val="hr-HR"/>
                              </w:rPr>
                              <w:t xml:space="preserve"> </w:t>
                            </w:r>
                            <w:proofErr w:type="spellStart"/>
                            <w:r w:rsidRPr="00F948EE">
                              <w:rPr>
                                <w:rFonts w:ascii="Calibri" w:hAnsi="Calibri"/>
                                <w:i/>
                                <w:iCs/>
                                <w:sz w:val="22"/>
                                <w:szCs w:val="22"/>
                                <w:lang w:val="hr-HR"/>
                              </w:rPr>
                              <w:t>Comparing</w:t>
                            </w:r>
                            <w:proofErr w:type="spellEnd"/>
                            <w:r w:rsidRPr="00F948EE">
                              <w:rPr>
                                <w:rFonts w:ascii="Calibri" w:hAnsi="Calibri"/>
                                <w:i/>
                                <w:iCs/>
                                <w:sz w:val="22"/>
                                <w:szCs w:val="22"/>
                                <w:lang w:val="hr-HR"/>
                              </w:rPr>
                              <w:t xml:space="preserve"> </w:t>
                            </w:r>
                            <w:proofErr w:type="spellStart"/>
                            <w:r w:rsidRPr="00F948EE">
                              <w:rPr>
                                <w:rFonts w:ascii="Calibri" w:hAnsi="Calibri"/>
                                <w:i/>
                                <w:iCs/>
                                <w:sz w:val="22"/>
                                <w:szCs w:val="22"/>
                                <w:lang w:val="hr-HR"/>
                              </w:rPr>
                              <w:t>Healthcare</w:t>
                            </w:r>
                            <w:proofErr w:type="spellEnd"/>
                            <w:r w:rsidRPr="00F948EE">
                              <w:rPr>
                                <w:rFonts w:ascii="Calibri" w:hAnsi="Calibri"/>
                                <w:i/>
                                <w:iCs/>
                                <w:sz w:val="22"/>
                                <w:szCs w:val="22"/>
                                <w:lang w:val="hr-HR"/>
                              </w:rPr>
                              <w:t xml:space="preserve"> </w:t>
                            </w:r>
                            <w:proofErr w:type="spellStart"/>
                            <w:r w:rsidRPr="00F948EE">
                              <w:rPr>
                                <w:rFonts w:ascii="Calibri" w:hAnsi="Calibri"/>
                                <w:i/>
                                <w:iCs/>
                                <w:sz w:val="22"/>
                                <w:szCs w:val="22"/>
                                <w:lang w:val="hr-HR"/>
                              </w:rPr>
                              <w:t>systems</w:t>
                            </w:r>
                            <w:proofErr w:type="spellEnd"/>
                            <w:r w:rsidRPr="00F948EE">
                              <w:rPr>
                                <w:rFonts w:ascii="Calibri" w:hAnsi="Calibri"/>
                                <w:sz w:val="22"/>
                                <w:szCs w:val="22"/>
                                <w:lang w:val="hr-HR"/>
                              </w:rPr>
                              <w:t xml:space="preserve"> (4</w:t>
                            </w:r>
                            <w:r>
                              <w:rPr>
                                <w:rFonts w:ascii="Calibri" w:hAnsi="Calibri"/>
                                <w:sz w:val="22"/>
                                <w:szCs w:val="22"/>
                                <w:lang w:val="hr-HR"/>
                              </w:rPr>
                              <w:t>. izdanje</w:t>
                            </w:r>
                            <w:r w:rsidRPr="00F948EE">
                              <w:rPr>
                                <w:rFonts w:ascii="Calibri" w:hAnsi="Calibri"/>
                                <w:sz w:val="22"/>
                                <w:szCs w:val="22"/>
                                <w:lang w:val="hr-HR"/>
                              </w:rPr>
                              <w:t xml:space="preserve">), 2020.  </w:t>
                            </w:r>
                          </w:p>
                          <w:p w14:paraId="7722D0EC" w14:textId="77777777" w:rsidR="00E415D9" w:rsidRPr="00F948EE" w:rsidRDefault="00E415D9" w:rsidP="00E415D9">
                            <w:pPr>
                              <w:pStyle w:val="Default"/>
                              <w:numPr>
                                <w:ilvl w:val="0"/>
                                <w:numId w:val="2"/>
                              </w:numPr>
                              <w:jc w:val="both"/>
                              <w:rPr>
                                <w:rFonts w:ascii="Calibri" w:hAnsi="Calibri"/>
                                <w:sz w:val="22"/>
                                <w:szCs w:val="22"/>
                                <w:lang w:val="hr-HR"/>
                              </w:rPr>
                            </w:pPr>
                            <w:proofErr w:type="spellStart"/>
                            <w:r w:rsidRPr="00F948EE">
                              <w:rPr>
                                <w:rFonts w:ascii="Calibri" w:hAnsi="Calibri"/>
                                <w:sz w:val="22"/>
                                <w:szCs w:val="22"/>
                                <w:lang w:val="hr-HR"/>
                              </w:rPr>
                              <w:t>Milstead</w:t>
                            </w:r>
                            <w:proofErr w:type="spellEnd"/>
                            <w:r w:rsidRPr="00F948EE">
                              <w:rPr>
                                <w:rFonts w:ascii="Calibri" w:hAnsi="Calibri"/>
                                <w:sz w:val="22"/>
                                <w:szCs w:val="22"/>
                                <w:lang w:val="hr-HR"/>
                              </w:rPr>
                              <w:t>, J. A., Short, M.</w:t>
                            </w:r>
                            <w:r>
                              <w:rPr>
                                <w:rFonts w:ascii="Calibri" w:hAnsi="Calibri"/>
                                <w:sz w:val="22"/>
                                <w:szCs w:val="22"/>
                                <w:lang w:val="hr-HR"/>
                              </w:rPr>
                              <w:t xml:space="preserve"> </w:t>
                            </w:r>
                            <w:r w:rsidRPr="00F948EE">
                              <w:rPr>
                                <w:rFonts w:ascii="Calibri" w:hAnsi="Calibri"/>
                                <w:sz w:val="22"/>
                                <w:szCs w:val="22"/>
                                <w:lang w:val="hr-HR"/>
                              </w:rPr>
                              <w:t xml:space="preserve">N. </w:t>
                            </w:r>
                            <w:r w:rsidRPr="00F948EE">
                              <w:rPr>
                                <w:rFonts w:ascii="Calibri" w:hAnsi="Calibri"/>
                                <w:i/>
                                <w:iCs/>
                                <w:sz w:val="22"/>
                                <w:szCs w:val="22"/>
                                <w:lang w:val="hr-HR"/>
                              </w:rPr>
                              <w:t xml:space="preserve">Health </w:t>
                            </w:r>
                            <w:proofErr w:type="spellStart"/>
                            <w:r w:rsidRPr="00F948EE">
                              <w:rPr>
                                <w:rFonts w:ascii="Calibri" w:hAnsi="Calibri"/>
                                <w:i/>
                                <w:iCs/>
                                <w:sz w:val="22"/>
                                <w:szCs w:val="22"/>
                                <w:lang w:val="hr-HR"/>
                              </w:rPr>
                              <w:t>policy</w:t>
                            </w:r>
                            <w:proofErr w:type="spellEnd"/>
                            <w:r w:rsidRPr="00F948EE">
                              <w:rPr>
                                <w:rFonts w:ascii="Calibri" w:hAnsi="Calibri"/>
                                <w:i/>
                                <w:iCs/>
                                <w:sz w:val="22"/>
                                <w:szCs w:val="22"/>
                                <w:lang w:val="hr-HR"/>
                              </w:rPr>
                              <w:t xml:space="preserve"> </w:t>
                            </w:r>
                            <w:proofErr w:type="spellStart"/>
                            <w:r w:rsidRPr="00F948EE">
                              <w:rPr>
                                <w:rFonts w:ascii="Calibri" w:hAnsi="Calibri"/>
                                <w:i/>
                                <w:iCs/>
                                <w:sz w:val="22"/>
                                <w:szCs w:val="22"/>
                                <w:lang w:val="hr-HR"/>
                              </w:rPr>
                              <w:t>and</w:t>
                            </w:r>
                            <w:proofErr w:type="spellEnd"/>
                            <w:r w:rsidRPr="00F948EE">
                              <w:rPr>
                                <w:rFonts w:ascii="Calibri" w:hAnsi="Calibri"/>
                                <w:i/>
                                <w:iCs/>
                                <w:sz w:val="22"/>
                                <w:szCs w:val="22"/>
                                <w:lang w:val="hr-HR"/>
                              </w:rPr>
                              <w:t xml:space="preserve"> </w:t>
                            </w:r>
                            <w:proofErr w:type="spellStart"/>
                            <w:r w:rsidRPr="00F948EE">
                              <w:rPr>
                                <w:rFonts w:ascii="Calibri" w:hAnsi="Calibri"/>
                                <w:i/>
                                <w:iCs/>
                                <w:sz w:val="22"/>
                                <w:szCs w:val="22"/>
                                <w:lang w:val="hr-HR"/>
                              </w:rPr>
                              <w:t>politics</w:t>
                            </w:r>
                            <w:proofErr w:type="spellEnd"/>
                            <w:r w:rsidRPr="00F948EE">
                              <w:rPr>
                                <w:rFonts w:ascii="Calibri" w:hAnsi="Calibri"/>
                                <w:i/>
                                <w:iCs/>
                                <w:sz w:val="22"/>
                                <w:szCs w:val="22"/>
                                <w:lang w:val="hr-HR"/>
                              </w:rPr>
                              <w:t xml:space="preserve">. A </w:t>
                            </w:r>
                            <w:proofErr w:type="spellStart"/>
                            <w:r w:rsidRPr="00F948EE">
                              <w:rPr>
                                <w:rFonts w:ascii="Calibri" w:hAnsi="Calibri"/>
                                <w:i/>
                                <w:iCs/>
                                <w:sz w:val="22"/>
                                <w:szCs w:val="22"/>
                                <w:lang w:val="hr-HR"/>
                              </w:rPr>
                              <w:t>nurse’s</w:t>
                            </w:r>
                            <w:proofErr w:type="spellEnd"/>
                            <w:r w:rsidRPr="00F948EE">
                              <w:rPr>
                                <w:rFonts w:ascii="Calibri" w:hAnsi="Calibri"/>
                                <w:i/>
                                <w:iCs/>
                                <w:sz w:val="22"/>
                                <w:szCs w:val="22"/>
                                <w:lang w:val="hr-HR"/>
                              </w:rPr>
                              <w:t xml:space="preserve"> </w:t>
                            </w:r>
                            <w:proofErr w:type="spellStart"/>
                            <w:r w:rsidRPr="00F948EE">
                              <w:rPr>
                                <w:rFonts w:ascii="Calibri" w:hAnsi="Calibri"/>
                                <w:i/>
                                <w:iCs/>
                                <w:sz w:val="22"/>
                                <w:szCs w:val="22"/>
                                <w:lang w:val="hr-HR"/>
                              </w:rPr>
                              <w:t>Guide</w:t>
                            </w:r>
                            <w:proofErr w:type="spellEnd"/>
                            <w:r w:rsidRPr="00F948EE">
                              <w:rPr>
                                <w:rFonts w:ascii="Calibri" w:hAnsi="Calibri"/>
                                <w:sz w:val="22"/>
                                <w:szCs w:val="22"/>
                                <w:lang w:val="hr-HR"/>
                              </w:rPr>
                              <w:t xml:space="preserve">, </w:t>
                            </w:r>
                            <w:r>
                              <w:rPr>
                                <w:rFonts w:ascii="Calibri" w:hAnsi="Calibri"/>
                                <w:sz w:val="22"/>
                                <w:szCs w:val="22"/>
                                <w:lang w:val="hr-HR"/>
                              </w:rPr>
                              <w:t>(6. izdanje)</w:t>
                            </w:r>
                            <w:r w:rsidRPr="00F948EE">
                              <w:rPr>
                                <w:rFonts w:ascii="Calibri" w:hAnsi="Calibri"/>
                                <w:sz w:val="22"/>
                                <w:szCs w:val="22"/>
                                <w:lang w:val="hr-HR"/>
                              </w:rPr>
                              <w:t xml:space="preserve">,   Burlington, MA, USA,  </w:t>
                            </w:r>
                            <w:hyperlink r:id="rId10" w:history="1">
                              <w:r w:rsidRPr="002E6F03">
                                <w:rPr>
                                  <w:rStyle w:val="Hiperveza"/>
                                  <w:rFonts w:ascii="Calibri" w:hAnsi="Calibri"/>
                                  <w:sz w:val="22"/>
                                  <w:szCs w:val="22"/>
                                  <w:lang w:val="hr-HR"/>
                                </w:rPr>
                                <w:t>https://www.yumpu.com/en/document/view/63150705/pdf-health-policy-and-politics-a-nurses-guide-by-jeri-a-milstead</w:t>
                              </w:r>
                            </w:hyperlink>
                            <w:r w:rsidRPr="00F948EE">
                              <w:rPr>
                                <w:rFonts w:ascii="Calibri" w:hAnsi="Calibri"/>
                                <w:sz w:val="22"/>
                                <w:szCs w:val="22"/>
                                <w:lang w:val="hr-HR"/>
                              </w:rPr>
                              <w:t>, pristup 19.1.2022.</w:t>
                            </w:r>
                          </w:p>
                          <w:p w14:paraId="0DB5E579" w14:textId="77777777" w:rsidR="00E415D9" w:rsidRDefault="00E415D9" w:rsidP="00E415D9">
                            <w:pPr>
                              <w:pStyle w:val="Default"/>
                              <w:numPr>
                                <w:ilvl w:val="0"/>
                                <w:numId w:val="2"/>
                              </w:numPr>
                              <w:jc w:val="both"/>
                              <w:rPr>
                                <w:rFonts w:ascii="Calibri" w:hAnsi="Calibri"/>
                                <w:sz w:val="22"/>
                                <w:szCs w:val="22"/>
                                <w:lang w:val="hr-HR"/>
                              </w:rPr>
                            </w:pPr>
                            <w:proofErr w:type="spellStart"/>
                            <w:r w:rsidRPr="00F948EE">
                              <w:rPr>
                                <w:rFonts w:ascii="Calibri" w:hAnsi="Calibri"/>
                                <w:i/>
                                <w:iCs/>
                                <w:sz w:val="22"/>
                                <w:szCs w:val="22"/>
                                <w:lang w:val="hr-HR"/>
                              </w:rPr>
                              <w:t>Handbook</w:t>
                            </w:r>
                            <w:proofErr w:type="spellEnd"/>
                            <w:r w:rsidRPr="00F948EE">
                              <w:rPr>
                                <w:rFonts w:ascii="Calibri" w:hAnsi="Calibri"/>
                                <w:i/>
                                <w:iCs/>
                                <w:sz w:val="22"/>
                                <w:szCs w:val="22"/>
                                <w:lang w:val="hr-HR"/>
                              </w:rPr>
                              <w:t xml:space="preserve"> on </w:t>
                            </w:r>
                            <w:proofErr w:type="spellStart"/>
                            <w:r w:rsidRPr="00F948EE">
                              <w:rPr>
                                <w:rFonts w:ascii="Calibri" w:hAnsi="Calibri"/>
                                <w:i/>
                                <w:iCs/>
                                <w:sz w:val="22"/>
                                <w:szCs w:val="22"/>
                                <w:lang w:val="hr-HR"/>
                              </w:rPr>
                              <w:t>health</w:t>
                            </w:r>
                            <w:proofErr w:type="spellEnd"/>
                            <w:r w:rsidRPr="00F948EE">
                              <w:rPr>
                                <w:rFonts w:ascii="Calibri" w:hAnsi="Calibri"/>
                                <w:i/>
                                <w:iCs/>
                                <w:sz w:val="22"/>
                                <w:szCs w:val="22"/>
                                <w:lang w:val="hr-HR"/>
                              </w:rPr>
                              <w:t xml:space="preserve"> </w:t>
                            </w:r>
                            <w:proofErr w:type="spellStart"/>
                            <w:r w:rsidRPr="00F948EE">
                              <w:rPr>
                                <w:rFonts w:ascii="Calibri" w:hAnsi="Calibri"/>
                                <w:i/>
                                <w:iCs/>
                                <w:sz w:val="22"/>
                                <w:szCs w:val="22"/>
                                <w:lang w:val="hr-HR"/>
                              </w:rPr>
                              <w:t>inequality</w:t>
                            </w:r>
                            <w:proofErr w:type="spellEnd"/>
                            <w:r w:rsidRPr="00F948EE">
                              <w:rPr>
                                <w:rFonts w:ascii="Calibri" w:hAnsi="Calibri"/>
                                <w:i/>
                                <w:iCs/>
                                <w:sz w:val="22"/>
                                <w:szCs w:val="22"/>
                                <w:lang w:val="hr-HR"/>
                              </w:rPr>
                              <w:t xml:space="preserve"> monitoring: </w:t>
                            </w:r>
                            <w:proofErr w:type="spellStart"/>
                            <w:r w:rsidRPr="00F948EE">
                              <w:rPr>
                                <w:rFonts w:ascii="Calibri" w:hAnsi="Calibri"/>
                                <w:i/>
                                <w:iCs/>
                                <w:sz w:val="22"/>
                                <w:szCs w:val="22"/>
                                <w:lang w:val="hr-HR"/>
                              </w:rPr>
                              <w:t>with</w:t>
                            </w:r>
                            <w:proofErr w:type="spellEnd"/>
                            <w:r w:rsidRPr="00F948EE">
                              <w:rPr>
                                <w:rFonts w:ascii="Calibri" w:hAnsi="Calibri"/>
                                <w:i/>
                                <w:iCs/>
                                <w:sz w:val="22"/>
                                <w:szCs w:val="22"/>
                                <w:lang w:val="hr-HR"/>
                              </w:rPr>
                              <w:t xml:space="preserve"> a </w:t>
                            </w:r>
                            <w:proofErr w:type="spellStart"/>
                            <w:r w:rsidRPr="00F948EE">
                              <w:rPr>
                                <w:rFonts w:ascii="Calibri" w:hAnsi="Calibri"/>
                                <w:i/>
                                <w:iCs/>
                                <w:sz w:val="22"/>
                                <w:szCs w:val="22"/>
                                <w:lang w:val="hr-HR"/>
                              </w:rPr>
                              <w:t>special</w:t>
                            </w:r>
                            <w:proofErr w:type="spellEnd"/>
                            <w:r w:rsidRPr="00F948EE">
                              <w:rPr>
                                <w:rFonts w:ascii="Calibri" w:hAnsi="Calibri"/>
                                <w:i/>
                                <w:iCs/>
                                <w:sz w:val="22"/>
                                <w:szCs w:val="22"/>
                                <w:lang w:val="hr-HR"/>
                              </w:rPr>
                              <w:t xml:space="preserve"> </w:t>
                            </w:r>
                            <w:proofErr w:type="spellStart"/>
                            <w:r w:rsidRPr="00F948EE">
                              <w:rPr>
                                <w:rFonts w:ascii="Calibri" w:hAnsi="Calibri"/>
                                <w:i/>
                                <w:iCs/>
                                <w:sz w:val="22"/>
                                <w:szCs w:val="22"/>
                                <w:lang w:val="hr-HR"/>
                              </w:rPr>
                              <w:t>focus</w:t>
                            </w:r>
                            <w:proofErr w:type="spellEnd"/>
                            <w:r w:rsidRPr="00F948EE">
                              <w:rPr>
                                <w:rFonts w:ascii="Calibri" w:hAnsi="Calibri"/>
                                <w:i/>
                                <w:iCs/>
                                <w:sz w:val="22"/>
                                <w:szCs w:val="22"/>
                                <w:lang w:val="hr-HR"/>
                              </w:rPr>
                              <w:t xml:space="preserve"> on </w:t>
                            </w:r>
                            <w:proofErr w:type="spellStart"/>
                            <w:r w:rsidRPr="00F948EE">
                              <w:rPr>
                                <w:rFonts w:ascii="Calibri" w:hAnsi="Calibri"/>
                                <w:i/>
                                <w:iCs/>
                                <w:sz w:val="22"/>
                                <w:szCs w:val="22"/>
                                <w:lang w:val="hr-HR"/>
                              </w:rPr>
                              <w:t>low</w:t>
                            </w:r>
                            <w:proofErr w:type="spellEnd"/>
                            <w:r w:rsidRPr="00F948EE">
                              <w:rPr>
                                <w:rFonts w:ascii="Calibri" w:hAnsi="Calibri"/>
                                <w:i/>
                                <w:iCs/>
                                <w:sz w:val="22"/>
                                <w:szCs w:val="22"/>
                                <w:lang w:val="hr-HR"/>
                              </w:rPr>
                              <w:t xml:space="preserve">- </w:t>
                            </w:r>
                            <w:proofErr w:type="spellStart"/>
                            <w:r w:rsidRPr="00F948EE">
                              <w:rPr>
                                <w:rFonts w:ascii="Calibri" w:hAnsi="Calibri"/>
                                <w:i/>
                                <w:iCs/>
                                <w:sz w:val="22"/>
                                <w:szCs w:val="22"/>
                                <w:lang w:val="hr-HR"/>
                              </w:rPr>
                              <w:t>and</w:t>
                            </w:r>
                            <w:proofErr w:type="spellEnd"/>
                            <w:r w:rsidRPr="00F948EE">
                              <w:rPr>
                                <w:rFonts w:ascii="Calibri" w:hAnsi="Calibri"/>
                                <w:i/>
                                <w:iCs/>
                                <w:sz w:val="22"/>
                                <w:szCs w:val="22"/>
                                <w:lang w:val="hr-HR"/>
                              </w:rPr>
                              <w:t xml:space="preserve"> </w:t>
                            </w:r>
                            <w:proofErr w:type="spellStart"/>
                            <w:r w:rsidRPr="00F948EE">
                              <w:rPr>
                                <w:rFonts w:ascii="Calibri" w:hAnsi="Calibri"/>
                                <w:i/>
                                <w:iCs/>
                                <w:sz w:val="22"/>
                                <w:szCs w:val="22"/>
                                <w:lang w:val="hr-HR"/>
                              </w:rPr>
                              <w:t>middle-income</w:t>
                            </w:r>
                            <w:proofErr w:type="spellEnd"/>
                            <w:r w:rsidRPr="00F948EE">
                              <w:rPr>
                                <w:rFonts w:ascii="Calibri" w:hAnsi="Calibri"/>
                                <w:i/>
                                <w:iCs/>
                                <w:sz w:val="22"/>
                                <w:szCs w:val="22"/>
                                <w:lang w:val="hr-HR"/>
                              </w:rPr>
                              <w:t xml:space="preserve"> </w:t>
                            </w:r>
                            <w:proofErr w:type="spellStart"/>
                            <w:r w:rsidRPr="00F948EE">
                              <w:rPr>
                                <w:rFonts w:ascii="Calibri" w:hAnsi="Calibri"/>
                                <w:i/>
                                <w:iCs/>
                                <w:sz w:val="22"/>
                                <w:szCs w:val="22"/>
                                <w:lang w:val="hr-HR"/>
                              </w:rPr>
                              <w:t>countries</w:t>
                            </w:r>
                            <w:proofErr w:type="spellEnd"/>
                            <w:r>
                              <w:rPr>
                                <w:rFonts w:ascii="Calibri" w:hAnsi="Calibri"/>
                                <w:sz w:val="22"/>
                                <w:szCs w:val="22"/>
                                <w:lang w:val="hr-HR"/>
                              </w:rPr>
                              <w:t xml:space="preserve">, </w:t>
                            </w:r>
                            <w:r w:rsidRPr="00F948EE">
                              <w:rPr>
                                <w:rFonts w:ascii="Calibri" w:hAnsi="Calibri"/>
                                <w:sz w:val="22"/>
                                <w:szCs w:val="22"/>
                                <w:lang w:val="hr-HR"/>
                              </w:rPr>
                              <w:t xml:space="preserve">WHO, </w:t>
                            </w:r>
                            <w:proofErr w:type="spellStart"/>
                            <w:r w:rsidRPr="00F948EE">
                              <w:rPr>
                                <w:rFonts w:ascii="Calibri" w:hAnsi="Calibri"/>
                                <w:sz w:val="22"/>
                                <w:szCs w:val="22"/>
                                <w:lang w:val="hr-HR"/>
                              </w:rPr>
                              <w:t>Geneva</w:t>
                            </w:r>
                            <w:proofErr w:type="spellEnd"/>
                            <w:r w:rsidRPr="00F948EE">
                              <w:rPr>
                                <w:rFonts w:ascii="Calibri" w:hAnsi="Calibri"/>
                                <w:sz w:val="22"/>
                                <w:szCs w:val="22"/>
                                <w:lang w:val="hr-HR"/>
                              </w:rPr>
                              <w:t xml:space="preserve">; 2013. </w:t>
                            </w:r>
                            <w:hyperlink r:id="rId11" w:history="1">
                              <w:r w:rsidRPr="002E6F03">
                                <w:rPr>
                                  <w:rStyle w:val="Hiperveza"/>
                                  <w:rFonts w:ascii="Calibri" w:hAnsi="Calibri"/>
                                  <w:sz w:val="22"/>
                                  <w:szCs w:val="22"/>
                                  <w:lang w:val="hr-HR"/>
                                </w:rPr>
                                <w:t>https://www.who.int/docs/default-source/gho-documents/health-equity/handbook-on-health-inequality-monitoring/handbook-on-health-inequality-monitoring.pdf</w:t>
                              </w:r>
                            </w:hyperlink>
                            <w:r>
                              <w:rPr>
                                <w:rFonts w:ascii="Calibri" w:hAnsi="Calibri"/>
                                <w:sz w:val="22"/>
                                <w:szCs w:val="22"/>
                                <w:lang w:val="hr-HR"/>
                              </w:rPr>
                              <w:t>,</w:t>
                            </w:r>
                            <w:r w:rsidRPr="00F948EE">
                              <w:rPr>
                                <w:rFonts w:ascii="Calibri" w:hAnsi="Calibri"/>
                                <w:sz w:val="22"/>
                                <w:szCs w:val="22"/>
                                <w:lang w:val="hr-HR"/>
                              </w:rPr>
                              <w:t xml:space="preserve"> pristup 19.01.2022.</w:t>
                            </w:r>
                          </w:p>
                          <w:p w14:paraId="163110A0" w14:textId="77777777" w:rsidR="00E415D9" w:rsidRPr="0075791B" w:rsidRDefault="00E415D9" w:rsidP="00E415D9">
                            <w:pPr>
                              <w:pStyle w:val="Default"/>
                              <w:numPr>
                                <w:ilvl w:val="0"/>
                                <w:numId w:val="2"/>
                              </w:numPr>
                              <w:jc w:val="both"/>
                              <w:rPr>
                                <w:rFonts w:asciiTheme="minorHAnsi" w:hAnsiTheme="minorHAnsi"/>
                                <w:sz w:val="22"/>
                                <w:szCs w:val="22"/>
                                <w:lang w:val="hr-HR"/>
                              </w:rPr>
                            </w:pPr>
                            <w:r w:rsidRPr="0075791B">
                              <w:rPr>
                                <w:rFonts w:asciiTheme="minorHAnsi" w:hAnsiTheme="minorHAnsi"/>
                                <w:sz w:val="22"/>
                                <w:szCs w:val="22"/>
                                <w:lang w:val="hr-HR"/>
                              </w:rPr>
                              <w:t xml:space="preserve">Eterović, I. </w:t>
                            </w:r>
                            <w:r w:rsidRPr="0075791B">
                              <w:rPr>
                                <w:rFonts w:asciiTheme="minorHAnsi" w:hAnsiTheme="minorHAnsi"/>
                                <w:i/>
                                <w:sz w:val="22"/>
                                <w:szCs w:val="22"/>
                                <w:lang w:val="hr-HR"/>
                              </w:rPr>
                              <w:t>Kant i bioetika</w:t>
                            </w:r>
                            <w:r w:rsidRPr="0075791B">
                              <w:rPr>
                                <w:rFonts w:asciiTheme="minorHAnsi" w:hAnsiTheme="minorHAnsi"/>
                                <w:sz w:val="22"/>
                                <w:szCs w:val="22"/>
                                <w:lang w:val="hr-HR"/>
                              </w:rPr>
                              <w:t xml:space="preserve"> (odabrana poglavlja), Pergamena – Centar za integrativnu bioetiku Filozofskog fakulteta Sveučilišta u Zagrebu, Zagreb, 2017.</w:t>
                            </w:r>
                          </w:p>
                          <w:p w14:paraId="73579068" w14:textId="77777777" w:rsidR="00E415D9" w:rsidRPr="0075791B" w:rsidRDefault="00E415D9" w:rsidP="00E415D9">
                            <w:pPr>
                              <w:pStyle w:val="Default"/>
                              <w:numPr>
                                <w:ilvl w:val="0"/>
                                <w:numId w:val="2"/>
                              </w:numPr>
                              <w:jc w:val="both"/>
                              <w:rPr>
                                <w:rFonts w:ascii="Calibri" w:hAnsi="Calibri"/>
                                <w:sz w:val="22"/>
                                <w:szCs w:val="22"/>
                                <w:lang w:val="hr-HR"/>
                              </w:rPr>
                            </w:pPr>
                            <w:proofErr w:type="spellStart"/>
                            <w:r w:rsidRPr="0075791B">
                              <w:rPr>
                                <w:rFonts w:ascii="Calibri" w:hAnsi="Calibri"/>
                                <w:sz w:val="22"/>
                                <w:szCs w:val="22"/>
                                <w:lang w:val="hr-HR"/>
                              </w:rPr>
                              <w:t>Berčić</w:t>
                            </w:r>
                            <w:proofErr w:type="spellEnd"/>
                            <w:r w:rsidRPr="0075791B">
                              <w:rPr>
                                <w:rFonts w:ascii="Calibri" w:hAnsi="Calibri"/>
                                <w:sz w:val="22"/>
                                <w:szCs w:val="22"/>
                                <w:lang w:val="hr-HR"/>
                              </w:rPr>
                              <w:t xml:space="preserve">, B. </w:t>
                            </w:r>
                            <w:r w:rsidRPr="0075791B">
                              <w:rPr>
                                <w:rFonts w:ascii="Calibri" w:hAnsi="Calibri"/>
                                <w:i/>
                                <w:sz w:val="22"/>
                                <w:szCs w:val="22"/>
                                <w:lang w:val="hr-HR"/>
                              </w:rPr>
                              <w:t>Filozofija</w:t>
                            </w:r>
                            <w:r>
                              <w:rPr>
                                <w:rFonts w:ascii="Calibri" w:hAnsi="Calibri"/>
                                <w:i/>
                                <w:sz w:val="22"/>
                                <w:szCs w:val="22"/>
                                <w:lang w:val="hr-HR"/>
                              </w:rPr>
                              <w:t xml:space="preserve"> </w:t>
                            </w:r>
                            <w:r w:rsidRPr="0075791B">
                              <w:rPr>
                                <w:rFonts w:ascii="Calibri" w:hAnsi="Calibri"/>
                                <w:sz w:val="22"/>
                                <w:szCs w:val="22"/>
                                <w:lang w:val="hr-HR"/>
                              </w:rPr>
                              <w:t>(odabrana poglavlja), sv. 1.</w:t>
                            </w:r>
                            <w:r>
                              <w:rPr>
                                <w:rFonts w:ascii="Calibri" w:hAnsi="Calibri"/>
                                <w:sz w:val="22"/>
                                <w:szCs w:val="22"/>
                                <w:lang w:val="hr-HR"/>
                              </w:rPr>
                              <w:t xml:space="preserve"> &amp; sv. 2</w:t>
                            </w:r>
                            <w:r w:rsidRPr="0075791B">
                              <w:rPr>
                                <w:rFonts w:ascii="Calibri" w:hAnsi="Calibri"/>
                                <w:sz w:val="22"/>
                                <w:szCs w:val="22"/>
                                <w:lang w:val="hr-HR"/>
                              </w:rPr>
                              <w:t>, Ibis grafika, Zagreb, 2012.</w:t>
                            </w:r>
                          </w:p>
                          <w:p w14:paraId="014BCE29" w14:textId="77777777" w:rsidR="00E415D9" w:rsidRDefault="00E415D9" w:rsidP="00E415D9">
                            <w:pPr>
                              <w:pStyle w:val="Default"/>
                              <w:numPr>
                                <w:ilvl w:val="0"/>
                                <w:numId w:val="2"/>
                              </w:numPr>
                              <w:jc w:val="both"/>
                              <w:rPr>
                                <w:rFonts w:ascii="Calibri" w:hAnsi="Calibri"/>
                                <w:sz w:val="22"/>
                                <w:szCs w:val="22"/>
                                <w:lang w:val="hr-HR"/>
                              </w:rPr>
                            </w:pPr>
                            <w:r w:rsidRPr="0075791B">
                              <w:rPr>
                                <w:rFonts w:ascii="Calibri" w:hAnsi="Calibri"/>
                                <w:sz w:val="22"/>
                                <w:szCs w:val="22"/>
                                <w:lang w:val="hr-HR"/>
                              </w:rPr>
                              <w:t xml:space="preserve">Čović, A. </w:t>
                            </w:r>
                            <w:r w:rsidRPr="0075791B">
                              <w:rPr>
                                <w:rFonts w:ascii="Calibri" w:hAnsi="Calibri"/>
                                <w:i/>
                                <w:sz w:val="22"/>
                                <w:szCs w:val="22"/>
                                <w:lang w:val="hr-HR"/>
                              </w:rPr>
                              <w:t>Etika i bioetika</w:t>
                            </w:r>
                            <w:r>
                              <w:rPr>
                                <w:rFonts w:ascii="Calibri" w:hAnsi="Calibri"/>
                                <w:i/>
                                <w:sz w:val="22"/>
                                <w:szCs w:val="22"/>
                                <w:lang w:val="hr-HR"/>
                              </w:rPr>
                              <w:t xml:space="preserve"> </w:t>
                            </w:r>
                            <w:r w:rsidRPr="0075791B">
                              <w:rPr>
                                <w:rFonts w:ascii="Calibri" w:hAnsi="Calibri"/>
                                <w:sz w:val="22"/>
                                <w:szCs w:val="22"/>
                                <w:lang w:val="hr-HR"/>
                              </w:rPr>
                              <w:t>(odabrana poglavlja), Pergamena, Zagreb, 2004.</w:t>
                            </w:r>
                          </w:p>
                          <w:p w14:paraId="5E519B2B" w14:textId="77777777" w:rsidR="00E415D9" w:rsidRPr="00E415D9" w:rsidRDefault="00E415D9" w:rsidP="00E415D9">
                            <w:pPr>
                              <w:pStyle w:val="Default"/>
                              <w:numPr>
                                <w:ilvl w:val="0"/>
                                <w:numId w:val="2"/>
                              </w:numPr>
                              <w:jc w:val="both"/>
                              <w:rPr>
                                <w:rFonts w:ascii="Calibri" w:hAnsi="Calibri"/>
                                <w:sz w:val="22"/>
                                <w:szCs w:val="22"/>
                                <w:lang w:val="hr-HR"/>
                              </w:rPr>
                            </w:pPr>
                            <w:proofErr w:type="spellStart"/>
                            <w:r w:rsidRPr="0075791B">
                              <w:rPr>
                                <w:rFonts w:asciiTheme="minorHAnsi" w:hAnsiTheme="minorHAnsi"/>
                                <w:sz w:val="22"/>
                                <w:szCs w:val="22"/>
                                <w:lang w:val="hr-HR"/>
                              </w:rPr>
                              <w:t>Gosić</w:t>
                            </w:r>
                            <w:proofErr w:type="spellEnd"/>
                            <w:r w:rsidRPr="0075791B">
                              <w:rPr>
                                <w:rFonts w:asciiTheme="minorHAnsi" w:hAnsiTheme="minorHAnsi"/>
                                <w:sz w:val="22"/>
                                <w:szCs w:val="22"/>
                                <w:lang w:val="hr-HR"/>
                              </w:rPr>
                              <w:t xml:space="preserve">, N. </w:t>
                            </w:r>
                            <w:r w:rsidRPr="0075791B">
                              <w:rPr>
                                <w:rFonts w:asciiTheme="minorHAnsi" w:hAnsiTheme="minorHAnsi"/>
                                <w:i/>
                                <w:sz w:val="22"/>
                                <w:szCs w:val="22"/>
                                <w:lang w:val="hr-HR"/>
                              </w:rPr>
                              <w:t xml:space="preserve">Bioetika </w:t>
                            </w:r>
                            <w:proofErr w:type="spellStart"/>
                            <w:r w:rsidRPr="0075791B">
                              <w:rPr>
                                <w:rFonts w:asciiTheme="minorHAnsi" w:hAnsiTheme="minorHAnsi"/>
                                <w:i/>
                                <w:sz w:val="22"/>
                                <w:szCs w:val="22"/>
                                <w:lang w:val="hr-HR"/>
                              </w:rPr>
                              <w:t>in</w:t>
                            </w:r>
                            <w:proofErr w:type="spellEnd"/>
                            <w:r w:rsidRPr="0075791B">
                              <w:rPr>
                                <w:rFonts w:asciiTheme="minorHAnsi" w:hAnsiTheme="minorHAnsi"/>
                                <w:i/>
                                <w:sz w:val="22"/>
                                <w:szCs w:val="22"/>
                                <w:lang w:val="hr-HR"/>
                              </w:rPr>
                              <w:t xml:space="preserve"> vivo</w:t>
                            </w:r>
                            <w:r w:rsidRPr="0075791B">
                              <w:rPr>
                                <w:rFonts w:asciiTheme="minorHAnsi" w:hAnsiTheme="minorHAnsi"/>
                                <w:sz w:val="22"/>
                                <w:szCs w:val="22"/>
                                <w:lang w:val="hr-HR"/>
                              </w:rPr>
                              <w:t xml:space="preserve"> (odabrana poglavlja), Pergamena, Zagreb, 2005.</w:t>
                            </w:r>
                          </w:p>
                          <w:p w14:paraId="4811AA24" w14:textId="60E578A1" w:rsidR="005C2F41" w:rsidRPr="00CD3F31" w:rsidRDefault="00E415D9" w:rsidP="00E415D9">
                            <w:pPr>
                              <w:pStyle w:val="Default"/>
                              <w:numPr>
                                <w:ilvl w:val="0"/>
                                <w:numId w:val="2"/>
                              </w:numPr>
                              <w:jc w:val="both"/>
                              <w:rPr>
                                <w:rFonts w:ascii="Calibri" w:hAnsi="Calibri"/>
                                <w:sz w:val="22"/>
                                <w:szCs w:val="22"/>
                                <w:lang w:val="hr-HR"/>
                              </w:rPr>
                            </w:pPr>
                            <w:proofErr w:type="spellStart"/>
                            <w:r w:rsidRPr="0075791B">
                              <w:rPr>
                                <w:rFonts w:ascii="Calibri" w:hAnsi="Calibri"/>
                                <w:sz w:val="22"/>
                                <w:szCs w:val="22"/>
                                <w:lang w:val="hr-HR"/>
                              </w:rPr>
                              <w:t>Kalauz</w:t>
                            </w:r>
                            <w:proofErr w:type="spellEnd"/>
                            <w:r w:rsidRPr="0075791B">
                              <w:rPr>
                                <w:rFonts w:ascii="Calibri" w:hAnsi="Calibri"/>
                                <w:sz w:val="22"/>
                                <w:szCs w:val="22"/>
                                <w:lang w:val="hr-HR"/>
                              </w:rPr>
                              <w:t xml:space="preserve">, S.: </w:t>
                            </w:r>
                            <w:r w:rsidRPr="0075791B">
                              <w:rPr>
                                <w:rFonts w:ascii="Calibri" w:hAnsi="Calibri"/>
                                <w:i/>
                                <w:sz w:val="22"/>
                                <w:szCs w:val="22"/>
                                <w:lang w:val="hr-HR"/>
                              </w:rPr>
                              <w:t xml:space="preserve">Sestrinska profesija u svjetlu bioetičkog </w:t>
                            </w:r>
                            <w:proofErr w:type="spellStart"/>
                            <w:r w:rsidRPr="0075791B">
                              <w:rPr>
                                <w:rFonts w:ascii="Calibri" w:hAnsi="Calibri"/>
                                <w:i/>
                                <w:sz w:val="22"/>
                                <w:szCs w:val="22"/>
                                <w:lang w:val="hr-HR"/>
                              </w:rPr>
                              <w:t>pluriperspektivizma</w:t>
                            </w:r>
                            <w:proofErr w:type="spellEnd"/>
                            <w:r>
                              <w:rPr>
                                <w:rFonts w:ascii="Calibri" w:hAnsi="Calibri"/>
                                <w:i/>
                                <w:sz w:val="22"/>
                                <w:szCs w:val="22"/>
                                <w:lang w:val="hr-HR"/>
                              </w:rPr>
                              <w:t xml:space="preserve"> </w:t>
                            </w:r>
                            <w:r w:rsidRPr="0075791B">
                              <w:rPr>
                                <w:rFonts w:ascii="Calibri" w:hAnsi="Calibri"/>
                                <w:sz w:val="22"/>
                                <w:szCs w:val="22"/>
                                <w:lang w:val="hr-HR"/>
                              </w:rPr>
                              <w:t>(odabrana poglavlja), Pergamena, Zagreb, 2011.</w:t>
                            </w:r>
                          </w:p>
                        </w:tc>
                      </w:sdtContent>
                    </w:sdt>
                  </w:sdtContent>
                </w:sdt>
              </w:sdtContent>
            </w:sdt>
          </w:sdtContent>
        </w:sdt>
      </w:tr>
    </w:tbl>
    <w:p w14:paraId="1B6254AF" w14:textId="77777777" w:rsidR="005C2F41" w:rsidRPr="00CD3F31" w:rsidRDefault="005C2F41" w:rsidP="005C2F41">
      <w:pPr>
        <w:pStyle w:val="Default"/>
        <w:rPr>
          <w:rFonts w:ascii="Calibri" w:hAnsi="Calibri"/>
          <w:color w:val="auto"/>
          <w:sz w:val="22"/>
          <w:szCs w:val="22"/>
          <w:lang w:val="hr-HR"/>
        </w:rPr>
      </w:pPr>
    </w:p>
    <w:p w14:paraId="26578A3A" w14:textId="77777777" w:rsidR="005C2F41" w:rsidRPr="00CD3F31" w:rsidRDefault="005C2F41" w:rsidP="005C2F41">
      <w:pPr>
        <w:pStyle w:val="Default"/>
        <w:spacing w:after="120"/>
        <w:rPr>
          <w:rFonts w:ascii="Calibri" w:hAnsi="Calibri"/>
          <w:sz w:val="22"/>
          <w:szCs w:val="22"/>
          <w:lang w:val="hr-HR"/>
        </w:rPr>
      </w:pPr>
      <w:r w:rsidRPr="00CD3F31">
        <w:rPr>
          <w:rFonts w:ascii="Calibri" w:hAnsi="Calibri"/>
          <w:b/>
          <w:bCs/>
          <w:sz w:val="22"/>
          <w:szCs w:val="22"/>
          <w:lang w:val="hr-HR"/>
        </w:rPr>
        <w:t xml:space="preserve">Nastavni plan: </w:t>
      </w:r>
    </w:p>
    <w:p w14:paraId="075EA5F2" w14:textId="77777777" w:rsidR="005C2F41" w:rsidRPr="00CD3F31" w:rsidRDefault="005C2F41" w:rsidP="005C2F41">
      <w:pPr>
        <w:rPr>
          <w:rFonts w:cs="Arial"/>
          <w:b/>
        </w:rPr>
      </w:pPr>
      <w:r w:rsidRPr="00CD3F31">
        <w:rPr>
          <w:rFonts w:cs="Arial"/>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414DCFD" w14:textId="77777777" w:rsidTr="00BF53C9">
        <w:trPr>
          <w:trHeight w:val="426"/>
        </w:trPr>
        <w:sdt>
          <w:sdtPr>
            <w:alias w:val="Popis predavanja"/>
            <w:tag w:val="Popis predavanja"/>
            <w:id w:val="-1769612210"/>
            <w:placeholder>
              <w:docPart w:val="B930149E69124D8BB6AF650656F869BC"/>
            </w:placeholder>
          </w:sdtPr>
          <w:sdtEndPr/>
          <w:sdtContent>
            <w:sdt>
              <w:sdtPr>
                <w:alias w:val="Popis predavanja"/>
                <w:tag w:val="Popis predavanja"/>
                <w:id w:val="-1193303104"/>
                <w:placeholder>
                  <w:docPart w:val="0A7870188BDB464896624BBE2B365E92"/>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31EDE41C" w14:textId="6AAE87DC" w:rsidR="00E415D9" w:rsidRPr="00A059FD" w:rsidRDefault="00E415D9" w:rsidP="00E415D9">
                    <w:pPr>
                      <w:pStyle w:val="Podnoje"/>
                      <w:jc w:val="both"/>
                      <w:outlineLvl w:val="0"/>
                      <w:rPr>
                        <w:b/>
                      </w:rPr>
                    </w:pPr>
                    <w:r w:rsidRPr="00A059FD">
                      <w:rPr>
                        <w:b/>
                      </w:rPr>
                      <w:t>P1-</w:t>
                    </w:r>
                    <w:r w:rsidR="00BB2A3A" w:rsidRPr="00A059FD">
                      <w:rPr>
                        <w:b/>
                      </w:rPr>
                      <w:t>3</w:t>
                    </w:r>
                    <w:r w:rsidRPr="00A059FD">
                      <w:rPr>
                        <w:b/>
                      </w:rPr>
                      <w:t>. Uvod: etika, politika i moral, odnos teorije i prakse</w:t>
                    </w:r>
                  </w:p>
                  <w:p w14:paraId="0E54C1E5" w14:textId="77777777" w:rsidR="00E415D9" w:rsidRPr="00A059FD" w:rsidRDefault="00E415D9" w:rsidP="00E415D9">
                    <w:pPr>
                      <w:pStyle w:val="Podnoje"/>
                      <w:jc w:val="both"/>
                      <w:outlineLvl w:val="0"/>
                    </w:pPr>
                    <w:r w:rsidRPr="00A059FD">
                      <w:t>Ishodi učenja: opisati cilj(eve) kolegija; razlikovati i definirati pojmove ‘politika‘, ‘etika’ i ‘moral’; razlikovati moralnu od etičke perspektive; navesti vrste i razine etičkih problema u sestrinskoj teoriji i praksi.</w:t>
                    </w:r>
                  </w:p>
                  <w:p w14:paraId="649F18C0" w14:textId="51D01308" w:rsidR="00E415D9" w:rsidRPr="00A059FD" w:rsidRDefault="00E415D9" w:rsidP="00E415D9">
                    <w:pPr>
                      <w:pStyle w:val="Podnoje"/>
                      <w:jc w:val="both"/>
                      <w:outlineLvl w:val="0"/>
                      <w:rPr>
                        <w:b/>
                      </w:rPr>
                    </w:pPr>
                    <w:r w:rsidRPr="00A059FD">
                      <w:rPr>
                        <w:b/>
                      </w:rPr>
                      <w:t>P</w:t>
                    </w:r>
                    <w:r w:rsidR="00BB2A3A" w:rsidRPr="00A059FD">
                      <w:rPr>
                        <w:b/>
                      </w:rPr>
                      <w:t>4-5</w:t>
                    </w:r>
                    <w:r w:rsidRPr="00A059FD">
                      <w:rPr>
                        <w:b/>
                      </w:rPr>
                      <w:t>. Mjesto i odgovornost znanosti u društvu, odgovornost znanstvenika, etika u znanosti</w:t>
                    </w:r>
                  </w:p>
                  <w:p w14:paraId="46855E2F" w14:textId="10C82C07" w:rsidR="00E415D9" w:rsidRPr="00A059FD" w:rsidRDefault="00E415D9" w:rsidP="00E415D9">
                    <w:pPr>
                      <w:pStyle w:val="Podnoje"/>
                      <w:jc w:val="both"/>
                      <w:outlineLvl w:val="0"/>
                    </w:pPr>
                    <w:r w:rsidRPr="00A059FD">
                      <w:t xml:space="preserve">Ishodi učenja: prepoznati razloge za posebnu odgovornost znanosti u suvremenom društvu, </w:t>
                    </w:r>
                    <w:r w:rsidR="000B787E" w:rsidRPr="00A059FD">
                      <w:t xml:space="preserve">kritički </w:t>
                    </w:r>
                    <w:r w:rsidR="004C3666" w:rsidRPr="00A059FD">
                      <w:t>evaluirati</w:t>
                    </w:r>
                    <w:r w:rsidR="000B787E" w:rsidRPr="00A059FD">
                      <w:t xml:space="preserve"> primjere </w:t>
                    </w:r>
                    <w:r w:rsidR="007D75CD" w:rsidRPr="00A059FD">
                      <w:t>(</w:t>
                    </w:r>
                    <w:r w:rsidR="000B787E" w:rsidRPr="00A059FD">
                      <w:t>ne</w:t>
                    </w:r>
                    <w:r w:rsidR="007D75CD" w:rsidRPr="00A059FD">
                      <w:t>)</w:t>
                    </w:r>
                    <w:r w:rsidR="000B787E" w:rsidRPr="00A059FD">
                      <w:t>etički</w:t>
                    </w:r>
                    <w:r w:rsidR="004C3666" w:rsidRPr="00A059FD">
                      <w:t>h</w:t>
                    </w:r>
                    <w:r w:rsidR="000B787E" w:rsidRPr="00A059FD">
                      <w:t xml:space="preserve"> </w:t>
                    </w:r>
                    <w:r w:rsidR="004C3666" w:rsidRPr="00A059FD">
                      <w:t>znans</w:t>
                    </w:r>
                    <w:r w:rsidR="00923B6E" w:rsidRPr="00A059FD">
                      <w:t xml:space="preserve">tvenih </w:t>
                    </w:r>
                    <w:r w:rsidR="000B787E" w:rsidRPr="00A059FD">
                      <w:t>istraživan</w:t>
                    </w:r>
                    <w:r w:rsidR="007D75CD" w:rsidRPr="00A059FD">
                      <w:t xml:space="preserve">ja u prošlosti; </w:t>
                    </w:r>
                    <w:r w:rsidR="00770A06" w:rsidRPr="00A059FD">
                      <w:t xml:space="preserve">obrazložiti pojam akademske čestitosti, </w:t>
                    </w:r>
                    <w:r w:rsidR="00A31613" w:rsidRPr="00A059FD">
                      <w:t>razlikovati</w:t>
                    </w:r>
                    <w:r w:rsidR="00770A06" w:rsidRPr="00A059FD">
                      <w:t xml:space="preserve"> </w:t>
                    </w:r>
                    <w:r w:rsidR="00A31613" w:rsidRPr="00A059FD">
                      <w:t xml:space="preserve">oblike plagiranja; </w:t>
                    </w:r>
                    <w:r w:rsidR="00E4577F" w:rsidRPr="00A059FD">
                      <w:t>objasniti važnost Helsinš</w:t>
                    </w:r>
                    <w:r w:rsidR="00D20376" w:rsidRPr="00A059FD">
                      <w:t>k</w:t>
                    </w:r>
                    <w:r w:rsidR="00E4577F" w:rsidRPr="00A059FD">
                      <w:t>e deklaracije</w:t>
                    </w:r>
                    <w:r w:rsidR="00D77C74" w:rsidRPr="00A059FD">
                      <w:t xml:space="preserve"> i drugih kodeksa </w:t>
                    </w:r>
                    <w:r w:rsidR="00C4352B" w:rsidRPr="00A059FD">
                      <w:t>znanstvenoistraživačke etike</w:t>
                    </w:r>
                    <w:r w:rsidRPr="00A059FD">
                      <w:t>.</w:t>
                    </w:r>
                  </w:p>
                  <w:p w14:paraId="5B0E33CF" w14:textId="0BB6E078" w:rsidR="00E415D9" w:rsidRPr="00A059FD" w:rsidRDefault="00E415D9" w:rsidP="00E415D9">
                    <w:pPr>
                      <w:pStyle w:val="Podnoje"/>
                      <w:jc w:val="both"/>
                      <w:outlineLvl w:val="0"/>
                      <w:rPr>
                        <w:b/>
                      </w:rPr>
                    </w:pPr>
                    <w:r w:rsidRPr="00A059FD">
                      <w:rPr>
                        <w:b/>
                      </w:rPr>
                      <w:t>P</w:t>
                    </w:r>
                    <w:r w:rsidR="00BB2A3A" w:rsidRPr="00A059FD">
                      <w:rPr>
                        <w:b/>
                      </w:rPr>
                      <w:t>6</w:t>
                    </w:r>
                    <w:r w:rsidRPr="00A059FD">
                      <w:rPr>
                        <w:b/>
                      </w:rPr>
                      <w:t>. Značaj znanosti, razvitak znanosti, znanost danas</w:t>
                    </w:r>
                  </w:p>
                  <w:p w14:paraId="4AE67B64" w14:textId="6ED04E23" w:rsidR="00E415D9" w:rsidRPr="00A059FD" w:rsidRDefault="00E415D9" w:rsidP="00E415D9">
                    <w:pPr>
                      <w:pStyle w:val="Podnoje"/>
                      <w:jc w:val="both"/>
                      <w:outlineLvl w:val="0"/>
                      <w:rPr>
                        <w:b/>
                      </w:rPr>
                    </w:pPr>
                    <w:r w:rsidRPr="00A059FD">
                      <w:t xml:space="preserve">Ishodi učenja: obrazložiti značaj znanosti u kontekstu povijesnog razvoja društva; </w:t>
                    </w:r>
                    <w:r w:rsidR="001C52A8" w:rsidRPr="00A059FD">
                      <w:t xml:space="preserve">objasniti razliku u obilježjima etape razvitka znanosti; </w:t>
                    </w:r>
                    <w:r w:rsidRPr="00A059FD">
                      <w:t>objasniti visoku ulogu i značajno poštovanje suvremene znanstvene prakse.</w:t>
                    </w:r>
                  </w:p>
                  <w:p w14:paraId="07189A73" w14:textId="58F9D926" w:rsidR="00E415D9" w:rsidRPr="00A059FD" w:rsidRDefault="00E415D9" w:rsidP="00E415D9">
                    <w:pPr>
                      <w:pStyle w:val="Podnoje"/>
                      <w:jc w:val="both"/>
                      <w:outlineLvl w:val="0"/>
                      <w:rPr>
                        <w:b/>
                      </w:rPr>
                    </w:pPr>
                    <w:r w:rsidRPr="00A059FD">
                      <w:rPr>
                        <w:b/>
                      </w:rPr>
                      <w:t>P</w:t>
                    </w:r>
                    <w:r w:rsidR="000B2DCE" w:rsidRPr="00A059FD">
                      <w:rPr>
                        <w:b/>
                      </w:rPr>
                      <w:t>7</w:t>
                    </w:r>
                    <w:r w:rsidR="00BB2A3A" w:rsidRPr="00A059FD">
                      <w:rPr>
                        <w:b/>
                      </w:rPr>
                      <w:t>-9</w:t>
                    </w:r>
                    <w:r w:rsidRPr="00A059FD">
                      <w:rPr>
                        <w:b/>
                      </w:rPr>
                      <w:t>. Filozofije i teorije znanosti, kritičko mišljenje</w:t>
                    </w:r>
                  </w:p>
                  <w:p w14:paraId="55E9EF90" w14:textId="77777777" w:rsidR="00E415D9" w:rsidRPr="00A059FD" w:rsidRDefault="00E415D9" w:rsidP="00E415D9">
                    <w:pPr>
                      <w:pStyle w:val="Podnoje"/>
                      <w:jc w:val="both"/>
                      <w:outlineLvl w:val="0"/>
                      <w:rPr>
                        <w:b/>
                      </w:rPr>
                    </w:pPr>
                    <w:r w:rsidRPr="00A059FD">
                      <w:t>Ishodi učenja: razlikovati različita filozofska opravdanja znanstvenog rasuđivanja, kritički evaluirati znanstveni pristup i njegova ograničenja, prepoznati opasnosti jednodimenzionalnog gledanja na stvarnost.</w:t>
                    </w:r>
                  </w:p>
                  <w:p w14:paraId="0A985396" w14:textId="6D56FAE9" w:rsidR="00E415D9" w:rsidRPr="00A059FD" w:rsidRDefault="00E415D9" w:rsidP="00E415D9">
                    <w:pPr>
                      <w:pStyle w:val="Podnoje"/>
                      <w:jc w:val="both"/>
                      <w:outlineLvl w:val="0"/>
                      <w:rPr>
                        <w:b/>
                      </w:rPr>
                    </w:pPr>
                    <w:r w:rsidRPr="00A059FD">
                      <w:rPr>
                        <w:b/>
                      </w:rPr>
                      <w:lastRenderedPageBreak/>
                      <w:t>P</w:t>
                    </w:r>
                    <w:r w:rsidR="00BB2A3A" w:rsidRPr="00A059FD">
                      <w:rPr>
                        <w:b/>
                      </w:rPr>
                      <w:t>10</w:t>
                    </w:r>
                    <w:r w:rsidRPr="00A059FD">
                      <w:rPr>
                        <w:b/>
                      </w:rPr>
                      <w:t>-</w:t>
                    </w:r>
                    <w:r w:rsidR="00BB2A3A" w:rsidRPr="00A059FD">
                      <w:rPr>
                        <w:b/>
                      </w:rPr>
                      <w:t>12</w:t>
                    </w:r>
                    <w:r w:rsidRPr="00A059FD">
                      <w:rPr>
                        <w:b/>
                      </w:rPr>
                      <w:t>. Vrijednosti u biomedicini i zdravstvu, vrijednost zdravstvene skrbi u suvremenom društvu</w:t>
                    </w:r>
                  </w:p>
                  <w:p w14:paraId="10CB6707" w14:textId="77777777" w:rsidR="00E415D9" w:rsidRPr="00A059FD" w:rsidRDefault="00E415D9" w:rsidP="00E415D9">
                    <w:pPr>
                      <w:pStyle w:val="Podnoje"/>
                      <w:jc w:val="both"/>
                      <w:outlineLvl w:val="0"/>
                    </w:pPr>
                    <w:r w:rsidRPr="00A059FD">
                      <w:t>Ishodi učenja: obrazložiti temeljnu ulogu vrijednosti u moralnom i etičkom prosuđivanju; obrazložiti mjesto i ulogu (moralnih) vrijednosti u procesu zdravstvene skrbi; razlikovati osobne i društvene vrijednosti; objasniti razliku između tradicionalnih i vrijednosti modernog doba, objasniti ponašanje i djelovanje sestara određeno etičkim vrijednostima u biomedicini i zdravstvu.</w:t>
                    </w:r>
                  </w:p>
                  <w:p w14:paraId="663C4099" w14:textId="2CE03195" w:rsidR="00E415D9" w:rsidRPr="00A059FD" w:rsidRDefault="00E415D9" w:rsidP="00E415D9">
                    <w:pPr>
                      <w:pStyle w:val="Podnoje"/>
                      <w:jc w:val="both"/>
                      <w:outlineLvl w:val="0"/>
                      <w:rPr>
                        <w:b/>
                      </w:rPr>
                    </w:pPr>
                    <w:r w:rsidRPr="00A059FD">
                      <w:rPr>
                        <w:b/>
                      </w:rPr>
                      <w:t>P</w:t>
                    </w:r>
                    <w:r w:rsidR="00FA2CA9" w:rsidRPr="00A059FD">
                      <w:rPr>
                        <w:b/>
                      </w:rPr>
                      <w:t>1</w:t>
                    </w:r>
                    <w:r w:rsidR="002904CE" w:rsidRPr="00A059FD">
                      <w:rPr>
                        <w:b/>
                      </w:rPr>
                      <w:t>3</w:t>
                    </w:r>
                    <w:r w:rsidR="00FA2CA9" w:rsidRPr="00A059FD">
                      <w:rPr>
                        <w:b/>
                      </w:rPr>
                      <w:t>-1</w:t>
                    </w:r>
                    <w:r w:rsidR="002904CE" w:rsidRPr="00A059FD">
                      <w:rPr>
                        <w:b/>
                      </w:rPr>
                      <w:t>4</w:t>
                    </w:r>
                    <w:r w:rsidRPr="00A059FD">
                      <w:rPr>
                        <w:b/>
                      </w:rPr>
                      <w:t>. Bioetička načela, etičke teorije</w:t>
                    </w:r>
                  </w:p>
                  <w:p w14:paraId="30870B3E" w14:textId="7BF66A41" w:rsidR="00E415D9" w:rsidRPr="00A059FD" w:rsidRDefault="00E415D9" w:rsidP="00E415D9">
                    <w:pPr>
                      <w:pStyle w:val="Podnoje"/>
                      <w:jc w:val="both"/>
                      <w:outlineLvl w:val="0"/>
                    </w:pPr>
                    <w:r w:rsidRPr="00A059FD">
                      <w:t>Ishodi učenja:  identificirati načela u užem i širem smislu, u znanosti i osobnom ponašanju; razlikovati primarna bioetička načela (autonomija, dobročinstvo, neškodljivost i pravednost) u uspostavljanju etičkog odnosa sestre prema pacijentima/</w:t>
                    </w:r>
                    <w:proofErr w:type="spellStart"/>
                    <w:r w:rsidRPr="00A059FD">
                      <w:t>icama</w:t>
                    </w:r>
                    <w:proofErr w:type="spellEnd"/>
                    <w:r w:rsidRPr="00A059FD">
                      <w:t xml:space="preserve">, pronaći i primijeniti bioetička načela u </w:t>
                    </w:r>
                    <w:r w:rsidRPr="00A059FD">
                      <w:rPr>
                        <w:i/>
                        <w:iCs/>
                      </w:rPr>
                      <w:t>Etičkom kodeksu medicinskih sestara</w:t>
                    </w:r>
                    <w:r w:rsidRPr="00A059FD">
                      <w:t>, obrazložiti ut</w:t>
                    </w:r>
                    <w:r w:rsidR="00521C5B" w:rsidRPr="00A059FD">
                      <w:t>e</w:t>
                    </w:r>
                    <w:r w:rsidRPr="00A059FD">
                      <w:t xml:space="preserve">meljenost etičkih načela u kontekstu glavnih etičkih teorija (deontologija, </w:t>
                    </w:r>
                    <w:proofErr w:type="spellStart"/>
                    <w:r w:rsidRPr="00A059FD">
                      <w:t>konsekvencijalizam</w:t>
                    </w:r>
                    <w:proofErr w:type="spellEnd"/>
                    <w:r w:rsidRPr="00A059FD">
                      <w:t>, teorija vrlina).</w:t>
                    </w:r>
                  </w:p>
                  <w:p w14:paraId="47C7254F" w14:textId="7CBB8634" w:rsidR="00E415D9" w:rsidRPr="00A059FD" w:rsidRDefault="00E415D9" w:rsidP="00E415D9">
                    <w:pPr>
                      <w:pStyle w:val="Podnoje"/>
                      <w:jc w:val="both"/>
                      <w:outlineLvl w:val="0"/>
                      <w:rPr>
                        <w:b/>
                      </w:rPr>
                    </w:pPr>
                    <w:r w:rsidRPr="00A059FD">
                      <w:rPr>
                        <w:b/>
                      </w:rPr>
                      <w:t>P1</w:t>
                    </w:r>
                    <w:r w:rsidR="002904CE" w:rsidRPr="00A059FD">
                      <w:rPr>
                        <w:b/>
                      </w:rPr>
                      <w:t>5</w:t>
                    </w:r>
                    <w:r w:rsidRPr="00A059FD">
                      <w:rPr>
                        <w:b/>
                      </w:rPr>
                      <w:t>. Bioetičke dileme – mjesto i uloga etičkih teorija i pristupa</w:t>
                    </w:r>
                  </w:p>
                  <w:p w14:paraId="3DEF3518" w14:textId="77777777" w:rsidR="00E415D9" w:rsidRPr="00A059FD" w:rsidRDefault="00E415D9" w:rsidP="00E415D9">
                    <w:pPr>
                      <w:pStyle w:val="Podnoje"/>
                      <w:jc w:val="both"/>
                      <w:outlineLvl w:val="0"/>
                    </w:pPr>
                    <w:r w:rsidRPr="00A059FD">
                      <w:t>Ishodi učenja: interpretirati bioetičke dileme; prepoznati moralne konflikte i razine bioetičkih dilema; razlikovati i uspoređivati glavne etičke teorije (etika vrline, deontologija – Kantova etika dužnosti, utilitarizam, etika skrbi); obrazložiti prednosti i nedostatke pojedine etičke teorije u rješavanju dilema; riješiti etičku dilemu u slučaju iz sestrinske prakse.</w:t>
                    </w:r>
                  </w:p>
                  <w:p w14:paraId="1CD4BB0E" w14:textId="6496AC1E" w:rsidR="00E415D9" w:rsidRPr="00A059FD" w:rsidRDefault="00E415D9" w:rsidP="00E415D9">
                    <w:pPr>
                      <w:pStyle w:val="Podnoje"/>
                      <w:jc w:val="both"/>
                      <w:outlineLvl w:val="0"/>
                      <w:rPr>
                        <w:b/>
                      </w:rPr>
                    </w:pPr>
                    <w:r w:rsidRPr="00A059FD">
                      <w:rPr>
                        <w:b/>
                      </w:rPr>
                      <w:t>P1</w:t>
                    </w:r>
                    <w:r w:rsidR="002904CE" w:rsidRPr="00A059FD">
                      <w:rPr>
                        <w:b/>
                      </w:rPr>
                      <w:t>6-18</w:t>
                    </w:r>
                    <w:r w:rsidRPr="00A059FD">
                      <w:rPr>
                        <w:b/>
                      </w:rPr>
                      <w:t>. Prava i obveze u zdravstvenoj struci</w:t>
                    </w:r>
                  </w:p>
                  <w:p w14:paraId="2818B9B1" w14:textId="15E8888A" w:rsidR="00E415D9" w:rsidRPr="00A059FD" w:rsidRDefault="00E415D9" w:rsidP="00E415D9">
                    <w:pPr>
                      <w:pStyle w:val="Podnoje"/>
                      <w:jc w:val="both"/>
                      <w:outlineLvl w:val="0"/>
                    </w:pPr>
                    <w:r w:rsidRPr="00A059FD">
                      <w:t xml:space="preserve">Ishodi učenja: </w:t>
                    </w:r>
                    <w:r w:rsidR="00677044" w:rsidRPr="00A059FD">
                      <w:t>objasniti pojam medicinskog prava</w:t>
                    </w:r>
                    <w:r w:rsidR="008E71CE" w:rsidRPr="00A059FD">
                      <w:t xml:space="preserve"> i identificirati njegovu </w:t>
                    </w:r>
                    <w:r w:rsidR="00056CAB" w:rsidRPr="00A059FD">
                      <w:t xml:space="preserve">ulogu u suvremenom zdravstvu; </w:t>
                    </w:r>
                    <w:r w:rsidR="008F1FFA" w:rsidRPr="00A059FD">
                      <w:t xml:space="preserve">razlikovati i </w:t>
                    </w:r>
                    <w:r w:rsidR="006244E4" w:rsidRPr="00A059FD">
                      <w:t xml:space="preserve">opisati značajke suvremenog </w:t>
                    </w:r>
                    <w:r w:rsidR="0070785B" w:rsidRPr="00A059FD">
                      <w:t>regulatornog</w:t>
                    </w:r>
                    <w:r w:rsidR="006244E4" w:rsidRPr="00A059FD">
                      <w:t xml:space="preserve"> okvira </w:t>
                    </w:r>
                    <w:r w:rsidR="00D7752E" w:rsidRPr="00A059FD">
                      <w:t>sestrinske pr</w:t>
                    </w:r>
                    <w:r w:rsidR="008F1FFA" w:rsidRPr="00A059FD">
                      <w:t>ofesije</w:t>
                    </w:r>
                    <w:r w:rsidR="00D7752E" w:rsidRPr="00A059FD">
                      <w:t xml:space="preserve"> u Hrvatskoj; </w:t>
                    </w:r>
                    <w:r w:rsidR="004B33AF" w:rsidRPr="00A059FD">
                      <w:t xml:space="preserve">analizirati </w:t>
                    </w:r>
                    <w:r w:rsidR="00E155C0" w:rsidRPr="00A059FD">
                      <w:t xml:space="preserve">položaj </w:t>
                    </w:r>
                    <w:r w:rsidR="007B2552" w:rsidRPr="00A059FD">
                      <w:t>prava</w:t>
                    </w:r>
                    <w:r w:rsidR="004B33AF" w:rsidRPr="00A059FD">
                      <w:t xml:space="preserve"> pacijenta/pacijentice u </w:t>
                    </w:r>
                    <w:r w:rsidR="005D727C" w:rsidRPr="00A059FD">
                      <w:t xml:space="preserve">suvremenom </w:t>
                    </w:r>
                    <w:r w:rsidR="007B2552" w:rsidRPr="00A059FD">
                      <w:t>zdravstvenom zakonodavstvu.</w:t>
                    </w:r>
                  </w:p>
                  <w:p w14:paraId="57987837" w14:textId="14750749" w:rsidR="00E415D9" w:rsidRPr="00A059FD" w:rsidRDefault="00E415D9" w:rsidP="00E415D9">
                    <w:pPr>
                      <w:pStyle w:val="Podnoje"/>
                      <w:jc w:val="both"/>
                      <w:outlineLvl w:val="0"/>
                      <w:rPr>
                        <w:b/>
                      </w:rPr>
                    </w:pPr>
                    <w:r w:rsidRPr="00A059FD">
                      <w:rPr>
                        <w:b/>
                      </w:rPr>
                      <w:t>P1</w:t>
                    </w:r>
                    <w:r w:rsidR="002904CE" w:rsidRPr="00A059FD">
                      <w:rPr>
                        <w:b/>
                      </w:rPr>
                      <w:t>9</w:t>
                    </w:r>
                    <w:r w:rsidRPr="00A059FD">
                      <w:rPr>
                        <w:b/>
                      </w:rPr>
                      <w:t>-</w:t>
                    </w:r>
                    <w:r w:rsidR="002904CE" w:rsidRPr="00A059FD">
                      <w:rPr>
                        <w:b/>
                      </w:rPr>
                      <w:t>20</w:t>
                    </w:r>
                    <w:r w:rsidRPr="00A059FD">
                      <w:rPr>
                        <w:b/>
                      </w:rPr>
                      <w:t xml:space="preserve">. </w:t>
                    </w:r>
                    <w:r w:rsidRPr="00A059FD">
                      <w:t xml:space="preserve"> </w:t>
                    </w:r>
                    <w:r w:rsidRPr="00A059FD">
                      <w:rPr>
                        <w:b/>
                      </w:rPr>
                      <w:t>Zdravstvene politike</w:t>
                    </w:r>
                  </w:p>
                  <w:p w14:paraId="0F48C9AC" w14:textId="2EFB6E97" w:rsidR="00E415D9" w:rsidRPr="00A059FD" w:rsidRDefault="00E415D9" w:rsidP="00E415D9">
                    <w:pPr>
                      <w:pStyle w:val="Podnoje"/>
                      <w:jc w:val="both"/>
                      <w:outlineLvl w:val="0"/>
                    </w:pPr>
                    <w:r w:rsidRPr="00A059FD">
                      <w:t xml:space="preserve">Ishodi učenja: </w:t>
                    </w:r>
                    <w:r w:rsidR="000903D4" w:rsidRPr="00A059FD">
                      <w:t xml:space="preserve">identificirati </w:t>
                    </w:r>
                    <w:r w:rsidR="005C142F" w:rsidRPr="00A059FD">
                      <w:t xml:space="preserve">i opisati </w:t>
                    </w:r>
                    <w:r w:rsidR="000903D4" w:rsidRPr="00A059FD">
                      <w:t xml:space="preserve">osnovna obilježja zdravstvene politike; </w:t>
                    </w:r>
                    <w:r w:rsidR="005D3F81" w:rsidRPr="00A059FD">
                      <w:t xml:space="preserve">razlikovati i </w:t>
                    </w:r>
                    <w:r w:rsidR="000329EA" w:rsidRPr="00A059FD">
                      <w:t>objasniti</w:t>
                    </w:r>
                    <w:r w:rsidR="00ED6836" w:rsidRPr="00A059FD">
                      <w:t xml:space="preserve"> </w:t>
                    </w:r>
                    <w:r w:rsidR="005D3F81" w:rsidRPr="00A059FD">
                      <w:t>čimbenike</w:t>
                    </w:r>
                    <w:r w:rsidR="005B5CD9" w:rsidRPr="00A059FD">
                      <w:t xml:space="preserve"> oblikovanja i preobrazbe zdravstvenih sustava; </w:t>
                    </w:r>
                    <w:r w:rsidR="005C142F" w:rsidRPr="00A059FD">
                      <w:t xml:space="preserve">razlikovati osnovne </w:t>
                    </w:r>
                    <w:r w:rsidR="00C55F7F" w:rsidRPr="00A059FD">
                      <w:t>tipove zdravstvenih sustava</w:t>
                    </w:r>
                    <w:r w:rsidR="005B5CD9" w:rsidRPr="00A059FD">
                      <w:t>.</w:t>
                    </w:r>
                  </w:p>
                  <w:p w14:paraId="766D9057" w14:textId="23C6A149" w:rsidR="00E415D9" w:rsidRPr="00A059FD" w:rsidRDefault="00E415D9" w:rsidP="00E415D9">
                    <w:pPr>
                      <w:pStyle w:val="Podnoje"/>
                      <w:jc w:val="both"/>
                      <w:outlineLvl w:val="0"/>
                      <w:rPr>
                        <w:b/>
                      </w:rPr>
                    </w:pPr>
                    <w:r w:rsidRPr="00A059FD">
                      <w:rPr>
                        <w:b/>
                      </w:rPr>
                      <w:t>P2</w:t>
                    </w:r>
                    <w:r w:rsidR="002904CE" w:rsidRPr="00A059FD">
                      <w:rPr>
                        <w:b/>
                      </w:rPr>
                      <w:t>1</w:t>
                    </w:r>
                    <w:r w:rsidRPr="00A059FD">
                      <w:rPr>
                        <w:b/>
                      </w:rPr>
                      <w:t>-2</w:t>
                    </w:r>
                    <w:r w:rsidR="002904CE" w:rsidRPr="00A059FD">
                      <w:rPr>
                        <w:b/>
                      </w:rPr>
                      <w:t>3</w:t>
                    </w:r>
                    <w:r w:rsidRPr="00A059FD">
                      <w:rPr>
                        <w:b/>
                      </w:rPr>
                      <w:t xml:space="preserve">. </w:t>
                    </w:r>
                    <w:r w:rsidRPr="00A059FD">
                      <w:t xml:space="preserve"> </w:t>
                    </w:r>
                    <w:r w:rsidRPr="00A059FD">
                      <w:rPr>
                        <w:b/>
                      </w:rPr>
                      <w:t>Politike u području socijalne skrbi</w:t>
                    </w:r>
                  </w:p>
                  <w:p w14:paraId="64475709" w14:textId="15D884B5" w:rsidR="00E415D9" w:rsidRPr="00A059FD" w:rsidRDefault="00E415D9" w:rsidP="00E415D9">
                    <w:pPr>
                      <w:pStyle w:val="Podnoje"/>
                      <w:jc w:val="both"/>
                      <w:outlineLvl w:val="0"/>
                    </w:pPr>
                    <w:r w:rsidRPr="00A059FD">
                      <w:t xml:space="preserve">Ishodi učenja: </w:t>
                    </w:r>
                    <w:r w:rsidR="002F7D64" w:rsidRPr="00A059FD">
                      <w:t>definirati</w:t>
                    </w:r>
                    <w:r w:rsidR="00A051F2" w:rsidRPr="00A059FD">
                      <w:t xml:space="preserve"> temeljna</w:t>
                    </w:r>
                    <w:r w:rsidR="00972417" w:rsidRPr="00A059FD">
                      <w:t xml:space="preserve"> obilježja</w:t>
                    </w:r>
                    <w:r w:rsidR="002F7D64" w:rsidRPr="00A059FD">
                      <w:t xml:space="preserve"> socijaln</w:t>
                    </w:r>
                    <w:r w:rsidR="0041217C" w:rsidRPr="00A059FD">
                      <w:t>e</w:t>
                    </w:r>
                    <w:r w:rsidR="002F7D64" w:rsidRPr="00A059FD">
                      <w:t xml:space="preserve"> politik</w:t>
                    </w:r>
                    <w:r w:rsidR="0041217C" w:rsidRPr="00A059FD">
                      <w:t>e</w:t>
                    </w:r>
                    <w:r w:rsidR="002F7D64" w:rsidRPr="00A059FD">
                      <w:t xml:space="preserve">; </w:t>
                    </w:r>
                    <w:r w:rsidR="00A040CB" w:rsidRPr="00A059FD">
                      <w:t>ob</w:t>
                    </w:r>
                    <w:r w:rsidR="00FE22D8" w:rsidRPr="00A059FD">
                      <w:t xml:space="preserve">jasniti </w:t>
                    </w:r>
                    <w:r w:rsidR="00737CB6" w:rsidRPr="00A059FD">
                      <w:t>obilježja</w:t>
                    </w:r>
                    <w:r w:rsidR="002F6A81" w:rsidRPr="00A059FD">
                      <w:t xml:space="preserve"> sustav</w:t>
                    </w:r>
                    <w:r w:rsidR="00737CB6" w:rsidRPr="00A059FD">
                      <w:t>a</w:t>
                    </w:r>
                    <w:r w:rsidR="002F6A81" w:rsidRPr="00A059FD">
                      <w:t xml:space="preserve"> socijaln</w:t>
                    </w:r>
                    <w:r w:rsidR="00737CB6" w:rsidRPr="00A059FD">
                      <w:t>e</w:t>
                    </w:r>
                    <w:r w:rsidR="002F6A81" w:rsidRPr="00A059FD">
                      <w:t xml:space="preserve"> </w:t>
                    </w:r>
                    <w:r w:rsidR="00737CB6" w:rsidRPr="00A059FD">
                      <w:t xml:space="preserve">skrbi u Hrvatskoj; </w:t>
                    </w:r>
                    <w:r w:rsidR="00B104D3" w:rsidRPr="00A059FD">
                      <w:t xml:space="preserve">identificirati </w:t>
                    </w:r>
                    <w:r w:rsidR="00BB4AA2" w:rsidRPr="00A059FD">
                      <w:t xml:space="preserve">izazove </w:t>
                    </w:r>
                    <w:r w:rsidR="00B10F91" w:rsidRPr="00A059FD">
                      <w:t>socijalne skrbi u Hrvatskoj</w:t>
                    </w:r>
                    <w:r w:rsidR="008661C8" w:rsidRPr="00A059FD">
                      <w:t>.</w:t>
                    </w:r>
                  </w:p>
                  <w:p w14:paraId="1FE2D0CF" w14:textId="527029EB" w:rsidR="00E415D9" w:rsidRPr="00A059FD" w:rsidRDefault="00E415D9" w:rsidP="00E415D9">
                    <w:pPr>
                      <w:pStyle w:val="Podnoje"/>
                      <w:jc w:val="both"/>
                      <w:outlineLvl w:val="0"/>
                      <w:rPr>
                        <w:b/>
                      </w:rPr>
                    </w:pPr>
                    <w:r w:rsidRPr="00A059FD">
                      <w:rPr>
                        <w:b/>
                      </w:rPr>
                      <w:t>P2</w:t>
                    </w:r>
                    <w:r w:rsidR="002904CE" w:rsidRPr="00A059FD">
                      <w:rPr>
                        <w:b/>
                      </w:rPr>
                      <w:t>4</w:t>
                    </w:r>
                    <w:r w:rsidRPr="00A059FD">
                      <w:rPr>
                        <w:b/>
                      </w:rPr>
                      <w:t>-2</w:t>
                    </w:r>
                    <w:r w:rsidR="00AA15FC" w:rsidRPr="00A059FD">
                      <w:rPr>
                        <w:b/>
                      </w:rPr>
                      <w:t>6</w:t>
                    </w:r>
                    <w:r w:rsidRPr="00A059FD">
                      <w:rPr>
                        <w:b/>
                      </w:rPr>
                      <w:t>. Etika sestrinstva u teoriji i praksi (paternalizam, privatnost, povjerenje, tajna)</w:t>
                    </w:r>
                  </w:p>
                  <w:p w14:paraId="5B715530" w14:textId="77777777" w:rsidR="00E415D9" w:rsidRPr="00A059FD" w:rsidRDefault="00E415D9" w:rsidP="00E415D9">
                    <w:pPr>
                      <w:pStyle w:val="Podnoje"/>
                      <w:jc w:val="both"/>
                      <w:outlineLvl w:val="0"/>
                    </w:pPr>
                    <w:r w:rsidRPr="00A059FD">
                      <w:t>Ishodi učenja: definirati paternalizam i opisati značajke paternalizma, navesti pojavne oblike paternalizma u sestrinstvu; prepoznati privatnost i vrste privatnosti; istaknuti pravnu dimenziju privatnosti; definirati tajnu i odrediti vrste tajni; analizirati sadržaj zdravstvene/sestrinske tajne; prepoznati razloge za odavanje privatnosti i povjerenja; definirati ograničeno odavanje privatnosti i povjerenja.</w:t>
                    </w:r>
                  </w:p>
                  <w:p w14:paraId="25DDF0ED" w14:textId="3BEDB83B" w:rsidR="00E415D9" w:rsidRPr="00A059FD" w:rsidRDefault="00E415D9" w:rsidP="00E415D9">
                    <w:pPr>
                      <w:pStyle w:val="Podnoje"/>
                      <w:jc w:val="both"/>
                      <w:outlineLvl w:val="0"/>
                      <w:rPr>
                        <w:b/>
                      </w:rPr>
                    </w:pPr>
                    <w:r w:rsidRPr="00A059FD">
                      <w:rPr>
                        <w:b/>
                      </w:rPr>
                      <w:t>P2</w:t>
                    </w:r>
                    <w:r w:rsidR="00AA15FC" w:rsidRPr="00A059FD">
                      <w:rPr>
                        <w:b/>
                      </w:rPr>
                      <w:t>7</w:t>
                    </w:r>
                    <w:r w:rsidRPr="00A059FD">
                      <w:rPr>
                        <w:b/>
                      </w:rPr>
                      <w:t>-2</w:t>
                    </w:r>
                    <w:r w:rsidR="002904CE" w:rsidRPr="00A059FD">
                      <w:rPr>
                        <w:b/>
                      </w:rPr>
                      <w:t>9</w:t>
                    </w:r>
                    <w:r w:rsidRPr="00A059FD">
                      <w:rPr>
                        <w:b/>
                      </w:rPr>
                      <w:t xml:space="preserve">. </w:t>
                    </w:r>
                    <w:r w:rsidRPr="00A059FD">
                      <w:t xml:space="preserve"> </w:t>
                    </w:r>
                    <w:r w:rsidRPr="00A059FD">
                      <w:rPr>
                        <w:b/>
                      </w:rPr>
                      <w:t xml:space="preserve">Integrativni pristup u etičkom prosuđivanju i odlučivanju u sestrinstvu </w:t>
                    </w:r>
                  </w:p>
                  <w:p w14:paraId="4E706972" w14:textId="13B81F81" w:rsidR="00E415D9" w:rsidRPr="00A059FD" w:rsidRDefault="00E415D9" w:rsidP="00E415D9">
                    <w:pPr>
                      <w:pStyle w:val="Podnoje"/>
                      <w:jc w:val="both"/>
                      <w:outlineLvl w:val="0"/>
                    </w:pPr>
                    <w:r w:rsidRPr="00A059FD">
                      <w:t xml:space="preserve">Ishodi učenja: definirati interdisciplinarnost, multidisciplinarnost, </w:t>
                    </w:r>
                    <w:proofErr w:type="spellStart"/>
                    <w:r w:rsidRPr="00A059FD">
                      <w:t>pluriperspektivnost</w:t>
                    </w:r>
                    <w:proofErr w:type="spellEnd"/>
                    <w:r w:rsidRPr="00A059FD">
                      <w:t xml:space="preserve"> i integrativnost, obrazložiti potrebu za integrativnim pristupom u sestrinstvu u kontekstu modernog zahtjeva za holističkim pristupu pacijentu/pacijentici.</w:t>
                    </w:r>
                  </w:p>
                  <w:p w14:paraId="498A20D7" w14:textId="01153019" w:rsidR="00E415D9" w:rsidRPr="00A059FD" w:rsidRDefault="00E415D9" w:rsidP="00E415D9">
                    <w:pPr>
                      <w:pStyle w:val="Podnoje"/>
                      <w:jc w:val="both"/>
                      <w:outlineLvl w:val="0"/>
                      <w:rPr>
                        <w:b/>
                      </w:rPr>
                    </w:pPr>
                    <w:r w:rsidRPr="00A059FD">
                      <w:rPr>
                        <w:b/>
                      </w:rPr>
                      <w:t>P</w:t>
                    </w:r>
                    <w:r w:rsidR="002904CE" w:rsidRPr="00A059FD">
                      <w:rPr>
                        <w:b/>
                      </w:rPr>
                      <w:t>30</w:t>
                    </w:r>
                    <w:r w:rsidRPr="00A059FD">
                      <w:rPr>
                        <w:b/>
                      </w:rPr>
                      <w:t>-3</w:t>
                    </w:r>
                    <w:r w:rsidR="002904CE" w:rsidRPr="00A059FD">
                      <w:rPr>
                        <w:b/>
                      </w:rPr>
                      <w:t>2</w:t>
                    </w:r>
                    <w:r w:rsidRPr="00A059FD">
                      <w:rPr>
                        <w:b/>
                      </w:rPr>
                      <w:t xml:space="preserve">. </w:t>
                    </w:r>
                    <w:r w:rsidRPr="00A059FD">
                      <w:t xml:space="preserve"> </w:t>
                    </w:r>
                    <w:r w:rsidRPr="00A059FD">
                      <w:rPr>
                        <w:b/>
                      </w:rPr>
                      <w:t>Jednakost u zdravstvenim sustavima i zdravstvenoj struci</w:t>
                    </w:r>
                  </w:p>
                  <w:p w14:paraId="531ABD8F" w14:textId="069F0152" w:rsidR="00E415D9" w:rsidRPr="00A059FD" w:rsidRDefault="00E415D9" w:rsidP="00E415D9">
                    <w:pPr>
                      <w:pStyle w:val="Podnoje"/>
                      <w:jc w:val="both"/>
                      <w:outlineLvl w:val="0"/>
                    </w:pPr>
                    <w:r w:rsidRPr="00A059FD">
                      <w:t xml:space="preserve">Ishodi učenja: </w:t>
                    </w:r>
                    <w:r w:rsidR="00DF646A" w:rsidRPr="00A059FD">
                      <w:t xml:space="preserve">definirati </w:t>
                    </w:r>
                    <w:r w:rsidR="00EA2725" w:rsidRPr="00A059FD">
                      <w:t xml:space="preserve">pojam </w:t>
                    </w:r>
                    <w:r w:rsidR="00DF646A" w:rsidRPr="00A059FD">
                      <w:t>zdravst</w:t>
                    </w:r>
                    <w:r w:rsidR="00EA2725" w:rsidRPr="00A059FD">
                      <w:t xml:space="preserve">vene jednakosti; </w:t>
                    </w:r>
                    <w:r w:rsidR="00D7016E" w:rsidRPr="00A059FD">
                      <w:t xml:space="preserve">opisati i </w:t>
                    </w:r>
                    <w:r w:rsidR="00EA2725" w:rsidRPr="00A059FD">
                      <w:t>razlikovati</w:t>
                    </w:r>
                    <w:r w:rsidR="00E24AC3" w:rsidRPr="00A059FD">
                      <w:t xml:space="preserve"> različite modele promocije zdravstvene </w:t>
                    </w:r>
                    <w:r w:rsidR="002D650F" w:rsidRPr="00A059FD">
                      <w:t xml:space="preserve">jednakosti; </w:t>
                    </w:r>
                    <w:r w:rsidR="00534C05" w:rsidRPr="00A059FD">
                      <w:t xml:space="preserve">identificirati </w:t>
                    </w:r>
                    <w:r w:rsidR="008753F4" w:rsidRPr="00A059FD">
                      <w:t>obilje</w:t>
                    </w:r>
                    <w:r w:rsidR="00D7016E" w:rsidRPr="00A059FD">
                      <w:t xml:space="preserve">žja </w:t>
                    </w:r>
                    <w:r w:rsidR="00CF55B8" w:rsidRPr="00A059FD">
                      <w:t>jednakost</w:t>
                    </w:r>
                    <w:r w:rsidR="00FD033A" w:rsidRPr="00A059FD">
                      <w:t>i</w:t>
                    </w:r>
                    <w:r w:rsidR="00CF55B8" w:rsidRPr="00A059FD">
                      <w:t xml:space="preserve"> u pristupu </w:t>
                    </w:r>
                    <w:r w:rsidR="00F54E1C" w:rsidRPr="00A059FD">
                      <w:t xml:space="preserve">zdravstvenoj </w:t>
                    </w:r>
                    <w:r w:rsidR="00FD033A" w:rsidRPr="00A059FD">
                      <w:t>skrbi u Hrvatskoj</w:t>
                    </w:r>
                    <w:r w:rsidRPr="00A059FD">
                      <w:t>.</w:t>
                    </w:r>
                  </w:p>
                  <w:p w14:paraId="43E6EE8A" w14:textId="2D235041" w:rsidR="00E415D9" w:rsidRPr="00A059FD" w:rsidRDefault="00E415D9" w:rsidP="00E415D9">
                    <w:pPr>
                      <w:pStyle w:val="Podnoje"/>
                      <w:jc w:val="both"/>
                      <w:outlineLvl w:val="0"/>
                      <w:rPr>
                        <w:b/>
                      </w:rPr>
                    </w:pPr>
                    <w:r w:rsidRPr="00A059FD">
                      <w:rPr>
                        <w:b/>
                      </w:rPr>
                      <w:t>P3</w:t>
                    </w:r>
                    <w:r w:rsidR="002904CE" w:rsidRPr="00A059FD">
                      <w:rPr>
                        <w:b/>
                      </w:rPr>
                      <w:t>3</w:t>
                    </w:r>
                    <w:r w:rsidRPr="00A059FD">
                      <w:rPr>
                        <w:b/>
                      </w:rPr>
                      <w:t xml:space="preserve">-35. </w:t>
                    </w:r>
                    <w:r w:rsidRPr="00A059FD">
                      <w:t xml:space="preserve"> </w:t>
                    </w:r>
                    <w:r w:rsidRPr="00A059FD">
                      <w:rPr>
                        <w:b/>
                      </w:rPr>
                      <w:t>Društvene stratifikacije diskriminacije i nejednakosti u zdrav</w:t>
                    </w:r>
                    <w:r w:rsidR="0070318E" w:rsidRPr="00A059FD">
                      <w:rPr>
                        <w:b/>
                      </w:rPr>
                      <w:t>lju</w:t>
                    </w:r>
                  </w:p>
                  <w:p w14:paraId="5510E458" w14:textId="2CD22316" w:rsidR="005C2F41" w:rsidRPr="00CD3F31" w:rsidRDefault="00E415D9" w:rsidP="00E415D9">
                    <w:pPr>
                      <w:pStyle w:val="Podnoje"/>
                      <w:outlineLvl w:val="0"/>
                    </w:pPr>
                    <w:r w:rsidRPr="00A059FD">
                      <w:t xml:space="preserve">Ishodi učenja: </w:t>
                    </w:r>
                    <w:r w:rsidR="001728D1" w:rsidRPr="00A059FD">
                      <w:t>defi</w:t>
                    </w:r>
                    <w:r w:rsidR="00BF0245" w:rsidRPr="00A059FD">
                      <w:t>nirati pojm</w:t>
                    </w:r>
                    <w:r w:rsidR="001A5F1C" w:rsidRPr="00A059FD">
                      <w:t>ove</w:t>
                    </w:r>
                    <w:r w:rsidR="00BF0245" w:rsidRPr="00A059FD">
                      <w:t xml:space="preserve"> diskriminacij</w:t>
                    </w:r>
                    <w:r w:rsidR="001A5F1C" w:rsidRPr="00A059FD">
                      <w:t xml:space="preserve">a i </w:t>
                    </w:r>
                    <w:r w:rsidR="006C6F39" w:rsidRPr="00A059FD">
                      <w:t>nejed</w:t>
                    </w:r>
                    <w:r w:rsidR="00F148CE" w:rsidRPr="00A059FD">
                      <w:t>nakost u zdrav</w:t>
                    </w:r>
                    <w:r w:rsidR="0070318E" w:rsidRPr="00A059FD">
                      <w:t>lju</w:t>
                    </w:r>
                    <w:r w:rsidR="00F0327F" w:rsidRPr="00A059FD">
                      <w:t xml:space="preserve">; </w:t>
                    </w:r>
                    <w:r w:rsidR="006C6F39" w:rsidRPr="00A059FD">
                      <w:t xml:space="preserve"> </w:t>
                    </w:r>
                    <w:r w:rsidR="006D3797" w:rsidRPr="00A059FD">
                      <w:t xml:space="preserve">objasniti </w:t>
                    </w:r>
                    <w:r w:rsidR="006C6F39" w:rsidRPr="00A059FD">
                      <w:t>različite vrste, dimenzije i uzroke koji pridonose diskriminaciji i nejednakostima u zdrav</w:t>
                    </w:r>
                    <w:r w:rsidR="0070318E" w:rsidRPr="00A059FD">
                      <w:t>lju</w:t>
                    </w:r>
                    <w:r w:rsidR="0007633A" w:rsidRPr="00A059FD">
                      <w:t xml:space="preserve">; </w:t>
                    </w:r>
                    <w:r w:rsidR="008F727A" w:rsidRPr="00A059FD">
                      <w:t>navesti i objasniti</w:t>
                    </w:r>
                    <w:r w:rsidR="005E4AA3" w:rsidRPr="00A059FD">
                      <w:t xml:space="preserve"> primjere</w:t>
                    </w:r>
                    <w:r w:rsidR="007800E3" w:rsidRPr="00A059FD">
                      <w:t xml:space="preserve"> </w:t>
                    </w:r>
                    <w:r w:rsidR="005E4AA3" w:rsidRPr="00A059FD">
                      <w:t>mjera</w:t>
                    </w:r>
                    <w:r w:rsidR="000E0013" w:rsidRPr="00A059FD">
                      <w:t xml:space="preserve"> </w:t>
                    </w:r>
                    <w:r w:rsidR="006B73C4" w:rsidRPr="00A059FD">
                      <w:t>smanjenja</w:t>
                    </w:r>
                    <w:r w:rsidR="008F727A" w:rsidRPr="00A059FD">
                      <w:t xml:space="preserve"> nejednakosti u zdravlju</w:t>
                    </w:r>
                    <w:r w:rsidR="001728D1" w:rsidRPr="00A059FD">
                      <w:t>.</w:t>
                    </w:r>
                  </w:p>
                </w:tc>
              </w:sdtContent>
            </w:sdt>
          </w:sdtContent>
        </w:sdt>
      </w:tr>
    </w:tbl>
    <w:p w14:paraId="2F6E814C"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lastRenderedPageBreak/>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934D66A" w14:textId="77777777" w:rsidTr="00BF53C9">
        <w:trPr>
          <w:trHeight w:val="426"/>
        </w:trPr>
        <w:sdt>
          <w:sdtPr>
            <w:rPr>
              <w:rStyle w:val="Style60"/>
            </w:rPr>
            <w:alias w:val="Popis seminara"/>
            <w:tag w:val="Popis seminara"/>
            <w:id w:val="-1753043660"/>
            <w:placeholder>
              <w:docPart w:val="3419B5DD16004ABAA7F6EC5783289510"/>
            </w:placeholder>
          </w:sdtPr>
          <w:sdtEndPr>
            <w:rPr>
              <w:rStyle w:val="Zadanifontodlomka"/>
              <w:rFonts w:ascii="Calibri" w:hAnsi="Calibri"/>
              <w:sz w:val="24"/>
              <w:szCs w:val="24"/>
            </w:rPr>
          </w:sdtEndPr>
          <w:sdtContent>
            <w:sdt>
              <w:sdtPr>
                <w:rPr>
                  <w:rStyle w:val="Style60"/>
                </w:rPr>
                <w:alias w:val="Popis seminara"/>
                <w:tag w:val="Popis seminara"/>
                <w:id w:val="-331153833"/>
                <w:placeholder>
                  <w:docPart w:val="C85A3F793F624A35948C43DECB8CA5BA"/>
                </w:placeholder>
              </w:sdtPr>
              <w:sdtEndPr>
                <w:rPr>
                  <w:rStyle w:val="Zadanifontodlomka"/>
                  <w:rFonts w:ascii="Calibri" w:hAnsi="Calibri"/>
                  <w:sz w:val="24"/>
                  <w:szCs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3D62FA9B" w14:textId="7E442040" w:rsidR="005C2F41" w:rsidRPr="00CD3F31" w:rsidRDefault="00A334BB" w:rsidP="00706386">
                    <w:pPr>
                      <w:spacing w:after="0"/>
                      <w:jc w:val="both"/>
                      <w:rPr>
                        <w:sz w:val="24"/>
                        <w:szCs w:val="24"/>
                      </w:rPr>
                    </w:pPr>
                    <w:r w:rsidRPr="00A059FD">
                      <w:rPr>
                        <w:rStyle w:val="Style60"/>
                      </w:rPr>
                      <w:t>Seminarski dio nastave izvodi se kroz analizu slučajeva iz sestrinske prakse. Studentima se na uvodnom satu objašnjava protokol za odabir/pripremu adekvatnog etički diskutabilnog slučaja iz sestrinske prakse, na temelju kojega oni imaju zadaću pronaći takav slučaj (literatura, mediji, osobna praksa,...). Na uvodnom satu studentima se daje naputak za etičku analizu odnosno pripremu nacrta analize i pripremu usmene prezentacije. Svaki student samostalno analizira slučaj kojega prezentira pred cijelom grupom, pri čemu se evaluiraju elementi usmene prezentacije i nacrta analize prema unaprijed danim kriterijima.</w:t>
                    </w:r>
                  </w:p>
                </w:tc>
              </w:sdtContent>
            </w:sdt>
          </w:sdtContent>
        </w:sdt>
      </w:tr>
    </w:tbl>
    <w:p w14:paraId="1B126CA3" w14:textId="77777777" w:rsidR="005C2F41" w:rsidRPr="00CD3F31" w:rsidRDefault="005C2F41" w:rsidP="005C2F41"/>
    <w:p w14:paraId="2CDE71AC"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4ECD23B" w14:textId="77777777" w:rsidTr="00BF53C9">
        <w:trPr>
          <w:trHeight w:val="426"/>
        </w:trPr>
        <w:sdt>
          <w:sdtPr>
            <w:rPr>
              <w:rStyle w:val="Style43"/>
              <w:lang w:val="hr-HR"/>
            </w:rPr>
            <w:alias w:val="Popis vježbi"/>
            <w:tag w:val="Popis vježbi"/>
            <w:id w:val="-1916624116"/>
            <w:placeholder>
              <w:docPart w:val="6A911C37395846959EC1304C7A1EB0AB"/>
            </w:placeholder>
          </w:sdtPr>
          <w:sdtEndPr>
            <w:rPr>
              <w:rStyle w:val="Style42"/>
              <w:color w:val="000000" w:themeColor="text1"/>
              <w:sz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6CBB9FC2" w14:textId="660131CF" w:rsidR="005C2F41" w:rsidRPr="00CD3F31" w:rsidRDefault="00706386" w:rsidP="00481703">
                <w:pPr>
                  <w:pStyle w:val="Default"/>
                  <w:rPr>
                    <w:rFonts w:ascii="Calibri" w:hAnsi="Calibri" w:cs="Times New Roman"/>
                    <w:sz w:val="22"/>
                    <w:szCs w:val="22"/>
                    <w:lang w:val="hr-HR"/>
                  </w:rPr>
                </w:pPr>
                <w:r>
                  <w:rPr>
                    <w:rStyle w:val="Style43"/>
                    <w:lang w:val="hr-HR"/>
                  </w:rPr>
                  <w:t xml:space="preserve"> </w:t>
                </w:r>
                <w:sdt>
                  <w:sdtPr>
                    <w:rPr>
                      <w:rStyle w:val="Style43"/>
                      <w:lang w:val="hr-HR"/>
                    </w:rPr>
                    <w:alias w:val="Popis vježbi"/>
                    <w:tag w:val="Popis vježbi"/>
                    <w:id w:val="-619761443"/>
                    <w:placeholder>
                      <w:docPart w:val="7A513EB0256F41389F6D279462450166"/>
                    </w:placeholder>
                  </w:sdtPr>
                  <w:sdtEndPr>
                    <w:rPr>
                      <w:rStyle w:val="Style42"/>
                      <w:color w:val="000000" w:themeColor="text1"/>
                      <w:sz w:val="24"/>
                    </w:rPr>
                  </w:sdtEndPr>
                  <w:sdtContent>
                    <w:r w:rsidRPr="00525DB0">
                      <w:rPr>
                        <w:rStyle w:val="Style43"/>
                        <w:lang w:val="hr-HR"/>
                      </w:rPr>
                      <w:t>Kolegij ne predviđa vježbe.</w:t>
                    </w:r>
                  </w:sdtContent>
                </w:sdt>
              </w:p>
            </w:tc>
          </w:sdtContent>
        </w:sdt>
      </w:tr>
    </w:tbl>
    <w:p w14:paraId="3C4A0BE8" w14:textId="77777777" w:rsidR="005C2F41" w:rsidRPr="00CD3F31" w:rsidRDefault="005C2F41" w:rsidP="005C2F41"/>
    <w:p w14:paraId="7FB7A176" w14:textId="77777777" w:rsidR="005C2F41" w:rsidRPr="00CD3F31" w:rsidRDefault="005C2F41" w:rsidP="005C2F41">
      <w:pPr>
        <w:spacing w:after="0"/>
        <w:jc w:val="both"/>
        <w:rPr>
          <w:rFonts w:cs="Arial"/>
          <w:b/>
          <w:bCs/>
        </w:rPr>
      </w:pPr>
      <w:r w:rsidRPr="00CD3F31">
        <w:rPr>
          <w:rFonts w:cs="Arial"/>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D13CADE" w14:textId="77777777" w:rsidTr="00BF53C9">
        <w:trPr>
          <w:trHeight w:val="426"/>
        </w:trPr>
        <w:sdt>
          <w:sdtPr>
            <w:rPr>
              <w:rStyle w:val="Style46"/>
            </w:rPr>
            <w:alias w:val="Obveze studenata"/>
            <w:tag w:val="Obveze studenata"/>
            <w:id w:val="-1499500227"/>
            <w:placeholder>
              <w:docPart w:val="ACBAAD329CDE4D289E6372D4A98FC88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42BA386F" w14:textId="34D6B210" w:rsidR="005C2F41" w:rsidRPr="00CD3F31" w:rsidRDefault="00706386" w:rsidP="004D4B18">
                <w:pPr>
                  <w:spacing w:after="0"/>
                  <w:jc w:val="both"/>
                </w:pPr>
                <w:r w:rsidRPr="00525DB0">
                  <w:rPr>
                    <w:rStyle w:val="Style46"/>
                  </w:rPr>
                  <w:t xml:space="preserve"> Studenti su obvezni redovito pohađati i aktivno sudjelovati u svim oblicima nastave.</w:t>
                </w:r>
              </w:p>
            </w:tc>
          </w:sdtContent>
        </w:sdt>
      </w:tr>
    </w:tbl>
    <w:p w14:paraId="7B5AB0F6" w14:textId="77777777" w:rsidR="005C2F41" w:rsidRPr="00CD3F31" w:rsidRDefault="005C2F41" w:rsidP="005C2F41">
      <w:pPr>
        <w:jc w:val="both"/>
        <w:rPr>
          <w:rFonts w:cs="Arial"/>
          <w:b/>
          <w:bCs/>
        </w:rPr>
      </w:pPr>
    </w:p>
    <w:p w14:paraId="6143D98E" w14:textId="77777777" w:rsidR="005C2F41" w:rsidRPr="00CD3F31" w:rsidRDefault="005C2F41" w:rsidP="005C2F41">
      <w:pPr>
        <w:spacing w:after="0"/>
        <w:jc w:val="both"/>
        <w:rPr>
          <w:rFonts w:cs="Arial"/>
          <w:b/>
          <w:bCs/>
        </w:rPr>
      </w:pPr>
      <w:r w:rsidRPr="00CD3F31">
        <w:rPr>
          <w:rFonts w:cs="Arial"/>
          <w:b/>
        </w:rPr>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C8CCE2" w14:textId="77777777" w:rsidTr="00BF53C9">
        <w:trPr>
          <w:trHeight w:val="426"/>
        </w:trPr>
        <w:sdt>
          <w:sdtPr>
            <w:rPr>
              <w:rStyle w:val="Style49"/>
            </w:rPr>
            <w:alias w:val="Ispiti"/>
            <w:tag w:val="Ispiti"/>
            <w:id w:val="-46766568"/>
            <w:placeholder>
              <w:docPart w:val="544F4A6356B144B99D4C91C6D1F0E63D"/>
            </w:placeholder>
          </w:sdtPr>
          <w:sdtEndPr>
            <w:rPr>
              <w:rStyle w:val="Style45"/>
              <w:rFonts w:ascii="Calibri" w:hAnsi="Calibri"/>
              <w:color w:val="000000" w:themeColor="text1"/>
            </w:rPr>
          </w:sdtEndPr>
          <w:sdtContent>
            <w:sdt>
              <w:sdtPr>
                <w:rPr>
                  <w:rStyle w:val="Style49"/>
                </w:rPr>
                <w:alias w:val="Obveze studenata"/>
                <w:tag w:val="Obveze studenata"/>
                <w:id w:val="-192919944"/>
                <w:placeholder>
                  <w:docPart w:val="F2EBBFAF6C5B42BDAFE6B3127C6BB8BA"/>
                </w:placeholder>
              </w:sdtPr>
              <w:sdtEndPr>
                <w:rPr>
                  <w:rStyle w:val="Style44"/>
                  <w:rFonts w:ascii="Calibri" w:hAnsi="Calibri"/>
                  <w:color w:val="000000" w:themeColor="text1"/>
                </w:rPr>
              </w:sdtEndPr>
              <w:sdtContent>
                <w:sdt>
                  <w:sdtPr>
                    <w:rPr>
                      <w:rStyle w:val="Style49"/>
                    </w:rPr>
                    <w:alias w:val="Ispiti"/>
                    <w:tag w:val="Ispiti"/>
                    <w:id w:val="486447952"/>
                    <w:placeholder>
                      <w:docPart w:val="A294028814D442068638C5C7A7E8B5F3"/>
                    </w:placeholder>
                  </w:sdtPr>
                  <w:sdtEndPr>
                    <w:rPr>
                      <w:rStyle w:val="Style45"/>
                      <w:rFonts w:ascii="Calibri" w:hAnsi="Calibri"/>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02FE1719" w14:textId="2EA30269" w:rsidR="005C2F41" w:rsidRPr="00CD3F31" w:rsidRDefault="00D13939" w:rsidP="00706386">
                        <w:pPr>
                          <w:spacing w:after="0"/>
                          <w:jc w:val="both"/>
                        </w:pPr>
                        <w:r w:rsidRPr="00A059FD">
                          <w:rPr>
                            <w:rStyle w:val="Style49"/>
                          </w:rPr>
                          <w:t xml:space="preserve">Ocjenjivanje studenata provodi se prema važećem Pravilniku o studijima Sveučilišta u Rijeci (odobrenog od Senata). Rad studenta na predmetu vrednuje se i ocjenjuje tijekom nastave kroz seminarski rad (sastoji se od usmene prezentacije – </w:t>
                        </w:r>
                        <w:proofErr w:type="spellStart"/>
                        <w:r w:rsidRPr="00A059FD">
                          <w:rPr>
                            <w:rStyle w:val="Style49"/>
                          </w:rPr>
                          <w:t>max</w:t>
                        </w:r>
                        <w:proofErr w:type="spellEnd"/>
                        <w:r w:rsidRPr="00A059FD">
                          <w:rPr>
                            <w:rStyle w:val="Style49"/>
                          </w:rPr>
                          <w:t xml:space="preserve">. 15 bodova i nacrta analize slučaja – </w:t>
                        </w:r>
                        <w:proofErr w:type="spellStart"/>
                        <w:r w:rsidRPr="00A059FD">
                          <w:rPr>
                            <w:rStyle w:val="Style49"/>
                          </w:rPr>
                          <w:t>max</w:t>
                        </w:r>
                        <w:proofErr w:type="spellEnd"/>
                        <w:r w:rsidRPr="00A059FD">
                          <w:rPr>
                            <w:rStyle w:val="Style49"/>
                          </w:rPr>
                          <w:t xml:space="preserve"> 35 bodova; sve zajedno 50 bodova, odnosno 50% ukupne ocjene) i na završnom ispitu. Ukupan postotak uspješnosti studenta tijekom nastave čini do 50% ocjene, a na završnom ispitu 50% ocjene. Usmena i pismena prezentacija se svaka evaluiraju prema zasebnim kriterijima koji su detaljno objašnjeni na uvodnom satu, a navode se u nastavku. Elementi koji se uzimaju u obzir pri ocjenjivanju usmene prezentacije seminarskog rada: pridržavanje zadanog vremena (10–15 minuta; </w:t>
                        </w:r>
                        <w:proofErr w:type="spellStart"/>
                        <w:r w:rsidRPr="00A059FD">
                          <w:rPr>
                            <w:rStyle w:val="Style49"/>
                          </w:rPr>
                          <w:t>max</w:t>
                        </w:r>
                        <w:proofErr w:type="spellEnd"/>
                        <w:r w:rsidRPr="00A059FD">
                          <w:rPr>
                            <w:rStyle w:val="Style49"/>
                          </w:rPr>
                          <w:t>. 2/15 bodova), jasnoća izlaganja (</w:t>
                        </w:r>
                        <w:proofErr w:type="spellStart"/>
                        <w:r w:rsidRPr="00A059FD">
                          <w:rPr>
                            <w:rStyle w:val="Style49"/>
                          </w:rPr>
                          <w:t>max</w:t>
                        </w:r>
                        <w:proofErr w:type="spellEnd"/>
                        <w:r w:rsidRPr="00A059FD">
                          <w:rPr>
                            <w:rStyle w:val="Style49"/>
                          </w:rPr>
                          <w:t>. 4/15 bodova), strukturiranje prezentacije (</w:t>
                        </w:r>
                        <w:proofErr w:type="spellStart"/>
                        <w:r w:rsidRPr="00A059FD">
                          <w:rPr>
                            <w:rStyle w:val="Style49"/>
                          </w:rPr>
                          <w:t>max</w:t>
                        </w:r>
                        <w:proofErr w:type="spellEnd"/>
                        <w:r w:rsidRPr="00A059FD">
                          <w:rPr>
                            <w:rStyle w:val="Style49"/>
                          </w:rPr>
                          <w:t>. 4/15 bodova), nastup (</w:t>
                        </w:r>
                        <w:proofErr w:type="spellStart"/>
                        <w:r w:rsidRPr="00A059FD">
                          <w:rPr>
                            <w:rStyle w:val="Style49"/>
                          </w:rPr>
                          <w:t>max</w:t>
                        </w:r>
                        <w:proofErr w:type="spellEnd"/>
                        <w:r w:rsidRPr="00A059FD">
                          <w:rPr>
                            <w:rStyle w:val="Style49"/>
                          </w:rPr>
                          <w:t>. 2/15 bodova) i diskusija (</w:t>
                        </w:r>
                        <w:proofErr w:type="spellStart"/>
                        <w:r w:rsidRPr="00A059FD">
                          <w:rPr>
                            <w:rStyle w:val="Style49"/>
                          </w:rPr>
                          <w:t>max</w:t>
                        </w:r>
                        <w:proofErr w:type="spellEnd"/>
                        <w:r w:rsidRPr="00A059FD">
                          <w:rPr>
                            <w:rStyle w:val="Style49"/>
                          </w:rPr>
                          <w:t>. 3/15 bodova). Elementi koji se uzimaju u obzir pri ocjenjivanju pisanog seminarskog rada: forma predanog materijala (</w:t>
                        </w:r>
                        <w:proofErr w:type="spellStart"/>
                        <w:r w:rsidRPr="00A059FD">
                          <w:rPr>
                            <w:rStyle w:val="Style49"/>
                          </w:rPr>
                          <w:t>max</w:t>
                        </w:r>
                        <w:proofErr w:type="spellEnd"/>
                        <w:r w:rsidRPr="00A059FD">
                          <w:rPr>
                            <w:rStyle w:val="Style49"/>
                          </w:rPr>
                          <w:t>. 5/35 bodova), prikaz slučaja (</w:t>
                        </w:r>
                        <w:proofErr w:type="spellStart"/>
                        <w:r w:rsidRPr="00A059FD">
                          <w:rPr>
                            <w:rStyle w:val="Style49"/>
                          </w:rPr>
                          <w:t>max</w:t>
                        </w:r>
                        <w:proofErr w:type="spellEnd"/>
                        <w:r w:rsidRPr="00A059FD">
                          <w:rPr>
                            <w:rStyle w:val="Style49"/>
                          </w:rPr>
                          <w:t>. 5/35 bodova), kratki pregled literature (</w:t>
                        </w:r>
                        <w:proofErr w:type="spellStart"/>
                        <w:r w:rsidRPr="00A059FD">
                          <w:rPr>
                            <w:rStyle w:val="Style49"/>
                          </w:rPr>
                          <w:t>max</w:t>
                        </w:r>
                        <w:proofErr w:type="spellEnd"/>
                        <w:r w:rsidRPr="00A059FD">
                          <w:rPr>
                            <w:rStyle w:val="Style49"/>
                          </w:rPr>
                          <w:t>. 5/35 bodova), ciljevi analize slučaja (</w:t>
                        </w:r>
                        <w:proofErr w:type="spellStart"/>
                        <w:r w:rsidRPr="00A059FD">
                          <w:rPr>
                            <w:rStyle w:val="Style49"/>
                          </w:rPr>
                          <w:t>max</w:t>
                        </w:r>
                        <w:proofErr w:type="spellEnd"/>
                        <w:r w:rsidRPr="00A059FD">
                          <w:rPr>
                            <w:rStyle w:val="Style49"/>
                          </w:rPr>
                          <w:t>. 5/35 bodova), etičke dileme slučaja (</w:t>
                        </w:r>
                        <w:proofErr w:type="spellStart"/>
                        <w:r w:rsidRPr="00A059FD">
                          <w:rPr>
                            <w:rStyle w:val="Style49"/>
                          </w:rPr>
                          <w:t>max</w:t>
                        </w:r>
                        <w:proofErr w:type="spellEnd"/>
                        <w:r w:rsidRPr="00A059FD">
                          <w:rPr>
                            <w:rStyle w:val="Style49"/>
                          </w:rPr>
                          <w:t>. 5/35 bodova) i analiza slučaja (</w:t>
                        </w:r>
                        <w:proofErr w:type="spellStart"/>
                        <w:r w:rsidRPr="00A059FD">
                          <w:rPr>
                            <w:rStyle w:val="Style49"/>
                          </w:rPr>
                          <w:t>max</w:t>
                        </w:r>
                        <w:proofErr w:type="spellEnd"/>
                        <w:r w:rsidRPr="00A059FD">
                          <w:rPr>
                            <w:rStyle w:val="Style49"/>
                          </w:rPr>
                          <w:t xml:space="preserve">. 10/35 bodova). Svaki otkriveni pokušaj nelegitimnog prisvajanja tuđeg rada (plagiranje; </w:t>
                        </w:r>
                        <w:proofErr w:type="spellStart"/>
                        <w:r w:rsidRPr="00A059FD">
                          <w:rPr>
                            <w:rStyle w:val="Style49"/>
                          </w:rPr>
                          <w:t>copy</w:t>
                        </w:r>
                        <w:proofErr w:type="spellEnd"/>
                        <w:r w:rsidRPr="00A059FD">
                          <w:rPr>
                            <w:rStyle w:val="Style49"/>
                          </w:rPr>
                          <w:t>-paste bez primjerenog citata) bit će tretiran kao teža povreda obveza u skladu s pozitivnim aktima. Studenti moraju ostvariti minimalno 25% ukupne ocjene tijekom nastave da bi pristupili ispitu te na završnom testu moraju točno riješiti 50% pisanog testa (25% ukupne ocjene).</w:t>
                        </w:r>
                      </w:p>
                    </w:tc>
                  </w:sdtContent>
                </w:sdt>
              </w:sdtContent>
            </w:sdt>
          </w:sdtContent>
        </w:sdt>
      </w:tr>
    </w:tbl>
    <w:p w14:paraId="7A68D9C9" w14:textId="77777777" w:rsidR="005C2F41" w:rsidRPr="00CD3F31" w:rsidRDefault="005C2F41" w:rsidP="005C2F41">
      <w:pPr>
        <w:jc w:val="both"/>
      </w:pPr>
    </w:p>
    <w:p w14:paraId="2377E324" w14:textId="77777777" w:rsidR="005C2F41" w:rsidRPr="00CD3F31" w:rsidRDefault="005C2F41" w:rsidP="005C2F41">
      <w:pPr>
        <w:spacing w:after="0"/>
        <w:jc w:val="both"/>
        <w:rPr>
          <w:rFonts w:cs="Arial"/>
          <w:b/>
        </w:rPr>
      </w:pPr>
      <w:r w:rsidRPr="00CD3F31">
        <w:rPr>
          <w:rFonts w:cs="Arial"/>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5B24F36D" w14:textId="77777777" w:rsidTr="00BF53C9">
        <w:trPr>
          <w:trHeight w:val="426"/>
        </w:trPr>
        <w:sdt>
          <w:sdtPr>
            <w:rPr>
              <w:rStyle w:val="Style51"/>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49519DF1" w14:textId="778FF44F" w:rsidR="005C2F41" w:rsidRPr="00CD3F31" w:rsidRDefault="00706386" w:rsidP="004D4B18">
                <w:pPr>
                  <w:pStyle w:val="Default"/>
                  <w:jc w:val="both"/>
                  <w:rPr>
                    <w:rFonts w:ascii="Calibri" w:hAnsi="Calibri"/>
                    <w:sz w:val="22"/>
                    <w:szCs w:val="22"/>
                    <w:lang w:val="hr-HR"/>
                  </w:rPr>
                </w:pPr>
                <w:r w:rsidRPr="00525DB0">
                  <w:rPr>
                    <w:rStyle w:val="Style51"/>
                  </w:rPr>
                  <w:t xml:space="preserve"> </w:t>
                </w:r>
                <w:proofErr w:type="spellStart"/>
                <w:r w:rsidRPr="00525DB0">
                  <w:rPr>
                    <w:rStyle w:val="Style51"/>
                  </w:rPr>
                  <w:t>Zasad</w:t>
                </w:r>
                <w:proofErr w:type="spellEnd"/>
                <w:r w:rsidRPr="00525DB0">
                  <w:rPr>
                    <w:rStyle w:val="Style51"/>
                  </w:rPr>
                  <w:t xml:space="preserve"> ne </w:t>
                </w:r>
                <w:proofErr w:type="spellStart"/>
                <w:r w:rsidRPr="00525DB0">
                  <w:rPr>
                    <w:rStyle w:val="Style51"/>
                  </w:rPr>
                  <w:t>postoji</w:t>
                </w:r>
                <w:proofErr w:type="spellEnd"/>
                <w:r w:rsidRPr="00525DB0">
                  <w:rPr>
                    <w:rStyle w:val="Style51"/>
                  </w:rPr>
                  <w:t>.</w:t>
                </w:r>
              </w:p>
            </w:tc>
          </w:sdtContent>
        </w:sdt>
      </w:tr>
    </w:tbl>
    <w:p w14:paraId="339B8460" w14:textId="3ECAAAC9" w:rsidR="005C2F41" w:rsidRDefault="005C2F41" w:rsidP="005C2F41">
      <w:pPr>
        <w:jc w:val="both"/>
        <w:rPr>
          <w:rFonts w:cs="Arial"/>
        </w:rPr>
      </w:pPr>
    </w:p>
    <w:p w14:paraId="0006C910" w14:textId="77777777" w:rsidR="00A059FD" w:rsidRPr="00CD3F31" w:rsidRDefault="00A059FD" w:rsidP="005C2F41">
      <w:pPr>
        <w:jc w:val="both"/>
        <w:rPr>
          <w:rFonts w:cs="Arial"/>
        </w:rPr>
      </w:pPr>
    </w:p>
    <w:p w14:paraId="7032204D" w14:textId="77777777" w:rsidR="005C2F41" w:rsidRPr="00CD3F31" w:rsidRDefault="005C2F41" w:rsidP="005C2F41">
      <w:pPr>
        <w:jc w:val="both"/>
        <w:rPr>
          <w:rFonts w:cs="Arial"/>
          <w:b/>
        </w:rPr>
      </w:pPr>
      <w:r w:rsidRPr="00CD3F31">
        <w:rPr>
          <w:rFonts w:cs="Arial"/>
          <w:b/>
        </w:rPr>
        <w:lastRenderedPageBreak/>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0805195" w14:textId="77777777" w:rsidTr="00BF53C9">
        <w:trPr>
          <w:trHeight w:val="426"/>
        </w:trPr>
        <w:sdt>
          <w:sdtPr>
            <w:rPr>
              <w:rFonts w:ascii="Calibri" w:hAnsi="Calibri"/>
              <w:sz w:val="22"/>
              <w:szCs w:val="22"/>
              <w:lang w:val="hr-HR"/>
            </w:rPr>
            <w:alias w:val="Ostale napomene"/>
            <w:tag w:val="Ostale napomene"/>
            <w:id w:val="1003094358"/>
            <w:placeholder>
              <w:docPart w:val="94B9D8222EB542499329E524C8142B08"/>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77E22DC9" w14:textId="77777777" w:rsidR="00706386" w:rsidRPr="00706386" w:rsidRDefault="00706386" w:rsidP="00706386">
                <w:pPr>
                  <w:pStyle w:val="Default"/>
                  <w:jc w:val="both"/>
                  <w:rPr>
                    <w:rFonts w:ascii="Calibri" w:hAnsi="Calibri"/>
                    <w:sz w:val="22"/>
                    <w:szCs w:val="22"/>
                    <w:lang w:val="hr-HR"/>
                  </w:rPr>
                </w:pPr>
                <w:r w:rsidRPr="00706386">
                  <w:rPr>
                    <w:rFonts w:ascii="Calibri" w:hAnsi="Calibri"/>
                    <w:b/>
                    <w:bCs/>
                    <w:sz w:val="22"/>
                    <w:szCs w:val="22"/>
                    <w:lang w:val="hr-HR"/>
                  </w:rPr>
                  <w:t>Izostanak s nastave</w:t>
                </w:r>
                <w:r w:rsidRPr="00706386">
                  <w:rPr>
                    <w:rFonts w:ascii="Calibri" w:hAnsi="Calibri"/>
                    <w:sz w:val="22"/>
                    <w:szCs w:val="22"/>
                    <w:lang w:val="hr-HR"/>
                  </w:rPr>
                  <w:t xml:space="preserve"> do 30 % pretpostavlja opravdani razlog, ne zahtijeva dodatno opravdanje i ne može se nadoknaditi (izuzetak je otpusno pismo s liječenja u bolnici). Izostanak veći od 30 %, bez obzira na razloge, onemogućuje studentu/studentici izlazak na ispit i podrazumijeva ponovni upis kolegija sljedeće akademske godine.</w:t>
                </w:r>
              </w:p>
              <w:p w14:paraId="4E0E2A79" w14:textId="3B037440" w:rsidR="005C2F41" w:rsidRPr="00CD3F31" w:rsidRDefault="00706386" w:rsidP="00706386">
                <w:pPr>
                  <w:pStyle w:val="Default"/>
                  <w:jc w:val="both"/>
                  <w:rPr>
                    <w:rFonts w:ascii="Calibri" w:hAnsi="Calibri"/>
                    <w:sz w:val="22"/>
                    <w:szCs w:val="22"/>
                    <w:lang w:val="hr-HR"/>
                  </w:rPr>
                </w:pPr>
                <w:r w:rsidRPr="00706386">
                  <w:rPr>
                    <w:rFonts w:ascii="Calibri" w:hAnsi="Calibri"/>
                    <w:sz w:val="22"/>
                    <w:szCs w:val="22"/>
                    <w:lang w:val="hr-HR"/>
                  </w:rPr>
                  <w:t xml:space="preserve">Prema </w:t>
                </w:r>
                <w:proofErr w:type="spellStart"/>
                <w:r w:rsidRPr="00706386">
                  <w:rPr>
                    <w:rFonts w:ascii="Calibri" w:hAnsi="Calibri"/>
                    <w:sz w:val="22"/>
                    <w:szCs w:val="22"/>
                    <w:lang w:val="hr-HR"/>
                  </w:rPr>
                  <w:t>vrijedećim</w:t>
                </w:r>
                <w:proofErr w:type="spellEnd"/>
                <w:r w:rsidRPr="00706386">
                  <w:rPr>
                    <w:rFonts w:ascii="Calibri" w:hAnsi="Calibri"/>
                    <w:sz w:val="22"/>
                    <w:szCs w:val="22"/>
                    <w:lang w:val="hr-HR"/>
                  </w:rPr>
                  <w:t xml:space="preserve"> aktima, nije moguće “odbiti” ocjenu na završnom ispitu, već samo postupiti u skladu s Pravilnikom o studijima Sveučilišta u Rijeci (student nezadovoljan ocjenjivanjem podnosi u roku od 24 sata pismenu žalbu dekanu).</w:t>
                </w:r>
              </w:p>
            </w:tc>
          </w:sdtContent>
        </w:sdt>
      </w:tr>
    </w:tbl>
    <w:p w14:paraId="25C66AA4" w14:textId="77777777" w:rsidR="005C2F41" w:rsidRPr="00CD3F31" w:rsidRDefault="005C2F41" w:rsidP="005C2F41">
      <w:pPr>
        <w:rPr>
          <w:b/>
          <w:color w:val="333399"/>
        </w:rPr>
      </w:pPr>
    </w:p>
    <w:p w14:paraId="47F5E12E" w14:textId="5126D161" w:rsidR="005C2F41" w:rsidRPr="00CD3F31" w:rsidRDefault="005C2F41" w:rsidP="005C2F41">
      <w:pPr>
        <w:rPr>
          <w:rFonts w:cs="Arial"/>
          <w:b/>
          <w:color w:val="FF0000"/>
          <w:sz w:val="32"/>
        </w:rPr>
      </w:pPr>
      <w:r w:rsidRPr="00CD3F31">
        <w:rPr>
          <w:rFonts w:cs="Arial"/>
          <w:b/>
          <w:color w:val="FF0000"/>
          <w:sz w:val="32"/>
        </w:rPr>
        <w:t>SATNICA IZV</w:t>
      </w:r>
      <w:r w:rsidR="00542ABA">
        <w:rPr>
          <w:rFonts w:cs="Arial"/>
          <w:b/>
          <w:color w:val="FF0000"/>
          <w:sz w:val="32"/>
        </w:rPr>
        <w:t>O</w:t>
      </w:r>
      <w:r w:rsidR="00596742">
        <w:rPr>
          <w:rFonts w:cs="Arial"/>
          <w:b/>
          <w:color w:val="FF0000"/>
          <w:sz w:val="32"/>
        </w:rPr>
        <w:t>ĐENJA NASTAVE (za akademsku 202</w:t>
      </w:r>
      <w:r w:rsidR="009D4376">
        <w:rPr>
          <w:rFonts w:cs="Arial"/>
          <w:b/>
          <w:color w:val="FF0000"/>
          <w:sz w:val="32"/>
        </w:rPr>
        <w:t>3</w:t>
      </w:r>
      <w:r w:rsidR="00596742">
        <w:rPr>
          <w:rFonts w:cs="Arial"/>
          <w:b/>
          <w:color w:val="FF0000"/>
          <w:sz w:val="32"/>
        </w:rPr>
        <w:t>./202</w:t>
      </w:r>
      <w:r w:rsidR="009D4376">
        <w:rPr>
          <w:rFonts w:cs="Arial"/>
          <w:b/>
          <w:color w:val="FF0000"/>
          <w:sz w:val="32"/>
        </w:rPr>
        <w:t>4</w:t>
      </w:r>
      <w:r w:rsidRPr="00CD3F31">
        <w:rPr>
          <w:rFonts w:cs="Arial"/>
          <w:b/>
          <w:color w:val="FF0000"/>
          <w:sz w:val="32"/>
        </w:rPr>
        <w:t>. godinu)</w:t>
      </w:r>
    </w:p>
    <w:p w14:paraId="3ECC861E" w14:textId="77777777" w:rsidR="005C2F41" w:rsidRPr="00CD3F31" w:rsidRDefault="005C2F41" w:rsidP="005C2F41">
      <w:pPr>
        <w:rPr>
          <w:rFonts w:cs="Arial"/>
          <w:b/>
        </w:rPr>
      </w:pPr>
      <w:r w:rsidRPr="00CD3F31">
        <w:rPr>
          <w:b/>
          <w:color w:val="000000"/>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757"/>
        <w:gridCol w:w="2066"/>
        <w:gridCol w:w="1842"/>
        <w:gridCol w:w="1701"/>
        <w:gridCol w:w="2543"/>
      </w:tblGrid>
      <w:tr w:rsidR="005C2F41" w:rsidRPr="002F357C" w14:paraId="48DC7ECB" w14:textId="77777777" w:rsidTr="000B2DCE">
        <w:trPr>
          <w:jc w:val="center"/>
        </w:trPr>
        <w:tc>
          <w:tcPr>
            <w:tcW w:w="1757" w:type="dxa"/>
            <w:tcBorders>
              <w:top w:val="single" w:sz="4" w:space="0" w:color="808080"/>
              <w:left w:val="single" w:sz="4" w:space="0" w:color="808080"/>
              <w:bottom w:val="single" w:sz="4" w:space="0" w:color="808080"/>
              <w:right w:val="single" w:sz="4" w:space="0" w:color="808080"/>
            </w:tcBorders>
            <w:shd w:val="pct5" w:color="auto" w:fill="auto"/>
            <w:hideMark/>
          </w:tcPr>
          <w:p w14:paraId="4741EFA9" w14:textId="77777777" w:rsidR="005C2F41" w:rsidRPr="002F357C" w:rsidRDefault="00E221EC" w:rsidP="00E221EC">
            <w:pPr>
              <w:pStyle w:val="Blokteksta"/>
              <w:shd w:val="clear" w:color="auto" w:fill="auto"/>
              <w:spacing w:before="40" w:after="40"/>
              <w:ind w:left="0"/>
              <w:rPr>
                <w:rFonts w:ascii="Calibri" w:hAnsi="Calibri"/>
                <w:b/>
                <w:bCs/>
                <w:color w:val="auto"/>
                <w:lang w:val="hr-HR"/>
              </w:rPr>
            </w:pPr>
            <w:r w:rsidRPr="00D30333">
              <w:rPr>
                <w:rFonts w:ascii="Calibri" w:hAnsi="Calibri"/>
                <w:b/>
                <w:bCs/>
                <w:color w:val="auto"/>
                <w:lang w:val="hr-HR"/>
              </w:rPr>
              <w:t xml:space="preserve">         </w:t>
            </w:r>
            <w:r w:rsidR="005C2F41" w:rsidRPr="002F357C">
              <w:rPr>
                <w:rFonts w:ascii="Calibri" w:hAnsi="Calibri"/>
                <w:b/>
                <w:bCs/>
                <w:color w:val="auto"/>
                <w:lang w:val="hr-HR"/>
              </w:rPr>
              <w:t>Datum</w:t>
            </w:r>
          </w:p>
        </w:tc>
        <w:tc>
          <w:tcPr>
            <w:tcW w:w="2066" w:type="dxa"/>
            <w:tcBorders>
              <w:top w:val="single" w:sz="4" w:space="0" w:color="808080"/>
              <w:left w:val="single" w:sz="4" w:space="0" w:color="808080"/>
              <w:bottom w:val="single" w:sz="4" w:space="0" w:color="808080"/>
              <w:right w:val="single" w:sz="4" w:space="0" w:color="808080"/>
            </w:tcBorders>
            <w:shd w:val="pct5" w:color="auto" w:fill="auto"/>
            <w:hideMark/>
          </w:tcPr>
          <w:p w14:paraId="4793FA2A" w14:textId="77777777" w:rsidR="005C2F41" w:rsidRPr="002F357C" w:rsidRDefault="005C2F41" w:rsidP="00E221EC">
            <w:pPr>
              <w:pStyle w:val="Blokteksta"/>
              <w:shd w:val="clear" w:color="auto" w:fill="auto"/>
              <w:spacing w:before="40" w:after="40"/>
              <w:ind w:left="0" w:right="33"/>
              <w:rPr>
                <w:rFonts w:ascii="Calibri" w:hAnsi="Calibri"/>
                <w:b/>
                <w:bCs/>
                <w:color w:val="auto"/>
                <w:lang w:val="hr-HR"/>
              </w:rPr>
            </w:pPr>
            <w:r w:rsidRPr="002F357C">
              <w:rPr>
                <w:rFonts w:ascii="Calibri" w:hAnsi="Calibri"/>
                <w:b/>
                <w:bCs/>
                <w:color w:val="auto"/>
                <w:lang w:val="hr-HR"/>
              </w:rPr>
              <w:t>Predavanja (vrijeme i mjesto)</w:t>
            </w:r>
          </w:p>
        </w:tc>
        <w:tc>
          <w:tcPr>
            <w:tcW w:w="1842" w:type="dxa"/>
            <w:tcBorders>
              <w:top w:val="single" w:sz="4" w:space="0" w:color="808080"/>
              <w:left w:val="single" w:sz="4" w:space="0" w:color="808080"/>
              <w:bottom w:val="single" w:sz="4" w:space="0" w:color="808080"/>
              <w:right w:val="single" w:sz="4" w:space="0" w:color="808080"/>
            </w:tcBorders>
            <w:shd w:val="pct5" w:color="auto" w:fill="auto"/>
            <w:hideMark/>
          </w:tcPr>
          <w:p w14:paraId="12F0F9F2" w14:textId="77777777" w:rsidR="005C2F41" w:rsidRPr="002F357C" w:rsidRDefault="005C2F41" w:rsidP="00E221EC">
            <w:pPr>
              <w:pStyle w:val="Blokteksta"/>
              <w:shd w:val="clear" w:color="auto" w:fill="auto"/>
              <w:spacing w:before="40" w:after="40"/>
              <w:ind w:left="0" w:right="34"/>
              <w:rPr>
                <w:rFonts w:ascii="Calibri" w:hAnsi="Calibri"/>
                <w:b/>
                <w:bCs/>
                <w:color w:val="auto"/>
                <w:lang w:val="hr-HR"/>
              </w:rPr>
            </w:pPr>
            <w:r w:rsidRPr="002F357C">
              <w:rPr>
                <w:rFonts w:ascii="Calibri" w:hAnsi="Calibri"/>
                <w:b/>
                <w:bCs/>
                <w:color w:val="auto"/>
                <w:lang w:val="hr-HR"/>
              </w:rPr>
              <w:t xml:space="preserve">Seminari </w:t>
            </w:r>
            <w:r w:rsidRPr="002F357C">
              <w:rPr>
                <w:rFonts w:ascii="Calibri" w:hAnsi="Calibri"/>
                <w:b/>
                <w:bCs/>
                <w:color w:val="auto"/>
                <w:lang w:val="hr-HR"/>
              </w:rPr>
              <w:br/>
              <w:t>(vrijeme i mjesto)</w:t>
            </w:r>
          </w:p>
        </w:tc>
        <w:tc>
          <w:tcPr>
            <w:tcW w:w="1701" w:type="dxa"/>
            <w:tcBorders>
              <w:top w:val="single" w:sz="4" w:space="0" w:color="808080"/>
              <w:left w:val="single" w:sz="4" w:space="0" w:color="808080"/>
              <w:bottom w:val="single" w:sz="4" w:space="0" w:color="808080"/>
              <w:right w:val="single" w:sz="4" w:space="0" w:color="808080"/>
            </w:tcBorders>
            <w:shd w:val="pct5" w:color="auto" w:fill="auto"/>
            <w:hideMark/>
          </w:tcPr>
          <w:p w14:paraId="41B186D7" w14:textId="77777777" w:rsidR="005C2F41" w:rsidRPr="002F357C" w:rsidRDefault="005C2F41" w:rsidP="00E221EC">
            <w:pPr>
              <w:pStyle w:val="Blokteksta"/>
              <w:shd w:val="clear" w:color="auto" w:fill="auto"/>
              <w:spacing w:before="40" w:after="40"/>
              <w:ind w:left="0" w:right="34"/>
              <w:rPr>
                <w:rFonts w:ascii="Calibri" w:hAnsi="Calibri"/>
                <w:b/>
                <w:bCs/>
                <w:color w:val="auto"/>
                <w:lang w:val="hr-HR"/>
              </w:rPr>
            </w:pPr>
            <w:r w:rsidRPr="002F357C">
              <w:rPr>
                <w:rFonts w:ascii="Calibri" w:hAnsi="Calibri"/>
                <w:b/>
                <w:bCs/>
                <w:color w:val="auto"/>
                <w:lang w:val="hr-HR"/>
              </w:rPr>
              <w:t xml:space="preserve">Vježbe </w:t>
            </w:r>
            <w:r w:rsidRPr="002F357C">
              <w:rPr>
                <w:rFonts w:ascii="Calibri" w:hAnsi="Calibri"/>
                <w:b/>
                <w:bCs/>
                <w:color w:val="auto"/>
                <w:lang w:val="hr-HR"/>
              </w:rPr>
              <w:br/>
              <w:t>(vrijeme i mjesto)</w:t>
            </w:r>
          </w:p>
        </w:tc>
        <w:tc>
          <w:tcPr>
            <w:tcW w:w="2543" w:type="dxa"/>
            <w:tcBorders>
              <w:top w:val="single" w:sz="4" w:space="0" w:color="808080"/>
              <w:left w:val="single" w:sz="4" w:space="0" w:color="808080"/>
              <w:bottom w:val="single" w:sz="4" w:space="0" w:color="808080"/>
              <w:right w:val="single" w:sz="4" w:space="0" w:color="808080"/>
            </w:tcBorders>
            <w:shd w:val="pct5" w:color="auto" w:fill="auto"/>
            <w:hideMark/>
          </w:tcPr>
          <w:p w14:paraId="528EBC59" w14:textId="77777777" w:rsidR="005C2F41" w:rsidRPr="002F357C" w:rsidRDefault="00E221EC" w:rsidP="00E221EC">
            <w:pPr>
              <w:pStyle w:val="Blokteksta"/>
              <w:shd w:val="clear" w:color="auto" w:fill="auto"/>
              <w:spacing w:before="40" w:after="40"/>
              <w:ind w:left="0"/>
              <w:rPr>
                <w:rFonts w:ascii="Calibri" w:hAnsi="Calibri"/>
                <w:b/>
                <w:bCs/>
                <w:color w:val="auto"/>
                <w:lang w:val="hr-HR"/>
              </w:rPr>
            </w:pPr>
            <w:r w:rsidRPr="002F357C">
              <w:rPr>
                <w:rFonts w:ascii="Calibri" w:hAnsi="Calibri"/>
                <w:b/>
                <w:bCs/>
                <w:color w:val="auto"/>
                <w:lang w:val="hr-HR"/>
              </w:rPr>
              <w:t xml:space="preserve">      </w:t>
            </w:r>
            <w:r w:rsidR="005C2F41" w:rsidRPr="002F357C">
              <w:rPr>
                <w:rFonts w:ascii="Calibri" w:hAnsi="Calibri"/>
                <w:b/>
                <w:bCs/>
                <w:color w:val="auto"/>
                <w:lang w:val="hr-HR"/>
              </w:rPr>
              <w:t>Nastavnik</w:t>
            </w:r>
          </w:p>
        </w:tc>
      </w:tr>
      <w:tr w:rsidR="00706386" w:rsidRPr="002F357C" w14:paraId="54F12E06" w14:textId="77777777" w:rsidTr="000B2DCE">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F0C4885" w14:textId="352104D7" w:rsidR="00706386" w:rsidRPr="002F357C" w:rsidRDefault="00706386" w:rsidP="00706386">
            <w:pPr>
              <w:pStyle w:val="Opisslike"/>
              <w:contextualSpacing/>
              <w:rPr>
                <w:rFonts w:asciiTheme="minorHAnsi" w:hAnsiTheme="minorHAnsi" w:cstheme="minorHAnsi"/>
                <w:b w:val="0"/>
                <w:color w:val="000000"/>
                <w:sz w:val="22"/>
                <w:szCs w:val="22"/>
              </w:rPr>
            </w:pPr>
            <w:r w:rsidRPr="002F357C">
              <w:rPr>
                <w:rFonts w:asciiTheme="minorHAnsi" w:hAnsiTheme="minorHAnsi" w:cstheme="minorHAnsi"/>
                <w:b w:val="0"/>
                <w:color w:val="000000"/>
                <w:sz w:val="22"/>
                <w:szCs w:val="22"/>
              </w:rPr>
              <w:t>2</w:t>
            </w:r>
            <w:r w:rsidR="002F357C">
              <w:rPr>
                <w:rFonts w:asciiTheme="minorHAnsi" w:hAnsiTheme="minorHAnsi" w:cstheme="minorHAnsi"/>
                <w:b w:val="0"/>
                <w:color w:val="000000"/>
                <w:sz w:val="22"/>
                <w:szCs w:val="22"/>
              </w:rPr>
              <w:t>1</w:t>
            </w:r>
            <w:r w:rsidRPr="002F357C">
              <w:rPr>
                <w:rFonts w:asciiTheme="minorHAnsi" w:hAnsiTheme="minorHAnsi" w:cstheme="minorHAnsi"/>
                <w:b w:val="0"/>
                <w:color w:val="000000"/>
                <w:sz w:val="22"/>
                <w:szCs w:val="22"/>
              </w:rPr>
              <w:t>.</w:t>
            </w:r>
            <w:r w:rsidR="002F357C">
              <w:rPr>
                <w:rFonts w:asciiTheme="minorHAnsi" w:hAnsiTheme="minorHAnsi" w:cstheme="minorHAnsi"/>
                <w:b w:val="0"/>
                <w:color w:val="000000"/>
                <w:sz w:val="22"/>
                <w:szCs w:val="22"/>
              </w:rPr>
              <w:t>3</w:t>
            </w:r>
            <w:r w:rsidRPr="002F357C">
              <w:rPr>
                <w:rFonts w:asciiTheme="minorHAnsi" w:hAnsiTheme="minorHAnsi" w:cstheme="minorHAnsi"/>
                <w:b w:val="0"/>
                <w:color w:val="000000"/>
                <w:sz w:val="22"/>
                <w:szCs w:val="22"/>
              </w:rPr>
              <w:t>.202</w:t>
            </w:r>
            <w:r w:rsidR="002F357C">
              <w:rPr>
                <w:rFonts w:asciiTheme="minorHAnsi" w:hAnsiTheme="minorHAnsi" w:cstheme="minorHAnsi"/>
                <w:b w:val="0"/>
                <w:color w:val="000000"/>
                <w:sz w:val="22"/>
                <w:szCs w:val="22"/>
              </w:rPr>
              <w:t>4</w:t>
            </w:r>
            <w:r w:rsidRPr="002F357C">
              <w:rPr>
                <w:rFonts w:asciiTheme="minorHAnsi" w:hAnsiTheme="minorHAnsi" w:cstheme="minorHAnsi"/>
                <w:b w:val="0"/>
                <w:color w:val="000000"/>
                <w:sz w:val="22"/>
                <w:szCs w:val="22"/>
              </w:rPr>
              <w:t>.</w:t>
            </w:r>
          </w:p>
          <w:p w14:paraId="4DF91121" w14:textId="7546F553" w:rsidR="00706386" w:rsidRPr="002F357C" w:rsidRDefault="00706386" w:rsidP="00706386">
            <w:pPr>
              <w:pStyle w:val="Opisslike"/>
              <w:rPr>
                <w:rFonts w:ascii="Calibri" w:hAnsi="Calibri"/>
                <w:b w:val="0"/>
                <w:sz w:val="22"/>
                <w:szCs w:val="22"/>
                <w:lang w:val="hr-HR"/>
              </w:rPr>
            </w:pPr>
            <w:r w:rsidRPr="002F357C">
              <w:rPr>
                <w:rFonts w:asciiTheme="minorHAnsi" w:hAnsiTheme="minorHAnsi" w:cstheme="minorHAnsi"/>
                <w:b w:val="0"/>
              </w:rPr>
              <w:t>(</w:t>
            </w:r>
            <w:proofErr w:type="spellStart"/>
            <w:r w:rsidRPr="002F357C">
              <w:rPr>
                <w:rFonts w:asciiTheme="minorHAnsi" w:hAnsiTheme="minorHAnsi" w:cstheme="minorHAnsi"/>
                <w:b w:val="0"/>
              </w:rPr>
              <w:t>četvrtak</w:t>
            </w:r>
            <w:proofErr w:type="spellEnd"/>
            <w:r w:rsidRPr="002F357C">
              <w:rPr>
                <w:rFonts w:asciiTheme="minorHAnsi" w:hAnsiTheme="minorHAnsi" w:cstheme="minorHAnsi"/>
                <w:b w:val="0"/>
              </w:rPr>
              <w:t>)</w:t>
            </w:r>
          </w:p>
        </w:tc>
        <w:tc>
          <w:tcPr>
            <w:tcW w:w="20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E3E5748" w14:textId="1C04387B" w:rsidR="00706386" w:rsidRPr="002F357C" w:rsidRDefault="00706386" w:rsidP="00706386">
            <w:pPr>
              <w:pStyle w:val="Blokteksta"/>
              <w:shd w:val="clear" w:color="auto" w:fill="auto"/>
              <w:spacing w:line="240" w:lineRule="auto"/>
              <w:ind w:left="0" w:right="33"/>
              <w:contextualSpacing/>
              <w:rPr>
                <w:rFonts w:asciiTheme="minorHAnsi" w:hAnsiTheme="minorHAnsi" w:cstheme="minorHAnsi"/>
                <w:color w:val="auto"/>
                <w:lang w:val="pl-PL"/>
              </w:rPr>
            </w:pPr>
            <w:r w:rsidRPr="002F357C">
              <w:rPr>
                <w:rFonts w:asciiTheme="minorHAnsi" w:hAnsiTheme="minorHAnsi" w:cstheme="minorHAnsi"/>
                <w:color w:val="auto"/>
                <w:lang w:val="pl-PL"/>
              </w:rPr>
              <w:t>P1 – P</w:t>
            </w:r>
            <w:r w:rsidR="00A059FD">
              <w:rPr>
                <w:rFonts w:asciiTheme="minorHAnsi" w:hAnsiTheme="minorHAnsi" w:cstheme="minorHAnsi"/>
                <w:color w:val="auto"/>
                <w:lang w:val="pl-PL"/>
              </w:rPr>
              <w:t>3</w:t>
            </w:r>
          </w:p>
          <w:p w14:paraId="67130198" w14:textId="750C4CB1" w:rsidR="00706386" w:rsidRPr="002F357C" w:rsidRDefault="00706386" w:rsidP="00706386">
            <w:pPr>
              <w:pStyle w:val="Blokteksta"/>
              <w:shd w:val="clear" w:color="auto" w:fill="auto"/>
              <w:spacing w:line="240" w:lineRule="auto"/>
              <w:ind w:left="0" w:right="0"/>
              <w:rPr>
                <w:rFonts w:ascii="Calibri" w:hAnsi="Calibri"/>
                <w:color w:val="auto"/>
                <w:lang w:val="hr-HR"/>
              </w:rPr>
            </w:pPr>
            <w:r w:rsidRPr="002F357C">
              <w:rPr>
                <w:rFonts w:asciiTheme="minorHAnsi" w:hAnsiTheme="minorHAnsi" w:cstheme="minorHAnsi"/>
              </w:rPr>
              <w:t>(1</w:t>
            </w:r>
            <w:r w:rsidR="002F357C">
              <w:rPr>
                <w:rFonts w:asciiTheme="minorHAnsi" w:hAnsiTheme="minorHAnsi" w:cstheme="minorHAnsi"/>
              </w:rPr>
              <w:t>0</w:t>
            </w:r>
            <w:r w:rsidRPr="002F357C">
              <w:rPr>
                <w:rFonts w:asciiTheme="minorHAnsi" w:hAnsiTheme="minorHAnsi" w:cstheme="minorHAnsi"/>
              </w:rPr>
              <w:t>,00–1</w:t>
            </w:r>
            <w:r w:rsidR="00206C50">
              <w:rPr>
                <w:rFonts w:asciiTheme="minorHAnsi" w:hAnsiTheme="minorHAnsi" w:cstheme="minorHAnsi"/>
              </w:rPr>
              <w:t>2</w:t>
            </w:r>
            <w:r w:rsidRPr="002F357C">
              <w:rPr>
                <w:rFonts w:asciiTheme="minorHAnsi" w:hAnsiTheme="minorHAnsi" w:cstheme="minorHAnsi"/>
              </w:rPr>
              <w:t>,</w:t>
            </w:r>
            <w:r w:rsidR="00206C50">
              <w:rPr>
                <w:rFonts w:asciiTheme="minorHAnsi" w:hAnsiTheme="minorHAnsi" w:cstheme="minorHAnsi"/>
              </w:rPr>
              <w:t>30</w:t>
            </w:r>
            <w:r w:rsidRPr="002F357C">
              <w:rPr>
                <w:rFonts w:asciiTheme="minorHAnsi" w:hAnsiTheme="minorHAnsi" w:cstheme="minorHAnsi"/>
              </w:rPr>
              <w:t xml:space="preserve">, </w:t>
            </w:r>
            <w:r w:rsidR="000B2DCE">
              <w:rPr>
                <w:rFonts w:asciiTheme="minorHAnsi" w:hAnsiTheme="minorHAnsi" w:cstheme="minorHAnsi"/>
              </w:rPr>
              <w:t>online</w:t>
            </w:r>
            <w:r w:rsidRPr="002F357C">
              <w:rPr>
                <w:rFonts w:asciiTheme="minorHAnsi" w:hAnsiTheme="minorHAnsi" w:cstheme="minorHAnsi"/>
              </w:rPr>
              <w:t>)</w:t>
            </w:r>
          </w:p>
        </w:tc>
        <w:tc>
          <w:tcPr>
            <w:tcW w:w="184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F30FF8E" w14:textId="77777777" w:rsidR="00706386" w:rsidRPr="002F357C" w:rsidRDefault="00706386" w:rsidP="00706386">
            <w:pPr>
              <w:spacing w:after="0"/>
              <w:jc w:val="center"/>
              <w:rPr>
                <w:rFonts w:asciiTheme="minorHAnsi" w:hAnsiTheme="minorHAnsi"/>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5C8D488" w14:textId="77777777" w:rsidR="00706386" w:rsidRPr="002F357C" w:rsidRDefault="00706386" w:rsidP="00706386">
            <w:pPr>
              <w:jc w:val="center"/>
              <w:rPr>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48E5F77" w14:textId="5A50B363" w:rsidR="00706386" w:rsidRPr="002F357C" w:rsidRDefault="002F357C" w:rsidP="00706386">
            <w:pPr>
              <w:jc w:val="center"/>
            </w:pPr>
            <w:r w:rsidRPr="002F357C">
              <w:rPr>
                <w:rFonts w:asciiTheme="minorHAnsi" w:hAnsiTheme="minorHAnsi" w:cstheme="minorHAnsi"/>
              </w:rPr>
              <w:t>Doc. dr. sc. Igor Eterović</w:t>
            </w:r>
          </w:p>
        </w:tc>
      </w:tr>
      <w:tr w:rsidR="002F357C" w:rsidRPr="002F357C" w14:paraId="1452C0B6" w14:textId="77777777" w:rsidTr="000B2DCE">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A673FFE" w14:textId="3AE889C3" w:rsidR="002F357C" w:rsidRPr="002F357C" w:rsidRDefault="002F357C" w:rsidP="003966AD">
            <w:pPr>
              <w:pStyle w:val="Opisslike"/>
              <w:contextualSpacing/>
              <w:rPr>
                <w:rFonts w:asciiTheme="minorHAnsi" w:hAnsiTheme="minorHAnsi" w:cstheme="minorHAnsi"/>
                <w:b w:val="0"/>
                <w:color w:val="000000"/>
                <w:sz w:val="22"/>
                <w:szCs w:val="22"/>
              </w:rPr>
            </w:pPr>
            <w:r w:rsidRPr="002F357C">
              <w:rPr>
                <w:rFonts w:asciiTheme="minorHAnsi" w:hAnsiTheme="minorHAnsi" w:cstheme="minorHAnsi"/>
                <w:b w:val="0"/>
                <w:color w:val="000000"/>
                <w:sz w:val="22"/>
                <w:szCs w:val="22"/>
              </w:rPr>
              <w:t>2</w:t>
            </w:r>
            <w:r>
              <w:rPr>
                <w:rFonts w:asciiTheme="minorHAnsi" w:hAnsiTheme="minorHAnsi" w:cstheme="minorHAnsi"/>
                <w:b w:val="0"/>
                <w:color w:val="000000"/>
                <w:sz w:val="22"/>
                <w:szCs w:val="22"/>
              </w:rPr>
              <w:t>1</w:t>
            </w:r>
            <w:r w:rsidRPr="002F357C">
              <w:rPr>
                <w:rFonts w:asciiTheme="minorHAnsi" w:hAnsiTheme="minorHAnsi" w:cstheme="minorHAnsi"/>
                <w:b w:val="0"/>
                <w:color w:val="000000"/>
                <w:sz w:val="22"/>
                <w:szCs w:val="22"/>
              </w:rPr>
              <w:t>.</w:t>
            </w:r>
            <w:r>
              <w:rPr>
                <w:rFonts w:asciiTheme="minorHAnsi" w:hAnsiTheme="minorHAnsi" w:cstheme="minorHAnsi"/>
                <w:b w:val="0"/>
                <w:color w:val="000000"/>
                <w:sz w:val="22"/>
                <w:szCs w:val="22"/>
              </w:rPr>
              <w:t>3</w:t>
            </w:r>
            <w:r w:rsidRPr="002F357C">
              <w:rPr>
                <w:rFonts w:asciiTheme="minorHAnsi" w:hAnsiTheme="minorHAnsi" w:cstheme="minorHAnsi"/>
                <w:b w:val="0"/>
                <w:color w:val="000000"/>
                <w:sz w:val="22"/>
                <w:szCs w:val="22"/>
              </w:rPr>
              <w:t>.202</w:t>
            </w:r>
            <w:r>
              <w:rPr>
                <w:rFonts w:asciiTheme="minorHAnsi" w:hAnsiTheme="minorHAnsi" w:cstheme="minorHAnsi"/>
                <w:b w:val="0"/>
                <w:color w:val="000000"/>
                <w:sz w:val="22"/>
                <w:szCs w:val="22"/>
              </w:rPr>
              <w:t>4</w:t>
            </w:r>
            <w:r w:rsidRPr="002F357C">
              <w:rPr>
                <w:rFonts w:asciiTheme="minorHAnsi" w:hAnsiTheme="minorHAnsi" w:cstheme="minorHAnsi"/>
                <w:b w:val="0"/>
                <w:color w:val="000000"/>
                <w:sz w:val="22"/>
                <w:szCs w:val="22"/>
              </w:rPr>
              <w:t>.</w:t>
            </w:r>
          </w:p>
          <w:p w14:paraId="360EB609" w14:textId="77777777" w:rsidR="002F357C" w:rsidRPr="002F357C" w:rsidRDefault="002F357C" w:rsidP="003966AD">
            <w:pPr>
              <w:pStyle w:val="Opisslike"/>
              <w:rPr>
                <w:rFonts w:ascii="Calibri" w:hAnsi="Calibri"/>
                <w:b w:val="0"/>
                <w:sz w:val="22"/>
                <w:szCs w:val="22"/>
                <w:lang w:val="hr-HR"/>
              </w:rPr>
            </w:pPr>
            <w:r w:rsidRPr="002F357C">
              <w:rPr>
                <w:rFonts w:asciiTheme="minorHAnsi" w:hAnsiTheme="minorHAnsi" w:cstheme="minorHAnsi"/>
                <w:b w:val="0"/>
              </w:rPr>
              <w:t>(</w:t>
            </w:r>
            <w:proofErr w:type="spellStart"/>
            <w:r w:rsidRPr="002F357C">
              <w:rPr>
                <w:rFonts w:asciiTheme="minorHAnsi" w:hAnsiTheme="minorHAnsi" w:cstheme="minorHAnsi"/>
                <w:b w:val="0"/>
              </w:rPr>
              <w:t>četvrtak</w:t>
            </w:r>
            <w:proofErr w:type="spellEnd"/>
            <w:r w:rsidRPr="002F357C">
              <w:rPr>
                <w:rFonts w:asciiTheme="minorHAnsi" w:hAnsiTheme="minorHAnsi" w:cstheme="minorHAnsi"/>
                <w:b w:val="0"/>
              </w:rPr>
              <w:t>)</w:t>
            </w:r>
          </w:p>
        </w:tc>
        <w:tc>
          <w:tcPr>
            <w:tcW w:w="20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D6A4B09" w14:textId="7C916079" w:rsidR="002F357C" w:rsidRPr="002F357C" w:rsidRDefault="002F357C" w:rsidP="003966AD">
            <w:pPr>
              <w:pStyle w:val="Blokteksta"/>
              <w:shd w:val="clear" w:color="auto" w:fill="auto"/>
              <w:spacing w:line="240" w:lineRule="auto"/>
              <w:ind w:left="0" w:right="33"/>
              <w:contextualSpacing/>
              <w:rPr>
                <w:rFonts w:asciiTheme="minorHAnsi" w:hAnsiTheme="minorHAnsi" w:cstheme="minorHAnsi"/>
                <w:color w:val="auto"/>
                <w:lang w:val="pl-PL"/>
              </w:rPr>
            </w:pPr>
            <w:r w:rsidRPr="002F357C">
              <w:rPr>
                <w:rFonts w:asciiTheme="minorHAnsi" w:hAnsiTheme="minorHAnsi" w:cstheme="minorHAnsi"/>
                <w:color w:val="auto"/>
                <w:lang w:val="pl-PL"/>
              </w:rPr>
              <w:t>P</w:t>
            </w:r>
            <w:r w:rsidR="00A059FD">
              <w:rPr>
                <w:rFonts w:asciiTheme="minorHAnsi" w:hAnsiTheme="minorHAnsi" w:cstheme="minorHAnsi"/>
                <w:color w:val="auto"/>
                <w:lang w:val="pl-PL"/>
              </w:rPr>
              <w:t>4</w:t>
            </w:r>
            <w:r w:rsidRPr="002F357C">
              <w:rPr>
                <w:rFonts w:asciiTheme="minorHAnsi" w:hAnsiTheme="minorHAnsi" w:cstheme="minorHAnsi"/>
                <w:color w:val="auto"/>
                <w:lang w:val="pl-PL"/>
              </w:rPr>
              <w:t xml:space="preserve"> – P</w:t>
            </w:r>
            <w:r>
              <w:rPr>
                <w:rFonts w:asciiTheme="minorHAnsi" w:hAnsiTheme="minorHAnsi" w:cstheme="minorHAnsi"/>
                <w:color w:val="auto"/>
                <w:lang w:val="pl-PL"/>
              </w:rPr>
              <w:t>6</w:t>
            </w:r>
          </w:p>
          <w:p w14:paraId="21CD9B52" w14:textId="36457453" w:rsidR="002F357C" w:rsidRPr="002F357C" w:rsidRDefault="002F357C" w:rsidP="003966AD">
            <w:pPr>
              <w:pStyle w:val="Blokteksta"/>
              <w:shd w:val="clear" w:color="auto" w:fill="auto"/>
              <w:spacing w:line="240" w:lineRule="auto"/>
              <w:ind w:left="0" w:right="0"/>
              <w:rPr>
                <w:rFonts w:ascii="Calibri" w:hAnsi="Calibri"/>
                <w:color w:val="auto"/>
                <w:lang w:val="hr-HR"/>
              </w:rPr>
            </w:pPr>
            <w:r w:rsidRPr="002F357C">
              <w:rPr>
                <w:rFonts w:asciiTheme="minorHAnsi" w:hAnsiTheme="minorHAnsi" w:cstheme="minorHAnsi"/>
              </w:rPr>
              <w:t>(1</w:t>
            </w:r>
            <w:r w:rsidR="00206C50">
              <w:rPr>
                <w:rFonts w:asciiTheme="minorHAnsi" w:hAnsiTheme="minorHAnsi" w:cstheme="minorHAnsi"/>
              </w:rPr>
              <w:t>2</w:t>
            </w:r>
            <w:r w:rsidRPr="002F357C">
              <w:rPr>
                <w:rFonts w:asciiTheme="minorHAnsi" w:hAnsiTheme="minorHAnsi" w:cstheme="minorHAnsi"/>
              </w:rPr>
              <w:t>,</w:t>
            </w:r>
            <w:r w:rsidR="00206C50">
              <w:rPr>
                <w:rFonts w:asciiTheme="minorHAnsi" w:hAnsiTheme="minorHAnsi" w:cstheme="minorHAnsi"/>
              </w:rPr>
              <w:t>30</w:t>
            </w:r>
            <w:r w:rsidRPr="002F357C">
              <w:rPr>
                <w:rFonts w:asciiTheme="minorHAnsi" w:hAnsiTheme="minorHAnsi" w:cstheme="minorHAnsi"/>
              </w:rPr>
              <w:t>–1</w:t>
            </w:r>
            <w:r>
              <w:rPr>
                <w:rFonts w:asciiTheme="minorHAnsi" w:hAnsiTheme="minorHAnsi" w:cstheme="minorHAnsi"/>
              </w:rPr>
              <w:t>5</w:t>
            </w:r>
            <w:r w:rsidRPr="002F357C">
              <w:rPr>
                <w:rFonts w:asciiTheme="minorHAnsi" w:hAnsiTheme="minorHAnsi" w:cstheme="minorHAnsi"/>
              </w:rPr>
              <w:t xml:space="preserve">,00, </w:t>
            </w:r>
            <w:r w:rsidR="000B2DCE">
              <w:rPr>
                <w:rFonts w:asciiTheme="minorHAnsi" w:hAnsiTheme="minorHAnsi" w:cstheme="minorHAnsi"/>
              </w:rPr>
              <w:t>online</w:t>
            </w:r>
            <w:r w:rsidRPr="002F357C">
              <w:rPr>
                <w:rFonts w:asciiTheme="minorHAnsi" w:hAnsiTheme="minorHAnsi" w:cstheme="minorHAnsi"/>
              </w:rPr>
              <w:t>)</w:t>
            </w:r>
          </w:p>
        </w:tc>
        <w:tc>
          <w:tcPr>
            <w:tcW w:w="184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7CC66CA" w14:textId="77777777" w:rsidR="002F357C" w:rsidRPr="002F357C" w:rsidRDefault="002F357C" w:rsidP="003966AD">
            <w:pPr>
              <w:spacing w:after="0"/>
              <w:jc w:val="center"/>
              <w:rPr>
                <w:rFonts w:asciiTheme="minorHAnsi" w:hAnsiTheme="minorHAnsi"/>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7903098" w14:textId="77777777" w:rsidR="002F357C" w:rsidRPr="002F357C" w:rsidRDefault="002F357C" w:rsidP="003966AD">
            <w:pPr>
              <w:jc w:val="center"/>
              <w:rPr>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1A50F8F" w14:textId="77777777" w:rsidR="002F357C" w:rsidRPr="002F357C" w:rsidRDefault="002F357C" w:rsidP="003966AD">
            <w:pPr>
              <w:jc w:val="center"/>
            </w:pPr>
            <w:r w:rsidRPr="002F357C">
              <w:rPr>
                <w:rFonts w:asciiTheme="minorHAnsi" w:hAnsiTheme="minorHAnsi" w:cstheme="minorHAnsi"/>
              </w:rPr>
              <w:t xml:space="preserve">Doc. dr. sc. Robert </w:t>
            </w:r>
            <w:proofErr w:type="spellStart"/>
            <w:r w:rsidRPr="002F357C">
              <w:rPr>
                <w:rFonts w:asciiTheme="minorHAnsi" w:hAnsiTheme="minorHAnsi" w:cstheme="minorHAnsi"/>
              </w:rPr>
              <w:t>Doričić</w:t>
            </w:r>
            <w:proofErr w:type="spellEnd"/>
          </w:p>
        </w:tc>
      </w:tr>
      <w:tr w:rsidR="000B2DCE" w:rsidRPr="002F357C" w14:paraId="7DEAA601" w14:textId="77777777" w:rsidTr="000B2DCE">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53088E4" w14:textId="5720C8CC" w:rsidR="000B2DCE" w:rsidRPr="002F357C" w:rsidRDefault="000B2DCE" w:rsidP="003966AD">
            <w:pPr>
              <w:pStyle w:val="Opisslike"/>
              <w:contextualSpacing/>
              <w:rPr>
                <w:rFonts w:asciiTheme="minorHAnsi" w:hAnsiTheme="minorHAnsi" w:cstheme="minorHAnsi"/>
                <w:b w:val="0"/>
                <w:color w:val="000000"/>
                <w:sz w:val="22"/>
                <w:szCs w:val="22"/>
              </w:rPr>
            </w:pPr>
            <w:r w:rsidRPr="002F357C">
              <w:rPr>
                <w:rFonts w:asciiTheme="minorHAnsi" w:hAnsiTheme="minorHAnsi" w:cstheme="minorHAnsi"/>
                <w:b w:val="0"/>
                <w:color w:val="000000"/>
                <w:sz w:val="22"/>
                <w:szCs w:val="22"/>
              </w:rPr>
              <w:t>2</w:t>
            </w:r>
            <w:r>
              <w:rPr>
                <w:rFonts w:asciiTheme="minorHAnsi" w:hAnsiTheme="minorHAnsi" w:cstheme="minorHAnsi"/>
                <w:b w:val="0"/>
                <w:color w:val="000000"/>
                <w:sz w:val="22"/>
                <w:szCs w:val="22"/>
              </w:rPr>
              <w:t>2</w:t>
            </w:r>
            <w:r w:rsidRPr="002F357C">
              <w:rPr>
                <w:rFonts w:asciiTheme="minorHAnsi" w:hAnsiTheme="minorHAnsi" w:cstheme="minorHAnsi"/>
                <w:b w:val="0"/>
                <w:color w:val="000000"/>
                <w:sz w:val="22"/>
                <w:szCs w:val="22"/>
              </w:rPr>
              <w:t>.</w:t>
            </w:r>
            <w:r>
              <w:rPr>
                <w:rFonts w:asciiTheme="minorHAnsi" w:hAnsiTheme="minorHAnsi" w:cstheme="minorHAnsi"/>
                <w:b w:val="0"/>
                <w:color w:val="000000"/>
                <w:sz w:val="22"/>
                <w:szCs w:val="22"/>
              </w:rPr>
              <w:t>3</w:t>
            </w:r>
            <w:r w:rsidRPr="002F357C">
              <w:rPr>
                <w:rFonts w:asciiTheme="minorHAnsi" w:hAnsiTheme="minorHAnsi" w:cstheme="minorHAnsi"/>
                <w:b w:val="0"/>
                <w:color w:val="000000"/>
                <w:sz w:val="22"/>
                <w:szCs w:val="22"/>
              </w:rPr>
              <w:t>.202</w:t>
            </w:r>
            <w:r>
              <w:rPr>
                <w:rFonts w:asciiTheme="minorHAnsi" w:hAnsiTheme="minorHAnsi" w:cstheme="minorHAnsi"/>
                <w:b w:val="0"/>
                <w:color w:val="000000"/>
                <w:sz w:val="22"/>
                <w:szCs w:val="22"/>
              </w:rPr>
              <w:t>4</w:t>
            </w:r>
            <w:r w:rsidRPr="002F357C">
              <w:rPr>
                <w:rFonts w:asciiTheme="minorHAnsi" w:hAnsiTheme="minorHAnsi" w:cstheme="minorHAnsi"/>
                <w:b w:val="0"/>
                <w:color w:val="000000"/>
                <w:sz w:val="22"/>
                <w:szCs w:val="22"/>
              </w:rPr>
              <w:t>.</w:t>
            </w:r>
          </w:p>
          <w:p w14:paraId="42006F5D" w14:textId="6F0744C7" w:rsidR="000B2DCE" w:rsidRPr="002F357C" w:rsidRDefault="000B2DCE" w:rsidP="003966AD">
            <w:pPr>
              <w:pStyle w:val="Opisslike"/>
              <w:rPr>
                <w:rFonts w:ascii="Calibri" w:hAnsi="Calibri"/>
                <w:b w:val="0"/>
                <w:sz w:val="22"/>
                <w:szCs w:val="22"/>
                <w:lang w:val="hr-HR"/>
              </w:rPr>
            </w:pPr>
            <w:r w:rsidRPr="002F357C">
              <w:rPr>
                <w:rFonts w:asciiTheme="minorHAnsi" w:hAnsiTheme="minorHAnsi" w:cstheme="minorHAnsi"/>
                <w:b w:val="0"/>
              </w:rPr>
              <w:t>(</w:t>
            </w:r>
            <w:proofErr w:type="spellStart"/>
            <w:r>
              <w:rPr>
                <w:rFonts w:asciiTheme="minorHAnsi" w:hAnsiTheme="minorHAnsi" w:cstheme="minorHAnsi"/>
                <w:b w:val="0"/>
              </w:rPr>
              <w:t>petak</w:t>
            </w:r>
            <w:proofErr w:type="spellEnd"/>
            <w:r w:rsidRPr="002F357C">
              <w:rPr>
                <w:rFonts w:asciiTheme="minorHAnsi" w:hAnsiTheme="minorHAnsi" w:cstheme="minorHAnsi"/>
                <w:b w:val="0"/>
              </w:rPr>
              <w:t>)</w:t>
            </w:r>
          </w:p>
        </w:tc>
        <w:tc>
          <w:tcPr>
            <w:tcW w:w="20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5BD2924" w14:textId="09A34F96" w:rsidR="000B2DCE" w:rsidRPr="002F357C" w:rsidRDefault="000B2DCE" w:rsidP="003966AD">
            <w:pPr>
              <w:pStyle w:val="Blokteksta"/>
              <w:shd w:val="clear" w:color="auto" w:fill="auto"/>
              <w:spacing w:line="240" w:lineRule="auto"/>
              <w:ind w:left="0" w:right="33"/>
              <w:contextualSpacing/>
              <w:rPr>
                <w:rFonts w:asciiTheme="minorHAnsi" w:hAnsiTheme="minorHAnsi" w:cstheme="minorHAnsi"/>
                <w:color w:val="auto"/>
                <w:lang w:val="pl-PL"/>
              </w:rPr>
            </w:pPr>
            <w:r w:rsidRPr="002F357C">
              <w:rPr>
                <w:rFonts w:asciiTheme="minorHAnsi" w:hAnsiTheme="minorHAnsi" w:cstheme="minorHAnsi"/>
                <w:color w:val="auto"/>
                <w:lang w:val="pl-PL"/>
              </w:rPr>
              <w:t>P</w:t>
            </w:r>
            <w:r>
              <w:rPr>
                <w:rFonts w:asciiTheme="minorHAnsi" w:hAnsiTheme="minorHAnsi" w:cstheme="minorHAnsi"/>
                <w:color w:val="auto"/>
                <w:lang w:val="pl-PL"/>
              </w:rPr>
              <w:t>7</w:t>
            </w:r>
            <w:r w:rsidRPr="002F357C">
              <w:rPr>
                <w:rFonts w:asciiTheme="minorHAnsi" w:hAnsiTheme="minorHAnsi" w:cstheme="minorHAnsi"/>
                <w:color w:val="auto"/>
                <w:lang w:val="pl-PL"/>
              </w:rPr>
              <w:t>– P</w:t>
            </w:r>
            <w:r>
              <w:rPr>
                <w:rFonts w:asciiTheme="minorHAnsi" w:hAnsiTheme="minorHAnsi" w:cstheme="minorHAnsi"/>
                <w:color w:val="auto"/>
                <w:lang w:val="pl-PL"/>
              </w:rPr>
              <w:t>9</w:t>
            </w:r>
          </w:p>
          <w:p w14:paraId="64E00233" w14:textId="4EA43AA3" w:rsidR="000B2DCE" w:rsidRPr="002F357C" w:rsidRDefault="000B2DCE" w:rsidP="003966AD">
            <w:pPr>
              <w:pStyle w:val="Blokteksta"/>
              <w:shd w:val="clear" w:color="auto" w:fill="auto"/>
              <w:spacing w:line="240" w:lineRule="auto"/>
              <w:ind w:left="0" w:right="0"/>
              <w:rPr>
                <w:rFonts w:ascii="Calibri" w:hAnsi="Calibri"/>
                <w:color w:val="auto"/>
                <w:lang w:val="hr-HR"/>
              </w:rPr>
            </w:pPr>
            <w:r w:rsidRPr="002F357C">
              <w:rPr>
                <w:rFonts w:asciiTheme="minorHAnsi" w:hAnsiTheme="minorHAnsi" w:cstheme="minorHAnsi"/>
              </w:rPr>
              <w:t>(1</w:t>
            </w:r>
            <w:r>
              <w:rPr>
                <w:rFonts w:asciiTheme="minorHAnsi" w:hAnsiTheme="minorHAnsi" w:cstheme="minorHAnsi"/>
              </w:rPr>
              <w:t>7</w:t>
            </w:r>
            <w:r w:rsidRPr="002F357C">
              <w:rPr>
                <w:rFonts w:asciiTheme="minorHAnsi" w:hAnsiTheme="minorHAnsi" w:cstheme="minorHAnsi"/>
              </w:rPr>
              <w:t>,00–</w:t>
            </w:r>
            <w:r>
              <w:rPr>
                <w:rFonts w:asciiTheme="minorHAnsi" w:hAnsiTheme="minorHAnsi" w:cstheme="minorHAnsi"/>
              </w:rPr>
              <w:t>20</w:t>
            </w:r>
            <w:r w:rsidRPr="002F357C">
              <w:rPr>
                <w:rFonts w:asciiTheme="minorHAnsi" w:hAnsiTheme="minorHAnsi" w:cstheme="minorHAnsi"/>
              </w:rPr>
              <w:t>,</w:t>
            </w:r>
            <w:r>
              <w:rPr>
                <w:rFonts w:asciiTheme="minorHAnsi" w:hAnsiTheme="minorHAnsi" w:cstheme="minorHAnsi"/>
              </w:rPr>
              <w:t>0</w:t>
            </w:r>
            <w:r w:rsidRPr="002F357C">
              <w:rPr>
                <w:rFonts w:asciiTheme="minorHAnsi" w:hAnsiTheme="minorHAnsi" w:cstheme="minorHAnsi"/>
              </w:rPr>
              <w:t>0, Z</w:t>
            </w:r>
            <w:r>
              <w:rPr>
                <w:rFonts w:asciiTheme="minorHAnsi" w:hAnsiTheme="minorHAnsi" w:cstheme="minorHAnsi"/>
              </w:rPr>
              <w:t>4</w:t>
            </w:r>
          </w:p>
        </w:tc>
        <w:tc>
          <w:tcPr>
            <w:tcW w:w="184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C13A3E" w14:textId="77777777" w:rsidR="000B2DCE" w:rsidRPr="002F357C" w:rsidRDefault="000B2DCE" w:rsidP="003966AD">
            <w:pPr>
              <w:spacing w:after="0"/>
              <w:jc w:val="center"/>
              <w:rPr>
                <w:rFonts w:asciiTheme="minorHAnsi" w:hAnsiTheme="minorHAnsi"/>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FE41C97" w14:textId="77777777" w:rsidR="000B2DCE" w:rsidRPr="002F357C" w:rsidRDefault="000B2DCE" w:rsidP="003966AD">
            <w:pPr>
              <w:jc w:val="center"/>
              <w:rPr>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298BF2" w14:textId="77777777" w:rsidR="000B2DCE" w:rsidRPr="002F357C" w:rsidRDefault="000B2DCE" w:rsidP="003966AD">
            <w:pPr>
              <w:jc w:val="center"/>
            </w:pPr>
            <w:r w:rsidRPr="002F357C">
              <w:rPr>
                <w:rFonts w:asciiTheme="minorHAnsi" w:hAnsiTheme="minorHAnsi" w:cstheme="minorHAnsi"/>
              </w:rPr>
              <w:t>Doc. dr. sc. Igor Eterović</w:t>
            </w:r>
          </w:p>
        </w:tc>
      </w:tr>
      <w:tr w:rsidR="000B2DCE" w:rsidRPr="002F357C" w14:paraId="61879041" w14:textId="77777777" w:rsidTr="000B2DCE">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91253E3" w14:textId="67AAC5B9" w:rsidR="000B2DCE" w:rsidRPr="002F357C" w:rsidRDefault="000B2DCE" w:rsidP="003966AD">
            <w:pPr>
              <w:pStyle w:val="Opisslike"/>
              <w:contextualSpacing/>
              <w:rPr>
                <w:rFonts w:asciiTheme="minorHAnsi" w:hAnsiTheme="minorHAnsi" w:cstheme="minorHAnsi"/>
                <w:b w:val="0"/>
                <w:color w:val="000000"/>
                <w:sz w:val="22"/>
                <w:szCs w:val="22"/>
              </w:rPr>
            </w:pPr>
            <w:r w:rsidRPr="002F357C">
              <w:rPr>
                <w:rFonts w:asciiTheme="minorHAnsi" w:hAnsiTheme="minorHAnsi" w:cstheme="minorHAnsi"/>
                <w:b w:val="0"/>
                <w:color w:val="000000"/>
                <w:sz w:val="22"/>
                <w:szCs w:val="22"/>
              </w:rPr>
              <w:t>2</w:t>
            </w:r>
            <w:r>
              <w:rPr>
                <w:rFonts w:asciiTheme="minorHAnsi" w:hAnsiTheme="minorHAnsi" w:cstheme="minorHAnsi"/>
                <w:b w:val="0"/>
                <w:color w:val="000000"/>
                <w:sz w:val="22"/>
                <w:szCs w:val="22"/>
              </w:rPr>
              <w:t>3</w:t>
            </w:r>
            <w:r w:rsidRPr="002F357C">
              <w:rPr>
                <w:rFonts w:asciiTheme="minorHAnsi" w:hAnsiTheme="minorHAnsi" w:cstheme="minorHAnsi"/>
                <w:b w:val="0"/>
                <w:color w:val="000000"/>
                <w:sz w:val="22"/>
                <w:szCs w:val="22"/>
              </w:rPr>
              <w:t>.</w:t>
            </w:r>
            <w:r>
              <w:rPr>
                <w:rFonts w:asciiTheme="minorHAnsi" w:hAnsiTheme="minorHAnsi" w:cstheme="minorHAnsi"/>
                <w:b w:val="0"/>
                <w:color w:val="000000"/>
                <w:sz w:val="22"/>
                <w:szCs w:val="22"/>
              </w:rPr>
              <w:t>3</w:t>
            </w:r>
            <w:r w:rsidRPr="002F357C">
              <w:rPr>
                <w:rFonts w:asciiTheme="minorHAnsi" w:hAnsiTheme="minorHAnsi" w:cstheme="minorHAnsi"/>
                <w:b w:val="0"/>
                <w:color w:val="000000"/>
                <w:sz w:val="22"/>
                <w:szCs w:val="22"/>
              </w:rPr>
              <w:t>.202</w:t>
            </w:r>
            <w:r>
              <w:rPr>
                <w:rFonts w:asciiTheme="minorHAnsi" w:hAnsiTheme="minorHAnsi" w:cstheme="minorHAnsi"/>
                <w:b w:val="0"/>
                <w:color w:val="000000"/>
                <w:sz w:val="22"/>
                <w:szCs w:val="22"/>
              </w:rPr>
              <w:t>4</w:t>
            </w:r>
            <w:r w:rsidRPr="002F357C">
              <w:rPr>
                <w:rFonts w:asciiTheme="minorHAnsi" w:hAnsiTheme="minorHAnsi" w:cstheme="minorHAnsi"/>
                <w:b w:val="0"/>
                <w:color w:val="000000"/>
                <w:sz w:val="22"/>
                <w:szCs w:val="22"/>
              </w:rPr>
              <w:t>.</w:t>
            </w:r>
          </w:p>
          <w:p w14:paraId="1F28F0A0" w14:textId="00C1A95D" w:rsidR="000B2DCE" w:rsidRPr="002F357C" w:rsidRDefault="000B2DCE" w:rsidP="003966AD">
            <w:pPr>
              <w:pStyle w:val="Opisslike"/>
              <w:rPr>
                <w:rFonts w:ascii="Calibri" w:hAnsi="Calibri"/>
                <w:b w:val="0"/>
                <w:sz w:val="22"/>
                <w:szCs w:val="22"/>
                <w:lang w:val="hr-HR"/>
              </w:rPr>
            </w:pPr>
            <w:r w:rsidRPr="002F357C">
              <w:rPr>
                <w:rFonts w:asciiTheme="minorHAnsi" w:hAnsiTheme="minorHAnsi" w:cstheme="minorHAnsi"/>
                <w:b w:val="0"/>
              </w:rPr>
              <w:t>(</w:t>
            </w:r>
            <w:proofErr w:type="spellStart"/>
            <w:r>
              <w:rPr>
                <w:rFonts w:asciiTheme="minorHAnsi" w:hAnsiTheme="minorHAnsi" w:cstheme="minorHAnsi"/>
                <w:b w:val="0"/>
              </w:rPr>
              <w:t>subota</w:t>
            </w:r>
            <w:proofErr w:type="spellEnd"/>
            <w:r w:rsidRPr="002F357C">
              <w:rPr>
                <w:rFonts w:asciiTheme="minorHAnsi" w:hAnsiTheme="minorHAnsi" w:cstheme="minorHAnsi"/>
                <w:b w:val="0"/>
              </w:rPr>
              <w:t>)</w:t>
            </w:r>
          </w:p>
        </w:tc>
        <w:tc>
          <w:tcPr>
            <w:tcW w:w="20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A3F6B5" w14:textId="60F7521F" w:rsidR="000B2DCE" w:rsidRPr="002F357C" w:rsidRDefault="000B2DCE" w:rsidP="003966AD">
            <w:pPr>
              <w:pStyle w:val="Blokteksta"/>
              <w:shd w:val="clear" w:color="auto" w:fill="auto"/>
              <w:spacing w:line="240" w:lineRule="auto"/>
              <w:ind w:left="0" w:right="33"/>
              <w:contextualSpacing/>
              <w:rPr>
                <w:rFonts w:asciiTheme="minorHAnsi" w:hAnsiTheme="minorHAnsi" w:cstheme="minorHAnsi"/>
                <w:color w:val="auto"/>
                <w:lang w:val="pl-PL"/>
              </w:rPr>
            </w:pPr>
            <w:r w:rsidRPr="002F357C">
              <w:rPr>
                <w:rFonts w:asciiTheme="minorHAnsi" w:hAnsiTheme="minorHAnsi" w:cstheme="minorHAnsi"/>
                <w:color w:val="auto"/>
                <w:lang w:val="pl-PL"/>
              </w:rPr>
              <w:t>P</w:t>
            </w:r>
            <w:r>
              <w:rPr>
                <w:rFonts w:asciiTheme="minorHAnsi" w:hAnsiTheme="minorHAnsi" w:cstheme="minorHAnsi"/>
                <w:color w:val="auto"/>
                <w:lang w:val="pl-PL"/>
              </w:rPr>
              <w:t>10</w:t>
            </w:r>
            <w:r w:rsidRPr="002F357C">
              <w:rPr>
                <w:rFonts w:asciiTheme="minorHAnsi" w:hAnsiTheme="minorHAnsi" w:cstheme="minorHAnsi"/>
                <w:color w:val="auto"/>
                <w:lang w:val="pl-PL"/>
              </w:rPr>
              <w:t>– P</w:t>
            </w:r>
            <w:r>
              <w:rPr>
                <w:rFonts w:asciiTheme="minorHAnsi" w:hAnsiTheme="minorHAnsi" w:cstheme="minorHAnsi"/>
                <w:color w:val="auto"/>
                <w:lang w:val="pl-PL"/>
              </w:rPr>
              <w:t>1</w:t>
            </w:r>
            <w:r w:rsidR="002904CE">
              <w:rPr>
                <w:rFonts w:asciiTheme="minorHAnsi" w:hAnsiTheme="minorHAnsi" w:cstheme="minorHAnsi"/>
                <w:color w:val="auto"/>
                <w:lang w:val="pl-PL"/>
              </w:rPr>
              <w:t>5</w:t>
            </w:r>
          </w:p>
          <w:p w14:paraId="2D3C234B" w14:textId="3F091B8B" w:rsidR="000B2DCE" w:rsidRPr="002F357C" w:rsidRDefault="000B2DCE" w:rsidP="003966AD">
            <w:pPr>
              <w:pStyle w:val="Blokteksta"/>
              <w:shd w:val="clear" w:color="auto" w:fill="auto"/>
              <w:spacing w:line="240" w:lineRule="auto"/>
              <w:ind w:left="0" w:right="0"/>
              <w:rPr>
                <w:rFonts w:ascii="Calibri" w:hAnsi="Calibri"/>
                <w:color w:val="auto"/>
                <w:lang w:val="hr-HR"/>
              </w:rPr>
            </w:pPr>
            <w:r w:rsidRPr="002F357C">
              <w:rPr>
                <w:rFonts w:asciiTheme="minorHAnsi" w:hAnsiTheme="minorHAnsi" w:cstheme="minorHAnsi"/>
              </w:rPr>
              <w:t>(1</w:t>
            </w:r>
            <w:r w:rsidR="00273224">
              <w:rPr>
                <w:rFonts w:asciiTheme="minorHAnsi" w:hAnsiTheme="minorHAnsi" w:cstheme="minorHAnsi"/>
              </w:rPr>
              <w:t>3</w:t>
            </w:r>
            <w:r w:rsidRPr="002F357C">
              <w:rPr>
                <w:rFonts w:asciiTheme="minorHAnsi" w:hAnsiTheme="minorHAnsi" w:cstheme="minorHAnsi"/>
              </w:rPr>
              <w:t>,00–</w:t>
            </w:r>
            <w:r w:rsidR="00273224">
              <w:rPr>
                <w:rFonts w:asciiTheme="minorHAnsi" w:hAnsiTheme="minorHAnsi" w:cstheme="minorHAnsi"/>
              </w:rPr>
              <w:t>1</w:t>
            </w:r>
            <w:r w:rsidR="002904CE">
              <w:rPr>
                <w:rFonts w:asciiTheme="minorHAnsi" w:hAnsiTheme="minorHAnsi" w:cstheme="minorHAnsi"/>
              </w:rPr>
              <w:t>8</w:t>
            </w:r>
            <w:r w:rsidRPr="002F357C">
              <w:rPr>
                <w:rFonts w:asciiTheme="minorHAnsi" w:hAnsiTheme="minorHAnsi" w:cstheme="minorHAnsi"/>
              </w:rPr>
              <w:t>,</w:t>
            </w:r>
            <w:r>
              <w:rPr>
                <w:rFonts w:asciiTheme="minorHAnsi" w:hAnsiTheme="minorHAnsi" w:cstheme="minorHAnsi"/>
              </w:rPr>
              <w:t>0</w:t>
            </w:r>
            <w:r w:rsidRPr="002F357C">
              <w:rPr>
                <w:rFonts w:asciiTheme="minorHAnsi" w:hAnsiTheme="minorHAnsi" w:cstheme="minorHAnsi"/>
              </w:rPr>
              <w:t>0, Z</w:t>
            </w:r>
            <w:r w:rsidR="00273224">
              <w:rPr>
                <w:rFonts w:asciiTheme="minorHAnsi" w:hAnsiTheme="minorHAnsi" w:cstheme="minorHAnsi"/>
              </w:rPr>
              <w:t>4</w:t>
            </w:r>
            <w:r w:rsidRPr="002F357C">
              <w:rPr>
                <w:rFonts w:asciiTheme="minorHAnsi" w:hAnsiTheme="minorHAnsi" w:cstheme="minorHAnsi"/>
              </w:rPr>
              <w:t>)</w:t>
            </w:r>
          </w:p>
        </w:tc>
        <w:tc>
          <w:tcPr>
            <w:tcW w:w="184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722CE28" w14:textId="77777777" w:rsidR="000B2DCE" w:rsidRPr="002F357C" w:rsidRDefault="000B2DCE" w:rsidP="003966AD">
            <w:pPr>
              <w:spacing w:after="0"/>
              <w:jc w:val="center"/>
              <w:rPr>
                <w:rFonts w:asciiTheme="minorHAnsi" w:hAnsiTheme="minorHAnsi"/>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D4BDF0A" w14:textId="77777777" w:rsidR="000B2DCE" w:rsidRPr="002F357C" w:rsidRDefault="000B2DCE" w:rsidP="003966AD">
            <w:pPr>
              <w:jc w:val="center"/>
              <w:rPr>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2B8404D" w14:textId="77777777" w:rsidR="000B2DCE" w:rsidRPr="002F357C" w:rsidRDefault="000B2DCE" w:rsidP="003966AD">
            <w:pPr>
              <w:jc w:val="center"/>
            </w:pPr>
            <w:r w:rsidRPr="002F357C">
              <w:rPr>
                <w:rFonts w:asciiTheme="minorHAnsi" w:hAnsiTheme="minorHAnsi" w:cstheme="minorHAnsi"/>
              </w:rPr>
              <w:t>Doc. dr. sc. Igor Eterović</w:t>
            </w:r>
          </w:p>
        </w:tc>
      </w:tr>
      <w:tr w:rsidR="00273224" w:rsidRPr="002F357C" w14:paraId="6B86AD5A" w14:textId="77777777" w:rsidTr="003966AD">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27407F2" w14:textId="2B48892F" w:rsidR="00273224" w:rsidRPr="002F357C" w:rsidRDefault="00273224" w:rsidP="003966AD">
            <w:pPr>
              <w:pStyle w:val="Opisslike"/>
              <w:contextualSpacing/>
              <w:rPr>
                <w:rFonts w:asciiTheme="minorHAnsi" w:hAnsiTheme="minorHAnsi" w:cstheme="minorHAnsi"/>
                <w:b w:val="0"/>
                <w:color w:val="000000"/>
                <w:sz w:val="22"/>
                <w:szCs w:val="22"/>
              </w:rPr>
            </w:pPr>
            <w:r>
              <w:rPr>
                <w:rFonts w:asciiTheme="minorHAnsi" w:hAnsiTheme="minorHAnsi" w:cstheme="minorHAnsi"/>
                <w:b w:val="0"/>
                <w:color w:val="000000"/>
                <w:sz w:val="22"/>
                <w:szCs w:val="22"/>
              </w:rPr>
              <w:t>4</w:t>
            </w:r>
            <w:r w:rsidRPr="002F357C">
              <w:rPr>
                <w:rFonts w:asciiTheme="minorHAnsi" w:hAnsiTheme="minorHAnsi" w:cstheme="minorHAnsi"/>
                <w:b w:val="0"/>
                <w:color w:val="000000"/>
                <w:sz w:val="22"/>
                <w:szCs w:val="22"/>
              </w:rPr>
              <w:t>.</w:t>
            </w:r>
            <w:r>
              <w:rPr>
                <w:rFonts w:asciiTheme="minorHAnsi" w:hAnsiTheme="minorHAnsi" w:cstheme="minorHAnsi"/>
                <w:b w:val="0"/>
                <w:color w:val="000000"/>
                <w:sz w:val="22"/>
                <w:szCs w:val="22"/>
              </w:rPr>
              <w:t>4</w:t>
            </w:r>
            <w:r w:rsidRPr="002F357C">
              <w:rPr>
                <w:rFonts w:asciiTheme="minorHAnsi" w:hAnsiTheme="minorHAnsi" w:cstheme="minorHAnsi"/>
                <w:b w:val="0"/>
                <w:color w:val="000000"/>
                <w:sz w:val="22"/>
                <w:szCs w:val="22"/>
              </w:rPr>
              <w:t>.202</w:t>
            </w:r>
            <w:r>
              <w:rPr>
                <w:rFonts w:asciiTheme="minorHAnsi" w:hAnsiTheme="minorHAnsi" w:cstheme="minorHAnsi"/>
                <w:b w:val="0"/>
                <w:color w:val="000000"/>
                <w:sz w:val="22"/>
                <w:szCs w:val="22"/>
              </w:rPr>
              <w:t>4</w:t>
            </w:r>
            <w:r w:rsidRPr="002F357C">
              <w:rPr>
                <w:rFonts w:asciiTheme="minorHAnsi" w:hAnsiTheme="minorHAnsi" w:cstheme="minorHAnsi"/>
                <w:b w:val="0"/>
                <w:color w:val="000000"/>
                <w:sz w:val="22"/>
                <w:szCs w:val="22"/>
              </w:rPr>
              <w:t>.</w:t>
            </w:r>
          </w:p>
          <w:p w14:paraId="38619366" w14:textId="77777777" w:rsidR="00273224" w:rsidRPr="002F357C" w:rsidRDefault="00273224" w:rsidP="003966AD">
            <w:pPr>
              <w:pStyle w:val="Opisslike"/>
              <w:rPr>
                <w:rFonts w:ascii="Calibri" w:hAnsi="Calibri"/>
                <w:b w:val="0"/>
                <w:sz w:val="22"/>
                <w:szCs w:val="22"/>
                <w:lang w:val="hr-HR"/>
              </w:rPr>
            </w:pPr>
            <w:r w:rsidRPr="002F357C">
              <w:rPr>
                <w:rFonts w:asciiTheme="minorHAnsi" w:hAnsiTheme="minorHAnsi" w:cstheme="minorHAnsi"/>
                <w:b w:val="0"/>
              </w:rPr>
              <w:t>(</w:t>
            </w:r>
            <w:proofErr w:type="spellStart"/>
            <w:r w:rsidRPr="002F357C">
              <w:rPr>
                <w:rFonts w:asciiTheme="minorHAnsi" w:hAnsiTheme="minorHAnsi" w:cstheme="minorHAnsi"/>
                <w:b w:val="0"/>
              </w:rPr>
              <w:t>četvrtak</w:t>
            </w:r>
            <w:proofErr w:type="spellEnd"/>
            <w:r w:rsidRPr="002F357C">
              <w:rPr>
                <w:rFonts w:asciiTheme="minorHAnsi" w:hAnsiTheme="minorHAnsi" w:cstheme="minorHAnsi"/>
                <w:b w:val="0"/>
              </w:rPr>
              <w:t>)</w:t>
            </w:r>
          </w:p>
        </w:tc>
        <w:tc>
          <w:tcPr>
            <w:tcW w:w="20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2608AA6" w14:textId="065533CD" w:rsidR="00273224" w:rsidRPr="002F357C" w:rsidRDefault="00273224" w:rsidP="003966AD">
            <w:pPr>
              <w:pStyle w:val="Blokteksta"/>
              <w:shd w:val="clear" w:color="auto" w:fill="auto"/>
              <w:spacing w:line="240" w:lineRule="auto"/>
              <w:ind w:left="0" w:right="33"/>
              <w:contextualSpacing/>
              <w:rPr>
                <w:rFonts w:asciiTheme="minorHAnsi" w:hAnsiTheme="minorHAnsi" w:cstheme="minorHAnsi"/>
                <w:color w:val="auto"/>
                <w:lang w:val="pl-PL"/>
              </w:rPr>
            </w:pPr>
            <w:r w:rsidRPr="002F357C">
              <w:rPr>
                <w:rFonts w:asciiTheme="minorHAnsi" w:hAnsiTheme="minorHAnsi" w:cstheme="minorHAnsi"/>
                <w:color w:val="auto"/>
                <w:lang w:val="pl-PL"/>
              </w:rPr>
              <w:t>P</w:t>
            </w:r>
            <w:r>
              <w:rPr>
                <w:rFonts w:asciiTheme="minorHAnsi" w:hAnsiTheme="minorHAnsi" w:cstheme="minorHAnsi"/>
                <w:color w:val="auto"/>
                <w:lang w:val="pl-PL"/>
              </w:rPr>
              <w:t>1</w:t>
            </w:r>
            <w:r w:rsidR="0053797B">
              <w:rPr>
                <w:rFonts w:asciiTheme="minorHAnsi" w:hAnsiTheme="minorHAnsi" w:cstheme="minorHAnsi"/>
                <w:color w:val="auto"/>
                <w:lang w:val="pl-PL"/>
              </w:rPr>
              <w:t>6</w:t>
            </w:r>
            <w:r w:rsidRPr="002F357C">
              <w:rPr>
                <w:rFonts w:asciiTheme="minorHAnsi" w:hAnsiTheme="minorHAnsi" w:cstheme="minorHAnsi"/>
                <w:color w:val="auto"/>
                <w:lang w:val="pl-PL"/>
              </w:rPr>
              <w:t xml:space="preserve"> – P</w:t>
            </w:r>
            <w:r>
              <w:rPr>
                <w:rFonts w:asciiTheme="minorHAnsi" w:hAnsiTheme="minorHAnsi" w:cstheme="minorHAnsi"/>
                <w:color w:val="auto"/>
                <w:lang w:val="pl-PL"/>
              </w:rPr>
              <w:t>20</w:t>
            </w:r>
          </w:p>
          <w:p w14:paraId="1CB3BD93" w14:textId="24A98324" w:rsidR="00273224" w:rsidRPr="002F357C" w:rsidRDefault="00273224" w:rsidP="003966AD">
            <w:pPr>
              <w:pStyle w:val="Blokteksta"/>
              <w:shd w:val="clear" w:color="auto" w:fill="auto"/>
              <w:spacing w:line="240" w:lineRule="auto"/>
              <w:ind w:left="0" w:right="0"/>
              <w:rPr>
                <w:rFonts w:ascii="Calibri" w:hAnsi="Calibri"/>
                <w:color w:val="auto"/>
                <w:lang w:val="hr-HR"/>
              </w:rPr>
            </w:pPr>
            <w:r w:rsidRPr="002F357C">
              <w:rPr>
                <w:rFonts w:asciiTheme="minorHAnsi" w:hAnsiTheme="minorHAnsi" w:cstheme="minorHAnsi"/>
              </w:rPr>
              <w:t>(1</w:t>
            </w:r>
            <w:r>
              <w:rPr>
                <w:rFonts w:asciiTheme="minorHAnsi" w:hAnsiTheme="minorHAnsi" w:cstheme="minorHAnsi"/>
              </w:rPr>
              <w:t>1</w:t>
            </w:r>
            <w:r w:rsidRPr="002F357C">
              <w:rPr>
                <w:rFonts w:asciiTheme="minorHAnsi" w:hAnsiTheme="minorHAnsi" w:cstheme="minorHAnsi"/>
              </w:rPr>
              <w:t>,00–1</w:t>
            </w:r>
            <w:r>
              <w:rPr>
                <w:rFonts w:asciiTheme="minorHAnsi" w:hAnsiTheme="minorHAnsi" w:cstheme="minorHAnsi"/>
              </w:rPr>
              <w:t>5</w:t>
            </w:r>
            <w:r w:rsidRPr="002F357C">
              <w:rPr>
                <w:rFonts w:asciiTheme="minorHAnsi" w:hAnsiTheme="minorHAnsi" w:cstheme="minorHAnsi"/>
              </w:rPr>
              <w:t xml:space="preserve">, </w:t>
            </w:r>
            <w:r>
              <w:rPr>
                <w:rFonts w:asciiTheme="minorHAnsi" w:hAnsiTheme="minorHAnsi" w:cstheme="minorHAnsi"/>
              </w:rPr>
              <w:t>online</w:t>
            </w:r>
            <w:r w:rsidRPr="002F357C">
              <w:rPr>
                <w:rFonts w:asciiTheme="minorHAnsi" w:hAnsiTheme="minorHAnsi" w:cstheme="minorHAnsi"/>
              </w:rPr>
              <w:t>)</w:t>
            </w:r>
          </w:p>
        </w:tc>
        <w:tc>
          <w:tcPr>
            <w:tcW w:w="184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67C7DE1" w14:textId="77777777" w:rsidR="00273224" w:rsidRPr="002F357C" w:rsidRDefault="00273224" w:rsidP="003966AD">
            <w:pPr>
              <w:spacing w:after="0"/>
              <w:jc w:val="center"/>
              <w:rPr>
                <w:rFonts w:asciiTheme="minorHAnsi" w:hAnsiTheme="minorHAnsi"/>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0F5F388" w14:textId="77777777" w:rsidR="00273224" w:rsidRPr="002F357C" w:rsidRDefault="00273224" w:rsidP="003966AD">
            <w:pPr>
              <w:jc w:val="center"/>
              <w:rPr>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68C9D98" w14:textId="13DF83D0" w:rsidR="00273224" w:rsidRPr="002F357C" w:rsidRDefault="00273224" w:rsidP="003966AD">
            <w:pPr>
              <w:jc w:val="center"/>
            </w:pPr>
            <w:r w:rsidRPr="002F357C">
              <w:rPr>
                <w:rFonts w:asciiTheme="minorHAnsi" w:hAnsiTheme="minorHAnsi" w:cstheme="minorHAnsi"/>
              </w:rPr>
              <w:t xml:space="preserve">Doc. dr. sc. Robert </w:t>
            </w:r>
            <w:proofErr w:type="spellStart"/>
            <w:r w:rsidRPr="002F357C">
              <w:rPr>
                <w:rFonts w:asciiTheme="minorHAnsi" w:hAnsiTheme="minorHAnsi" w:cstheme="minorHAnsi"/>
              </w:rPr>
              <w:t>Doričić</w:t>
            </w:r>
            <w:proofErr w:type="spellEnd"/>
          </w:p>
        </w:tc>
      </w:tr>
      <w:tr w:rsidR="00273224" w:rsidRPr="002F357C" w14:paraId="41D5B124" w14:textId="77777777" w:rsidTr="003966AD">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7F834D9" w14:textId="2AFAB6B7" w:rsidR="00273224" w:rsidRPr="002F357C" w:rsidRDefault="00273224" w:rsidP="003966AD">
            <w:pPr>
              <w:pStyle w:val="Opisslike"/>
              <w:contextualSpacing/>
              <w:rPr>
                <w:rFonts w:asciiTheme="minorHAnsi" w:hAnsiTheme="minorHAnsi" w:cstheme="minorHAnsi"/>
                <w:b w:val="0"/>
                <w:color w:val="000000"/>
                <w:sz w:val="22"/>
                <w:szCs w:val="22"/>
              </w:rPr>
            </w:pPr>
            <w:r>
              <w:rPr>
                <w:rFonts w:asciiTheme="minorHAnsi" w:hAnsiTheme="minorHAnsi" w:cstheme="minorHAnsi"/>
                <w:b w:val="0"/>
                <w:color w:val="000000"/>
                <w:sz w:val="22"/>
                <w:szCs w:val="22"/>
              </w:rPr>
              <w:t>5</w:t>
            </w:r>
            <w:r w:rsidRPr="002F357C">
              <w:rPr>
                <w:rFonts w:asciiTheme="minorHAnsi" w:hAnsiTheme="minorHAnsi" w:cstheme="minorHAnsi"/>
                <w:b w:val="0"/>
                <w:color w:val="000000"/>
                <w:sz w:val="22"/>
                <w:szCs w:val="22"/>
              </w:rPr>
              <w:t>.</w:t>
            </w:r>
            <w:r>
              <w:rPr>
                <w:rFonts w:asciiTheme="minorHAnsi" w:hAnsiTheme="minorHAnsi" w:cstheme="minorHAnsi"/>
                <w:b w:val="0"/>
                <w:color w:val="000000"/>
                <w:sz w:val="22"/>
                <w:szCs w:val="22"/>
              </w:rPr>
              <w:t>4</w:t>
            </w:r>
            <w:r w:rsidRPr="002F357C">
              <w:rPr>
                <w:rFonts w:asciiTheme="minorHAnsi" w:hAnsiTheme="minorHAnsi" w:cstheme="minorHAnsi"/>
                <w:b w:val="0"/>
                <w:color w:val="000000"/>
                <w:sz w:val="22"/>
                <w:szCs w:val="22"/>
              </w:rPr>
              <w:t>.202</w:t>
            </w:r>
            <w:r>
              <w:rPr>
                <w:rFonts w:asciiTheme="minorHAnsi" w:hAnsiTheme="minorHAnsi" w:cstheme="minorHAnsi"/>
                <w:b w:val="0"/>
                <w:color w:val="000000"/>
                <w:sz w:val="22"/>
                <w:szCs w:val="22"/>
              </w:rPr>
              <w:t>4</w:t>
            </w:r>
            <w:r w:rsidRPr="002F357C">
              <w:rPr>
                <w:rFonts w:asciiTheme="minorHAnsi" w:hAnsiTheme="minorHAnsi" w:cstheme="minorHAnsi"/>
                <w:b w:val="0"/>
                <w:color w:val="000000"/>
                <w:sz w:val="22"/>
                <w:szCs w:val="22"/>
              </w:rPr>
              <w:t>.</w:t>
            </w:r>
          </w:p>
          <w:p w14:paraId="781034E2" w14:textId="5AE350C9" w:rsidR="00273224" w:rsidRPr="002F357C" w:rsidRDefault="00273224" w:rsidP="003966AD">
            <w:pPr>
              <w:pStyle w:val="Opisslike"/>
              <w:rPr>
                <w:rFonts w:ascii="Calibri" w:hAnsi="Calibri"/>
                <w:b w:val="0"/>
                <w:sz w:val="22"/>
                <w:szCs w:val="22"/>
                <w:lang w:val="hr-HR"/>
              </w:rPr>
            </w:pPr>
            <w:r w:rsidRPr="002F357C">
              <w:rPr>
                <w:rFonts w:asciiTheme="minorHAnsi" w:hAnsiTheme="minorHAnsi" w:cstheme="minorHAnsi"/>
                <w:b w:val="0"/>
              </w:rPr>
              <w:t>(</w:t>
            </w:r>
            <w:proofErr w:type="spellStart"/>
            <w:r>
              <w:rPr>
                <w:rFonts w:asciiTheme="minorHAnsi" w:hAnsiTheme="minorHAnsi" w:cstheme="minorHAnsi"/>
                <w:b w:val="0"/>
              </w:rPr>
              <w:t>petak</w:t>
            </w:r>
            <w:proofErr w:type="spellEnd"/>
            <w:r w:rsidRPr="002F357C">
              <w:rPr>
                <w:rFonts w:asciiTheme="minorHAnsi" w:hAnsiTheme="minorHAnsi" w:cstheme="minorHAnsi"/>
                <w:b w:val="0"/>
              </w:rPr>
              <w:t>)</w:t>
            </w:r>
          </w:p>
        </w:tc>
        <w:tc>
          <w:tcPr>
            <w:tcW w:w="20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0C9A9F4" w14:textId="35E5D6C6" w:rsidR="00273224" w:rsidRPr="002F357C" w:rsidRDefault="00273224" w:rsidP="003966AD">
            <w:pPr>
              <w:pStyle w:val="Blokteksta"/>
              <w:shd w:val="clear" w:color="auto" w:fill="auto"/>
              <w:spacing w:line="240" w:lineRule="auto"/>
              <w:ind w:left="0" w:right="33"/>
              <w:contextualSpacing/>
              <w:rPr>
                <w:rFonts w:asciiTheme="minorHAnsi" w:hAnsiTheme="minorHAnsi" w:cstheme="minorHAnsi"/>
                <w:color w:val="auto"/>
                <w:lang w:val="pl-PL"/>
              </w:rPr>
            </w:pPr>
            <w:r w:rsidRPr="002F357C">
              <w:rPr>
                <w:rFonts w:asciiTheme="minorHAnsi" w:hAnsiTheme="minorHAnsi" w:cstheme="minorHAnsi"/>
                <w:color w:val="auto"/>
                <w:lang w:val="pl-PL"/>
              </w:rPr>
              <w:t>P</w:t>
            </w:r>
            <w:r>
              <w:rPr>
                <w:rFonts w:asciiTheme="minorHAnsi" w:hAnsiTheme="minorHAnsi" w:cstheme="minorHAnsi"/>
                <w:color w:val="auto"/>
                <w:lang w:val="pl-PL"/>
              </w:rPr>
              <w:t>21</w:t>
            </w:r>
            <w:r w:rsidRPr="002F357C">
              <w:rPr>
                <w:rFonts w:asciiTheme="minorHAnsi" w:hAnsiTheme="minorHAnsi" w:cstheme="minorHAnsi"/>
                <w:color w:val="auto"/>
                <w:lang w:val="pl-PL"/>
              </w:rPr>
              <w:t xml:space="preserve"> – P</w:t>
            </w:r>
            <w:r>
              <w:rPr>
                <w:rFonts w:asciiTheme="minorHAnsi" w:hAnsiTheme="minorHAnsi" w:cstheme="minorHAnsi"/>
                <w:color w:val="auto"/>
                <w:lang w:val="pl-PL"/>
              </w:rPr>
              <w:t>2</w:t>
            </w:r>
            <w:r w:rsidR="00526D28">
              <w:rPr>
                <w:rFonts w:asciiTheme="minorHAnsi" w:hAnsiTheme="minorHAnsi" w:cstheme="minorHAnsi"/>
                <w:color w:val="auto"/>
                <w:lang w:val="pl-PL"/>
              </w:rPr>
              <w:t>3</w:t>
            </w:r>
          </w:p>
          <w:p w14:paraId="7389C630" w14:textId="41FF5960" w:rsidR="00273224" w:rsidRPr="002F357C" w:rsidRDefault="00273224" w:rsidP="003966AD">
            <w:pPr>
              <w:pStyle w:val="Blokteksta"/>
              <w:shd w:val="clear" w:color="auto" w:fill="auto"/>
              <w:spacing w:line="240" w:lineRule="auto"/>
              <w:ind w:left="0" w:right="0"/>
              <w:rPr>
                <w:rFonts w:ascii="Calibri" w:hAnsi="Calibri"/>
                <w:color w:val="auto"/>
                <w:lang w:val="hr-HR"/>
              </w:rPr>
            </w:pPr>
            <w:r w:rsidRPr="002F357C">
              <w:rPr>
                <w:rFonts w:asciiTheme="minorHAnsi" w:hAnsiTheme="minorHAnsi" w:cstheme="minorHAnsi"/>
              </w:rPr>
              <w:t>(1</w:t>
            </w:r>
            <w:r>
              <w:rPr>
                <w:rFonts w:asciiTheme="minorHAnsi" w:hAnsiTheme="minorHAnsi" w:cstheme="minorHAnsi"/>
              </w:rPr>
              <w:t>1</w:t>
            </w:r>
            <w:r w:rsidRPr="002F357C">
              <w:rPr>
                <w:rFonts w:asciiTheme="minorHAnsi" w:hAnsiTheme="minorHAnsi" w:cstheme="minorHAnsi"/>
              </w:rPr>
              <w:t>,00–1</w:t>
            </w:r>
            <w:r w:rsidR="00526D28">
              <w:rPr>
                <w:rFonts w:asciiTheme="minorHAnsi" w:hAnsiTheme="minorHAnsi" w:cstheme="minorHAnsi"/>
              </w:rPr>
              <w:t>3</w:t>
            </w:r>
            <w:r w:rsidR="00BB2A3A">
              <w:rPr>
                <w:rFonts w:asciiTheme="minorHAnsi" w:hAnsiTheme="minorHAnsi" w:cstheme="minorHAnsi"/>
              </w:rPr>
              <w:t>.</w:t>
            </w:r>
            <w:r w:rsidR="00526D28">
              <w:rPr>
                <w:rFonts w:asciiTheme="minorHAnsi" w:hAnsiTheme="minorHAnsi" w:cstheme="minorHAnsi"/>
              </w:rPr>
              <w:t>15</w:t>
            </w:r>
            <w:r w:rsidRPr="002F357C">
              <w:rPr>
                <w:rFonts w:asciiTheme="minorHAnsi" w:hAnsiTheme="minorHAnsi" w:cstheme="minorHAnsi"/>
              </w:rPr>
              <w:t xml:space="preserve">, </w:t>
            </w:r>
            <w:r>
              <w:rPr>
                <w:rFonts w:asciiTheme="minorHAnsi" w:hAnsiTheme="minorHAnsi" w:cstheme="minorHAnsi"/>
              </w:rPr>
              <w:t xml:space="preserve">Inf. </w:t>
            </w:r>
            <w:proofErr w:type="spellStart"/>
            <w:r>
              <w:rPr>
                <w:rFonts w:asciiTheme="minorHAnsi" w:hAnsiTheme="minorHAnsi" w:cstheme="minorHAnsi"/>
              </w:rPr>
              <w:t>uč</w:t>
            </w:r>
            <w:proofErr w:type="spellEnd"/>
            <w:r>
              <w:rPr>
                <w:rFonts w:asciiTheme="minorHAnsi" w:hAnsiTheme="minorHAnsi" w:cstheme="minorHAnsi"/>
              </w:rPr>
              <w:t>.</w:t>
            </w:r>
            <w:r w:rsidRPr="002F357C">
              <w:rPr>
                <w:rFonts w:asciiTheme="minorHAnsi" w:hAnsiTheme="minorHAnsi" w:cstheme="minorHAnsi"/>
              </w:rPr>
              <w:t>)</w:t>
            </w:r>
          </w:p>
        </w:tc>
        <w:tc>
          <w:tcPr>
            <w:tcW w:w="184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850365" w14:textId="77777777" w:rsidR="00273224" w:rsidRPr="002F357C" w:rsidRDefault="00273224" w:rsidP="003966AD">
            <w:pPr>
              <w:spacing w:after="0"/>
              <w:jc w:val="center"/>
              <w:rPr>
                <w:rFonts w:asciiTheme="minorHAnsi" w:hAnsiTheme="minorHAnsi"/>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4DFF929" w14:textId="77777777" w:rsidR="00273224" w:rsidRPr="002F357C" w:rsidRDefault="00273224" w:rsidP="003966AD">
            <w:pPr>
              <w:jc w:val="center"/>
              <w:rPr>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F664799" w14:textId="77777777" w:rsidR="00273224" w:rsidRPr="002F357C" w:rsidRDefault="00273224" w:rsidP="003966AD">
            <w:pPr>
              <w:jc w:val="center"/>
            </w:pPr>
            <w:r w:rsidRPr="002F357C">
              <w:rPr>
                <w:rFonts w:asciiTheme="minorHAnsi" w:hAnsiTheme="minorHAnsi" w:cstheme="minorHAnsi"/>
              </w:rPr>
              <w:t xml:space="preserve">Doc. dr. sc. Robert </w:t>
            </w:r>
            <w:proofErr w:type="spellStart"/>
            <w:r w:rsidRPr="002F357C">
              <w:rPr>
                <w:rFonts w:asciiTheme="minorHAnsi" w:hAnsiTheme="minorHAnsi" w:cstheme="minorHAnsi"/>
              </w:rPr>
              <w:t>Doričić</w:t>
            </w:r>
            <w:proofErr w:type="spellEnd"/>
          </w:p>
        </w:tc>
      </w:tr>
      <w:tr w:rsidR="00BB2A3A" w:rsidRPr="002F357C" w14:paraId="3D182D4D" w14:textId="77777777" w:rsidTr="003966AD">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3A82B98" w14:textId="77777777" w:rsidR="00BB2A3A" w:rsidRPr="002F357C" w:rsidRDefault="00BB2A3A" w:rsidP="003966AD">
            <w:pPr>
              <w:pStyle w:val="Opisslike"/>
              <w:contextualSpacing/>
              <w:rPr>
                <w:rFonts w:asciiTheme="minorHAnsi" w:hAnsiTheme="minorHAnsi" w:cstheme="minorHAnsi"/>
                <w:b w:val="0"/>
                <w:color w:val="000000"/>
                <w:sz w:val="22"/>
                <w:szCs w:val="22"/>
              </w:rPr>
            </w:pPr>
            <w:r>
              <w:rPr>
                <w:rFonts w:asciiTheme="minorHAnsi" w:hAnsiTheme="minorHAnsi" w:cstheme="minorHAnsi"/>
                <w:b w:val="0"/>
                <w:color w:val="000000"/>
                <w:sz w:val="22"/>
                <w:szCs w:val="22"/>
              </w:rPr>
              <w:t>5</w:t>
            </w:r>
            <w:r w:rsidRPr="002F357C">
              <w:rPr>
                <w:rFonts w:asciiTheme="minorHAnsi" w:hAnsiTheme="minorHAnsi" w:cstheme="minorHAnsi"/>
                <w:b w:val="0"/>
                <w:color w:val="000000"/>
                <w:sz w:val="22"/>
                <w:szCs w:val="22"/>
              </w:rPr>
              <w:t>.</w:t>
            </w:r>
            <w:r>
              <w:rPr>
                <w:rFonts w:asciiTheme="minorHAnsi" w:hAnsiTheme="minorHAnsi" w:cstheme="minorHAnsi"/>
                <w:b w:val="0"/>
                <w:color w:val="000000"/>
                <w:sz w:val="22"/>
                <w:szCs w:val="22"/>
              </w:rPr>
              <w:t>4</w:t>
            </w:r>
            <w:r w:rsidRPr="002F357C">
              <w:rPr>
                <w:rFonts w:asciiTheme="minorHAnsi" w:hAnsiTheme="minorHAnsi" w:cstheme="minorHAnsi"/>
                <w:b w:val="0"/>
                <w:color w:val="000000"/>
                <w:sz w:val="22"/>
                <w:szCs w:val="22"/>
              </w:rPr>
              <w:t>.202</w:t>
            </w:r>
            <w:r>
              <w:rPr>
                <w:rFonts w:asciiTheme="minorHAnsi" w:hAnsiTheme="minorHAnsi" w:cstheme="minorHAnsi"/>
                <w:b w:val="0"/>
                <w:color w:val="000000"/>
                <w:sz w:val="22"/>
                <w:szCs w:val="22"/>
              </w:rPr>
              <w:t>4</w:t>
            </w:r>
            <w:r w:rsidRPr="002F357C">
              <w:rPr>
                <w:rFonts w:asciiTheme="minorHAnsi" w:hAnsiTheme="minorHAnsi" w:cstheme="minorHAnsi"/>
                <w:b w:val="0"/>
                <w:color w:val="000000"/>
                <w:sz w:val="22"/>
                <w:szCs w:val="22"/>
              </w:rPr>
              <w:t>.</w:t>
            </w:r>
          </w:p>
          <w:p w14:paraId="759D5915" w14:textId="77777777" w:rsidR="00BB2A3A" w:rsidRPr="002F357C" w:rsidRDefault="00BB2A3A" w:rsidP="003966AD">
            <w:pPr>
              <w:pStyle w:val="Opisslike"/>
              <w:rPr>
                <w:rFonts w:ascii="Calibri" w:hAnsi="Calibri"/>
                <w:b w:val="0"/>
                <w:sz w:val="22"/>
                <w:szCs w:val="22"/>
                <w:lang w:val="hr-HR"/>
              </w:rPr>
            </w:pPr>
            <w:r w:rsidRPr="002F357C">
              <w:rPr>
                <w:rFonts w:asciiTheme="minorHAnsi" w:hAnsiTheme="minorHAnsi" w:cstheme="minorHAnsi"/>
                <w:b w:val="0"/>
              </w:rPr>
              <w:t>(</w:t>
            </w:r>
            <w:proofErr w:type="spellStart"/>
            <w:r>
              <w:rPr>
                <w:rFonts w:asciiTheme="minorHAnsi" w:hAnsiTheme="minorHAnsi" w:cstheme="minorHAnsi"/>
                <w:b w:val="0"/>
              </w:rPr>
              <w:t>petak</w:t>
            </w:r>
            <w:proofErr w:type="spellEnd"/>
            <w:r w:rsidRPr="002F357C">
              <w:rPr>
                <w:rFonts w:asciiTheme="minorHAnsi" w:hAnsiTheme="minorHAnsi" w:cstheme="minorHAnsi"/>
                <w:b w:val="0"/>
              </w:rPr>
              <w:t>)</w:t>
            </w:r>
          </w:p>
        </w:tc>
        <w:tc>
          <w:tcPr>
            <w:tcW w:w="20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06F65ED" w14:textId="1C1B4AE4" w:rsidR="00BB2A3A" w:rsidRPr="002F357C" w:rsidRDefault="00BB2A3A" w:rsidP="003966AD">
            <w:pPr>
              <w:pStyle w:val="Blokteksta"/>
              <w:shd w:val="clear" w:color="auto" w:fill="auto"/>
              <w:spacing w:line="240" w:lineRule="auto"/>
              <w:ind w:left="0" w:right="33"/>
              <w:contextualSpacing/>
              <w:rPr>
                <w:rFonts w:asciiTheme="minorHAnsi" w:hAnsiTheme="minorHAnsi" w:cstheme="minorHAnsi"/>
                <w:color w:val="auto"/>
                <w:lang w:val="pl-PL"/>
              </w:rPr>
            </w:pPr>
            <w:r w:rsidRPr="002F357C">
              <w:rPr>
                <w:rFonts w:asciiTheme="minorHAnsi" w:hAnsiTheme="minorHAnsi" w:cstheme="minorHAnsi"/>
                <w:color w:val="auto"/>
                <w:lang w:val="pl-PL"/>
              </w:rPr>
              <w:t>P</w:t>
            </w:r>
            <w:r>
              <w:rPr>
                <w:rFonts w:asciiTheme="minorHAnsi" w:hAnsiTheme="minorHAnsi" w:cstheme="minorHAnsi"/>
                <w:color w:val="auto"/>
                <w:lang w:val="pl-PL"/>
              </w:rPr>
              <w:t>2</w:t>
            </w:r>
            <w:r w:rsidR="00526D28">
              <w:rPr>
                <w:rFonts w:asciiTheme="minorHAnsi" w:hAnsiTheme="minorHAnsi" w:cstheme="minorHAnsi"/>
                <w:color w:val="auto"/>
                <w:lang w:val="pl-PL"/>
              </w:rPr>
              <w:t>4</w:t>
            </w:r>
            <w:r w:rsidRPr="002F357C">
              <w:rPr>
                <w:rFonts w:asciiTheme="minorHAnsi" w:hAnsiTheme="minorHAnsi" w:cstheme="minorHAnsi"/>
                <w:color w:val="auto"/>
                <w:lang w:val="pl-PL"/>
              </w:rPr>
              <w:t xml:space="preserve"> – P</w:t>
            </w:r>
            <w:r>
              <w:rPr>
                <w:rFonts w:asciiTheme="minorHAnsi" w:hAnsiTheme="minorHAnsi" w:cstheme="minorHAnsi"/>
                <w:color w:val="auto"/>
                <w:lang w:val="pl-PL"/>
              </w:rPr>
              <w:t>25</w:t>
            </w:r>
          </w:p>
          <w:p w14:paraId="3CA61322" w14:textId="06F59552" w:rsidR="00BB2A3A" w:rsidRPr="002F357C" w:rsidRDefault="00BB2A3A" w:rsidP="003966AD">
            <w:pPr>
              <w:pStyle w:val="Blokteksta"/>
              <w:shd w:val="clear" w:color="auto" w:fill="auto"/>
              <w:spacing w:line="240" w:lineRule="auto"/>
              <w:ind w:left="0" w:right="0"/>
              <w:rPr>
                <w:rFonts w:ascii="Calibri" w:hAnsi="Calibri"/>
                <w:color w:val="auto"/>
                <w:lang w:val="hr-HR"/>
              </w:rPr>
            </w:pPr>
            <w:r w:rsidRPr="002F357C">
              <w:rPr>
                <w:rFonts w:asciiTheme="minorHAnsi" w:hAnsiTheme="minorHAnsi" w:cstheme="minorHAnsi"/>
              </w:rPr>
              <w:t>(1</w:t>
            </w:r>
            <w:r>
              <w:rPr>
                <w:rFonts w:asciiTheme="minorHAnsi" w:hAnsiTheme="minorHAnsi" w:cstheme="minorHAnsi"/>
              </w:rPr>
              <w:t>3</w:t>
            </w:r>
            <w:r w:rsidRPr="002F357C">
              <w:rPr>
                <w:rFonts w:asciiTheme="minorHAnsi" w:hAnsiTheme="minorHAnsi" w:cstheme="minorHAnsi"/>
              </w:rPr>
              <w:t>,</w:t>
            </w:r>
            <w:r w:rsidR="00526D28">
              <w:rPr>
                <w:rFonts w:asciiTheme="minorHAnsi" w:hAnsiTheme="minorHAnsi" w:cstheme="minorHAnsi"/>
              </w:rPr>
              <w:t>30</w:t>
            </w:r>
            <w:r w:rsidRPr="002F357C">
              <w:rPr>
                <w:rFonts w:asciiTheme="minorHAnsi" w:hAnsiTheme="minorHAnsi" w:cstheme="minorHAnsi"/>
              </w:rPr>
              <w:t>–1</w:t>
            </w:r>
            <w:r>
              <w:rPr>
                <w:rFonts w:asciiTheme="minorHAnsi" w:hAnsiTheme="minorHAnsi" w:cstheme="minorHAnsi"/>
              </w:rPr>
              <w:t>5</w:t>
            </w:r>
            <w:r w:rsidRPr="002F357C">
              <w:rPr>
                <w:rFonts w:asciiTheme="minorHAnsi" w:hAnsiTheme="minorHAnsi" w:cstheme="minorHAnsi"/>
              </w:rPr>
              <w:t>,</w:t>
            </w:r>
            <w:r>
              <w:rPr>
                <w:rFonts w:asciiTheme="minorHAnsi" w:hAnsiTheme="minorHAnsi" w:cstheme="minorHAnsi"/>
              </w:rPr>
              <w:t>00</w:t>
            </w:r>
            <w:r w:rsidRPr="002F357C">
              <w:rPr>
                <w:rFonts w:asciiTheme="minorHAnsi" w:hAnsiTheme="minorHAnsi" w:cstheme="minorHAnsi"/>
              </w:rPr>
              <w:t xml:space="preserve"> </w:t>
            </w:r>
            <w:r>
              <w:rPr>
                <w:rFonts w:asciiTheme="minorHAnsi" w:hAnsiTheme="minorHAnsi" w:cstheme="minorHAnsi"/>
              </w:rPr>
              <w:t xml:space="preserve">Inf. </w:t>
            </w:r>
            <w:proofErr w:type="spellStart"/>
            <w:r>
              <w:rPr>
                <w:rFonts w:asciiTheme="minorHAnsi" w:hAnsiTheme="minorHAnsi" w:cstheme="minorHAnsi"/>
              </w:rPr>
              <w:t>uč</w:t>
            </w:r>
            <w:proofErr w:type="spellEnd"/>
            <w:r>
              <w:rPr>
                <w:rFonts w:asciiTheme="minorHAnsi" w:hAnsiTheme="minorHAnsi" w:cstheme="minorHAnsi"/>
              </w:rPr>
              <w:t>.</w:t>
            </w:r>
            <w:r w:rsidRPr="002F357C">
              <w:rPr>
                <w:rFonts w:asciiTheme="minorHAnsi" w:hAnsiTheme="minorHAnsi" w:cstheme="minorHAnsi"/>
              </w:rPr>
              <w:t>)</w:t>
            </w:r>
          </w:p>
        </w:tc>
        <w:tc>
          <w:tcPr>
            <w:tcW w:w="184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A38D79E" w14:textId="77777777" w:rsidR="00BB2A3A" w:rsidRPr="002F357C" w:rsidRDefault="00BB2A3A" w:rsidP="003966AD">
            <w:pPr>
              <w:spacing w:after="0"/>
              <w:jc w:val="center"/>
              <w:rPr>
                <w:rFonts w:asciiTheme="minorHAnsi" w:hAnsiTheme="minorHAnsi"/>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1B4A131" w14:textId="77777777" w:rsidR="00BB2A3A" w:rsidRPr="002F357C" w:rsidRDefault="00BB2A3A" w:rsidP="003966AD">
            <w:pPr>
              <w:jc w:val="center"/>
              <w:rPr>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99891A5" w14:textId="101E8FDE" w:rsidR="00BB2A3A" w:rsidRPr="002F357C" w:rsidRDefault="00BB2A3A" w:rsidP="003966AD">
            <w:pPr>
              <w:jc w:val="center"/>
            </w:pPr>
            <w:r w:rsidRPr="002F357C">
              <w:rPr>
                <w:rFonts w:asciiTheme="minorHAnsi" w:hAnsiTheme="minorHAnsi" w:cstheme="minorHAnsi"/>
              </w:rPr>
              <w:t>Doc. dr. sc. Igor Eterović</w:t>
            </w:r>
          </w:p>
        </w:tc>
      </w:tr>
      <w:tr w:rsidR="00273224" w:rsidRPr="002F357C" w14:paraId="4B6CB8CB" w14:textId="77777777" w:rsidTr="003966AD">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A06DF6" w14:textId="1A645741" w:rsidR="00273224" w:rsidRPr="002F357C" w:rsidRDefault="00273224" w:rsidP="003966AD">
            <w:pPr>
              <w:pStyle w:val="Opisslike"/>
              <w:contextualSpacing/>
              <w:rPr>
                <w:rFonts w:asciiTheme="minorHAnsi" w:hAnsiTheme="minorHAnsi" w:cstheme="minorHAnsi"/>
                <w:b w:val="0"/>
                <w:color w:val="000000"/>
                <w:sz w:val="22"/>
                <w:szCs w:val="22"/>
              </w:rPr>
            </w:pPr>
            <w:r>
              <w:rPr>
                <w:rFonts w:asciiTheme="minorHAnsi" w:hAnsiTheme="minorHAnsi" w:cstheme="minorHAnsi"/>
                <w:b w:val="0"/>
                <w:color w:val="000000"/>
                <w:sz w:val="22"/>
                <w:szCs w:val="22"/>
              </w:rPr>
              <w:t>18</w:t>
            </w:r>
            <w:r w:rsidRPr="002F357C">
              <w:rPr>
                <w:rFonts w:asciiTheme="minorHAnsi" w:hAnsiTheme="minorHAnsi" w:cstheme="minorHAnsi"/>
                <w:b w:val="0"/>
                <w:color w:val="000000"/>
                <w:sz w:val="22"/>
                <w:szCs w:val="22"/>
              </w:rPr>
              <w:t>.</w:t>
            </w:r>
            <w:r>
              <w:rPr>
                <w:rFonts w:asciiTheme="minorHAnsi" w:hAnsiTheme="minorHAnsi" w:cstheme="minorHAnsi"/>
                <w:b w:val="0"/>
                <w:color w:val="000000"/>
                <w:sz w:val="22"/>
                <w:szCs w:val="22"/>
              </w:rPr>
              <w:t>4</w:t>
            </w:r>
            <w:r w:rsidRPr="002F357C">
              <w:rPr>
                <w:rFonts w:asciiTheme="minorHAnsi" w:hAnsiTheme="minorHAnsi" w:cstheme="minorHAnsi"/>
                <w:b w:val="0"/>
                <w:color w:val="000000"/>
                <w:sz w:val="22"/>
                <w:szCs w:val="22"/>
              </w:rPr>
              <w:t>.202</w:t>
            </w:r>
            <w:r>
              <w:rPr>
                <w:rFonts w:asciiTheme="minorHAnsi" w:hAnsiTheme="minorHAnsi" w:cstheme="minorHAnsi"/>
                <w:b w:val="0"/>
                <w:color w:val="000000"/>
                <w:sz w:val="22"/>
                <w:szCs w:val="22"/>
              </w:rPr>
              <w:t>4</w:t>
            </w:r>
            <w:r w:rsidRPr="002F357C">
              <w:rPr>
                <w:rFonts w:asciiTheme="minorHAnsi" w:hAnsiTheme="minorHAnsi" w:cstheme="minorHAnsi"/>
                <w:b w:val="0"/>
                <w:color w:val="000000"/>
                <w:sz w:val="22"/>
                <w:szCs w:val="22"/>
              </w:rPr>
              <w:t>.</w:t>
            </w:r>
          </w:p>
          <w:p w14:paraId="7AA75FCA" w14:textId="202AF863" w:rsidR="00273224" w:rsidRPr="002F357C" w:rsidRDefault="00273224" w:rsidP="003966AD">
            <w:pPr>
              <w:pStyle w:val="Opisslike"/>
              <w:rPr>
                <w:rFonts w:ascii="Calibri" w:hAnsi="Calibri"/>
                <w:b w:val="0"/>
                <w:sz w:val="22"/>
                <w:szCs w:val="22"/>
                <w:lang w:val="hr-HR"/>
              </w:rPr>
            </w:pPr>
            <w:r w:rsidRPr="002F357C">
              <w:rPr>
                <w:rFonts w:asciiTheme="minorHAnsi" w:hAnsiTheme="minorHAnsi" w:cstheme="minorHAnsi"/>
                <w:b w:val="0"/>
              </w:rPr>
              <w:t>(</w:t>
            </w:r>
            <w:proofErr w:type="spellStart"/>
            <w:r>
              <w:rPr>
                <w:rFonts w:asciiTheme="minorHAnsi" w:hAnsiTheme="minorHAnsi" w:cstheme="minorHAnsi"/>
                <w:b w:val="0"/>
              </w:rPr>
              <w:t>četvrtak</w:t>
            </w:r>
            <w:proofErr w:type="spellEnd"/>
            <w:r w:rsidRPr="002F357C">
              <w:rPr>
                <w:rFonts w:asciiTheme="minorHAnsi" w:hAnsiTheme="minorHAnsi" w:cstheme="minorHAnsi"/>
                <w:b w:val="0"/>
              </w:rPr>
              <w:t>)</w:t>
            </w:r>
          </w:p>
        </w:tc>
        <w:tc>
          <w:tcPr>
            <w:tcW w:w="20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212B808" w14:textId="068701D4" w:rsidR="00273224" w:rsidRPr="002F357C" w:rsidRDefault="00273224" w:rsidP="003966AD">
            <w:pPr>
              <w:pStyle w:val="Blokteksta"/>
              <w:shd w:val="clear" w:color="auto" w:fill="auto"/>
              <w:spacing w:line="240" w:lineRule="auto"/>
              <w:ind w:left="0" w:right="33"/>
              <w:contextualSpacing/>
              <w:rPr>
                <w:rFonts w:asciiTheme="minorHAnsi" w:hAnsiTheme="minorHAnsi" w:cstheme="minorHAnsi"/>
                <w:color w:val="auto"/>
                <w:lang w:val="pl-PL"/>
              </w:rPr>
            </w:pPr>
            <w:r w:rsidRPr="002F357C">
              <w:rPr>
                <w:rFonts w:asciiTheme="minorHAnsi" w:hAnsiTheme="minorHAnsi" w:cstheme="minorHAnsi"/>
                <w:color w:val="auto"/>
                <w:lang w:val="pl-PL"/>
              </w:rPr>
              <w:t>P</w:t>
            </w:r>
            <w:r>
              <w:rPr>
                <w:rFonts w:asciiTheme="minorHAnsi" w:hAnsiTheme="minorHAnsi" w:cstheme="minorHAnsi"/>
                <w:color w:val="auto"/>
                <w:lang w:val="pl-PL"/>
              </w:rPr>
              <w:t>26</w:t>
            </w:r>
          </w:p>
          <w:p w14:paraId="232AB0E6" w14:textId="73BADC04" w:rsidR="00273224" w:rsidRPr="002F357C" w:rsidRDefault="00273224" w:rsidP="003966AD">
            <w:pPr>
              <w:pStyle w:val="Blokteksta"/>
              <w:shd w:val="clear" w:color="auto" w:fill="auto"/>
              <w:spacing w:line="240" w:lineRule="auto"/>
              <w:ind w:left="0" w:right="0"/>
              <w:rPr>
                <w:rFonts w:ascii="Calibri" w:hAnsi="Calibri"/>
                <w:color w:val="auto"/>
                <w:lang w:val="hr-HR"/>
              </w:rPr>
            </w:pPr>
            <w:r w:rsidRPr="002F357C">
              <w:rPr>
                <w:rFonts w:asciiTheme="minorHAnsi" w:hAnsiTheme="minorHAnsi" w:cstheme="minorHAnsi"/>
              </w:rPr>
              <w:t>(1</w:t>
            </w:r>
            <w:r>
              <w:rPr>
                <w:rFonts w:asciiTheme="minorHAnsi" w:hAnsiTheme="minorHAnsi" w:cstheme="minorHAnsi"/>
              </w:rPr>
              <w:t>5</w:t>
            </w:r>
            <w:r w:rsidRPr="002F357C">
              <w:rPr>
                <w:rFonts w:asciiTheme="minorHAnsi" w:hAnsiTheme="minorHAnsi" w:cstheme="minorHAnsi"/>
              </w:rPr>
              <w:t>,00–</w:t>
            </w:r>
            <w:r>
              <w:rPr>
                <w:rFonts w:asciiTheme="minorHAnsi" w:hAnsiTheme="minorHAnsi" w:cstheme="minorHAnsi"/>
              </w:rPr>
              <w:t>1</w:t>
            </w:r>
            <w:r w:rsidR="00756036">
              <w:rPr>
                <w:rFonts w:asciiTheme="minorHAnsi" w:hAnsiTheme="minorHAnsi" w:cstheme="minorHAnsi"/>
              </w:rPr>
              <w:t>5</w:t>
            </w:r>
            <w:r w:rsidRPr="002F357C">
              <w:rPr>
                <w:rFonts w:asciiTheme="minorHAnsi" w:hAnsiTheme="minorHAnsi" w:cstheme="minorHAnsi"/>
              </w:rPr>
              <w:t>,</w:t>
            </w:r>
            <w:r w:rsidR="00756036">
              <w:rPr>
                <w:rFonts w:asciiTheme="minorHAnsi" w:hAnsiTheme="minorHAnsi" w:cstheme="minorHAnsi"/>
              </w:rPr>
              <w:t>45</w:t>
            </w:r>
            <w:r w:rsidRPr="002F357C">
              <w:rPr>
                <w:rFonts w:asciiTheme="minorHAnsi" w:hAnsiTheme="minorHAnsi" w:cstheme="minorHAnsi"/>
              </w:rPr>
              <w:t>, Z</w:t>
            </w:r>
            <w:r>
              <w:rPr>
                <w:rFonts w:asciiTheme="minorHAnsi" w:hAnsiTheme="minorHAnsi" w:cstheme="minorHAnsi"/>
              </w:rPr>
              <w:t>4</w:t>
            </w:r>
            <w:r w:rsidRPr="002F357C">
              <w:rPr>
                <w:rFonts w:asciiTheme="minorHAnsi" w:hAnsiTheme="minorHAnsi" w:cstheme="minorHAnsi"/>
              </w:rPr>
              <w:t>)</w:t>
            </w:r>
          </w:p>
        </w:tc>
        <w:tc>
          <w:tcPr>
            <w:tcW w:w="184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7D11E8E" w14:textId="77777777" w:rsidR="00273224" w:rsidRPr="002F357C" w:rsidRDefault="00273224" w:rsidP="003966AD">
            <w:pPr>
              <w:spacing w:after="0"/>
              <w:jc w:val="center"/>
              <w:rPr>
                <w:rFonts w:asciiTheme="minorHAnsi" w:hAnsiTheme="minorHAnsi"/>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C8E0480" w14:textId="77777777" w:rsidR="00273224" w:rsidRPr="002F357C" w:rsidRDefault="00273224" w:rsidP="003966AD">
            <w:pPr>
              <w:jc w:val="center"/>
              <w:rPr>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F4F9751" w14:textId="77777777" w:rsidR="00273224" w:rsidRPr="002F357C" w:rsidRDefault="00273224" w:rsidP="003966AD">
            <w:pPr>
              <w:jc w:val="center"/>
            </w:pPr>
            <w:r w:rsidRPr="002F357C">
              <w:rPr>
                <w:rFonts w:asciiTheme="minorHAnsi" w:hAnsiTheme="minorHAnsi" w:cstheme="minorHAnsi"/>
              </w:rPr>
              <w:t>Doc. dr. sc. Igor Eterović</w:t>
            </w:r>
          </w:p>
        </w:tc>
      </w:tr>
      <w:tr w:rsidR="00273224" w:rsidRPr="002F357C" w14:paraId="291559C5" w14:textId="77777777" w:rsidTr="003966AD">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0A2C2E4" w14:textId="77777777" w:rsidR="00273224" w:rsidRPr="002F357C" w:rsidRDefault="00273224" w:rsidP="00273224">
            <w:pPr>
              <w:pStyle w:val="Opisslike"/>
              <w:contextualSpacing/>
              <w:rPr>
                <w:rFonts w:asciiTheme="minorHAnsi" w:hAnsiTheme="minorHAnsi" w:cstheme="minorHAnsi"/>
                <w:b w:val="0"/>
                <w:color w:val="000000"/>
                <w:sz w:val="22"/>
                <w:szCs w:val="22"/>
              </w:rPr>
            </w:pPr>
            <w:r>
              <w:rPr>
                <w:rFonts w:asciiTheme="minorHAnsi" w:hAnsiTheme="minorHAnsi" w:cstheme="minorHAnsi"/>
                <w:b w:val="0"/>
                <w:color w:val="000000"/>
                <w:sz w:val="22"/>
                <w:szCs w:val="22"/>
              </w:rPr>
              <w:t>18</w:t>
            </w:r>
            <w:r w:rsidRPr="002F357C">
              <w:rPr>
                <w:rFonts w:asciiTheme="minorHAnsi" w:hAnsiTheme="minorHAnsi" w:cstheme="minorHAnsi"/>
                <w:b w:val="0"/>
                <w:color w:val="000000"/>
                <w:sz w:val="22"/>
                <w:szCs w:val="22"/>
              </w:rPr>
              <w:t>.</w:t>
            </w:r>
            <w:r>
              <w:rPr>
                <w:rFonts w:asciiTheme="minorHAnsi" w:hAnsiTheme="minorHAnsi" w:cstheme="minorHAnsi"/>
                <w:b w:val="0"/>
                <w:color w:val="000000"/>
                <w:sz w:val="22"/>
                <w:szCs w:val="22"/>
              </w:rPr>
              <w:t>4</w:t>
            </w:r>
            <w:r w:rsidRPr="002F357C">
              <w:rPr>
                <w:rFonts w:asciiTheme="minorHAnsi" w:hAnsiTheme="minorHAnsi" w:cstheme="minorHAnsi"/>
                <w:b w:val="0"/>
                <w:color w:val="000000"/>
                <w:sz w:val="22"/>
                <w:szCs w:val="22"/>
              </w:rPr>
              <w:t>.202</w:t>
            </w:r>
            <w:r>
              <w:rPr>
                <w:rFonts w:asciiTheme="minorHAnsi" w:hAnsiTheme="minorHAnsi" w:cstheme="minorHAnsi"/>
                <w:b w:val="0"/>
                <w:color w:val="000000"/>
                <w:sz w:val="22"/>
                <w:szCs w:val="22"/>
              </w:rPr>
              <w:t>4</w:t>
            </w:r>
            <w:r w:rsidRPr="002F357C">
              <w:rPr>
                <w:rFonts w:asciiTheme="minorHAnsi" w:hAnsiTheme="minorHAnsi" w:cstheme="minorHAnsi"/>
                <w:b w:val="0"/>
                <w:color w:val="000000"/>
                <w:sz w:val="22"/>
                <w:szCs w:val="22"/>
              </w:rPr>
              <w:t>.</w:t>
            </w:r>
          </w:p>
          <w:p w14:paraId="2F1B9C44" w14:textId="77777777" w:rsidR="00273224" w:rsidRPr="002F357C" w:rsidRDefault="00273224" w:rsidP="00273224">
            <w:pPr>
              <w:pStyle w:val="Opisslike"/>
              <w:rPr>
                <w:rFonts w:ascii="Calibri" w:hAnsi="Calibri"/>
                <w:b w:val="0"/>
                <w:sz w:val="22"/>
                <w:szCs w:val="22"/>
                <w:lang w:val="hr-HR"/>
              </w:rPr>
            </w:pPr>
            <w:r w:rsidRPr="002F357C">
              <w:rPr>
                <w:rFonts w:asciiTheme="minorHAnsi" w:hAnsiTheme="minorHAnsi" w:cstheme="minorHAnsi"/>
                <w:b w:val="0"/>
              </w:rPr>
              <w:t>(</w:t>
            </w:r>
            <w:proofErr w:type="spellStart"/>
            <w:r>
              <w:rPr>
                <w:rFonts w:asciiTheme="minorHAnsi" w:hAnsiTheme="minorHAnsi" w:cstheme="minorHAnsi"/>
                <w:b w:val="0"/>
              </w:rPr>
              <w:t>četvrtak</w:t>
            </w:r>
            <w:proofErr w:type="spellEnd"/>
            <w:r w:rsidRPr="002F357C">
              <w:rPr>
                <w:rFonts w:asciiTheme="minorHAnsi" w:hAnsiTheme="minorHAnsi" w:cstheme="minorHAnsi"/>
                <w:b w:val="0"/>
              </w:rPr>
              <w:t>)</w:t>
            </w:r>
          </w:p>
        </w:tc>
        <w:tc>
          <w:tcPr>
            <w:tcW w:w="20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146A4DC" w14:textId="7A062740" w:rsidR="00273224" w:rsidRPr="002F357C" w:rsidRDefault="00273224" w:rsidP="00273224">
            <w:pPr>
              <w:pStyle w:val="Blokteksta"/>
              <w:shd w:val="clear" w:color="auto" w:fill="auto"/>
              <w:spacing w:line="240" w:lineRule="auto"/>
              <w:ind w:left="0" w:right="33"/>
              <w:contextualSpacing/>
              <w:rPr>
                <w:rFonts w:asciiTheme="minorHAnsi" w:hAnsiTheme="minorHAnsi" w:cstheme="minorHAnsi"/>
                <w:color w:val="auto"/>
                <w:lang w:val="pl-PL"/>
              </w:rPr>
            </w:pPr>
            <w:r w:rsidRPr="002F357C">
              <w:rPr>
                <w:rFonts w:asciiTheme="minorHAnsi" w:hAnsiTheme="minorHAnsi" w:cstheme="minorHAnsi"/>
                <w:color w:val="auto"/>
                <w:lang w:val="pl-PL"/>
              </w:rPr>
              <w:t>P</w:t>
            </w:r>
            <w:r w:rsidR="00756036">
              <w:rPr>
                <w:rFonts w:asciiTheme="minorHAnsi" w:hAnsiTheme="minorHAnsi" w:cstheme="minorHAnsi"/>
                <w:color w:val="auto"/>
                <w:lang w:val="pl-PL"/>
              </w:rPr>
              <w:t>27</w:t>
            </w:r>
            <w:r w:rsidR="00756036" w:rsidRPr="002F357C">
              <w:rPr>
                <w:rFonts w:asciiTheme="minorHAnsi" w:hAnsiTheme="minorHAnsi" w:cstheme="minorHAnsi"/>
                <w:color w:val="auto"/>
                <w:lang w:val="pl-PL"/>
              </w:rPr>
              <w:t>–</w:t>
            </w:r>
            <w:r>
              <w:rPr>
                <w:rFonts w:asciiTheme="minorHAnsi" w:hAnsiTheme="minorHAnsi" w:cstheme="minorHAnsi"/>
                <w:color w:val="auto"/>
                <w:lang w:val="pl-PL"/>
              </w:rPr>
              <w:t>3</w:t>
            </w:r>
            <w:r w:rsidR="00526D28">
              <w:rPr>
                <w:rFonts w:asciiTheme="minorHAnsi" w:hAnsiTheme="minorHAnsi" w:cstheme="minorHAnsi"/>
                <w:color w:val="auto"/>
                <w:lang w:val="pl-PL"/>
              </w:rPr>
              <w:t>0</w:t>
            </w:r>
          </w:p>
          <w:p w14:paraId="1E2F62B1" w14:textId="1576AE07" w:rsidR="00273224" w:rsidRPr="002F357C" w:rsidRDefault="00273224" w:rsidP="00273224">
            <w:pPr>
              <w:pStyle w:val="Blokteksta"/>
              <w:shd w:val="clear" w:color="auto" w:fill="auto"/>
              <w:spacing w:line="240" w:lineRule="auto"/>
              <w:ind w:left="0" w:right="0"/>
              <w:rPr>
                <w:rFonts w:ascii="Calibri" w:hAnsi="Calibri"/>
                <w:color w:val="auto"/>
                <w:lang w:val="hr-HR"/>
              </w:rPr>
            </w:pPr>
            <w:r w:rsidRPr="002F357C">
              <w:rPr>
                <w:rFonts w:asciiTheme="minorHAnsi" w:hAnsiTheme="minorHAnsi" w:cstheme="minorHAnsi"/>
              </w:rPr>
              <w:t>(1</w:t>
            </w:r>
            <w:r w:rsidR="00756036">
              <w:rPr>
                <w:rFonts w:asciiTheme="minorHAnsi" w:hAnsiTheme="minorHAnsi" w:cstheme="minorHAnsi"/>
              </w:rPr>
              <w:t>6</w:t>
            </w:r>
            <w:r w:rsidRPr="002F357C">
              <w:rPr>
                <w:rFonts w:asciiTheme="minorHAnsi" w:hAnsiTheme="minorHAnsi" w:cstheme="minorHAnsi"/>
              </w:rPr>
              <w:t>,</w:t>
            </w:r>
            <w:r w:rsidR="00756036">
              <w:rPr>
                <w:rFonts w:asciiTheme="minorHAnsi" w:hAnsiTheme="minorHAnsi" w:cstheme="minorHAnsi"/>
              </w:rPr>
              <w:t>00</w:t>
            </w:r>
            <w:r w:rsidRPr="002F357C">
              <w:rPr>
                <w:rFonts w:asciiTheme="minorHAnsi" w:hAnsiTheme="minorHAnsi" w:cstheme="minorHAnsi"/>
              </w:rPr>
              <w:t>–</w:t>
            </w:r>
            <w:r>
              <w:rPr>
                <w:rFonts w:asciiTheme="minorHAnsi" w:hAnsiTheme="minorHAnsi" w:cstheme="minorHAnsi"/>
              </w:rPr>
              <w:t>1</w:t>
            </w:r>
            <w:r w:rsidR="00BB2A3A">
              <w:rPr>
                <w:rFonts w:asciiTheme="minorHAnsi" w:hAnsiTheme="minorHAnsi" w:cstheme="minorHAnsi"/>
              </w:rPr>
              <w:t>9</w:t>
            </w:r>
            <w:r w:rsidRPr="002F357C">
              <w:rPr>
                <w:rFonts w:asciiTheme="minorHAnsi" w:hAnsiTheme="minorHAnsi" w:cstheme="minorHAnsi"/>
              </w:rPr>
              <w:t>,</w:t>
            </w:r>
            <w:r w:rsidR="00BB2A3A">
              <w:rPr>
                <w:rFonts w:asciiTheme="minorHAnsi" w:hAnsiTheme="minorHAnsi" w:cstheme="minorHAnsi"/>
              </w:rPr>
              <w:t>0</w:t>
            </w:r>
            <w:r w:rsidRPr="002F357C">
              <w:rPr>
                <w:rFonts w:asciiTheme="minorHAnsi" w:hAnsiTheme="minorHAnsi" w:cstheme="minorHAnsi"/>
              </w:rPr>
              <w:t>0, Z</w:t>
            </w:r>
            <w:r>
              <w:rPr>
                <w:rFonts w:asciiTheme="minorHAnsi" w:hAnsiTheme="minorHAnsi" w:cstheme="minorHAnsi"/>
              </w:rPr>
              <w:t>4</w:t>
            </w:r>
            <w:r w:rsidRPr="002F357C">
              <w:rPr>
                <w:rFonts w:asciiTheme="minorHAnsi" w:hAnsiTheme="minorHAnsi" w:cstheme="minorHAnsi"/>
              </w:rPr>
              <w:t>)</w:t>
            </w:r>
          </w:p>
        </w:tc>
        <w:tc>
          <w:tcPr>
            <w:tcW w:w="184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AE9E0D1" w14:textId="77777777" w:rsidR="00273224" w:rsidRPr="002F357C" w:rsidRDefault="00273224" w:rsidP="00273224">
            <w:pPr>
              <w:spacing w:after="0"/>
              <w:jc w:val="center"/>
              <w:rPr>
                <w:rFonts w:asciiTheme="minorHAnsi" w:hAnsiTheme="minorHAnsi"/>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9627477" w14:textId="77777777" w:rsidR="00273224" w:rsidRPr="002F357C" w:rsidRDefault="00273224" w:rsidP="00273224">
            <w:pPr>
              <w:jc w:val="center"/>
              <w:rPr>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11AB818" w14:textId="54BF6889" w:rsidR="00273224" w:rsidRPr="002F357C" w:rsidRDefault="00273224" w:rsidP="00273224">
            <w:pPr>
              <w:jc w:val="center"/>
            </w:pPr>
            <w:r w:rsidRPr="002F357C">
              <w:rPr>
                <w:rFonts w:asciiTheme="minorHAnsi" w:hAnsiTheme="minorHAnsi" w:cstheme="minorHAnsi"/>
              </w:rPr>
              <w:t xml:space="preserve">Doc. dr. sc. Robert </w:t>
            </w:r>
            <w:proofErr w:type="spellStart"/>
            <w:r w:rsidRPr="002F357C">
              <w:rPr>
                <w:rFonts w:asciiTheme="minorHAnsi" w:hAnsiTheme="minorHAnsi" w:cstheme="minorHAnsi"/>
              </w:rPr>
              <w:t>Doričić</w:t>
            </w:r>
            <w:proofErr w:type="spellEnd"/>
          </w:p>
        </w:tc>
      </w:tr>
      <w:tr w:rsidR="00BB2A3A" w:rsidRPr="002F357C" w14:paraId="1B10B6D9" w14:textId="77777777" w:rsidTr="003966AD">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FAB275F" w14:textId="0A7FED2D" w:rsidR="00BB2A3A" w:rsidRPr="002F357C" w:rsidRDefault="00BB2A3A" w:rsidP="003966AD">
            <w:pPr>
              <w:pStyle w:val="Opisslike"/>
              <w:contextualSpacing/>
              <w:rPr>
                <w:rFonts w:asciiTheme="minorHAnsi" w:hAnsiTheme="minorHAnsi" w:cstheme="minorHAnsi"/>
                <w:b w:val="0"/>
                <w:color w:val="000000"/>
                <w:sz w:val="22"/>
                <w:szCs w:val="22"/>
              </w:rPr>
            </w:pPr>
            <w:r>
              <w:rPr>
                <w:rFonts w:asciiTheme="minorHAnsi" w:hAnsiTheme="minorHAnsi" w:cstheme="minorHAnsi"/>
                <w:b w:val="0"/>
                <w:color w:val="000000"/>
                <w:sz w:val="22"/>
                <w:szCs w:val="22"/>
              </w:rPr>
              <w:t>20</w:t>
            </w:r>
            <w:r w:rsidRPr="002F357C">
              <w:rPr>
                <w:rFonts w:asciiTheme="minorHAnsi" w:hAnsiTheme="minorHAnsi" w:cstheme="minorHAnsi"/>
                <w:b w:val="0"/>
                <w:color w:val="000000"/>
                <w:sz w:val="22"/>
                <w:szCs w:val="22"/>
              </w:rPr>
              <w:t>.</w:t>
            </w:r>
            <w:r>
              <w:rPr>
                <w:rFonts w:asciiTheme="minorHAnsi" w:hAnsiTheme="minorHAnsi" w:cstheme="minorHAnsi"/>
                <w:b w:val="0"/>
                <w:color w:val="000000"/>
                <w:sz w:val="22"/>
                <w:szCs w:val="22"/>
              </w:rPr>
              <w:t>4</w:t>
            </w:r>
            <w:r w:rsidRPr="002F357C">
              <w:rPr>
                <w:rFonts w:asciiTheme="minorHAnsi" w:hAnsiTheme="minorHAnsi" w:cstheme="minorHAnsi"/>
                <w:b w:val="0"/>
                <w:color w:val="000000"/>
                <w:sz w:val="22"/>
                <w:szCs w:val="22"/>
              </w:rPr>
              <w:t>.202</w:t>
            </w:r>
            <w:r>
              <w:rPr>
                <w:rFonts w:asciiTheme="minorHAnsi" w:hAnsiTheme="minorHAnsi" w:cstheme="minorHAnsi"/>
                <w:b w:val="0"/>
                <w:color w:val="000000"/>
                <w:sz w:val="22"/>
                <w:szCs w:val="22"/>
              </w:rPr>
              <w:t>4</w:t>
            </w:r>
            <w:r w:rsidRPr="002F357C">
              <w:rPr>
                <w:rFonts w:asciiTheme="minorHAnsi" w:hAnsiTheme="minorHAnsi" w:cstheme="minorHAnsi"/>
                <w:b w:val="0"/>
                <w:color w:val="000000"/>
                <w:sz w:val="22"/>
                <w:szCs w:val="22"/>
              </w:rPr>
              <w:t>.</w:t>
            </w:r>
          </w:p>
          <w:p w14:paraId="74123AE7" w14:textId="57536DD4" w:rsidR="00BB2A3A" w:rsidRPr="002F357C" w:rsidRDefault="00BB2A3A" w:rsidP="003966AD">
            <w:pPr>
              <w:pStyle w:val="Opisslike"/>
              <w:rPr>
                <w:rFonts w:ascii="Calibri" w:hAnsi="Calibri"/>
                <w:b w:val="0"/>
                <w:sz w:val="22"/>
                <w:szCs w:val="22"/>
                <w:lang w:val="hr-HR"/>
              </w:rPr>
            </w:pPr>
            <w:r w:rsidRPr="002F357C">
              <w:rPr>
                <w:rFonts w:asciiTheme="minorHAnsi" w:hAnsiTheme="minorHAnsi" w:cstheme="minorHAnsi"/>
                <w:b w:val="0"/>
              </w:rPr>
              <w:t>(</w:t>
            </w:r>
            <w:proofErr w:type="spellStart"/>
            <w:r>
              <w:rPr>
                <w:rFonts w:asciiTheme="minorHAnsi" w:hAnsiTheme="minorHAnsi" w:cstheme="minorHAnsi"/>
                <w:b w:val="0"/>
              </w:rPr>
              <w:t>subota</w:t>
            </w:r>
            <w:proofErr w:type="spellEnd"/>
            <w:r w:rsidRPr="002F357C">
              <w:rPr>
                <w:rFonts w:asciiTheme="minorHAnsi" w:hAnsiTheme="minorHAnsi" w:cstheme="minorHAnsi"/>
                <w:b w:val="0"/>
              </w:rPr>
              <w:t>)</w:t>
            </w:r>
          </w:p>
        </w:tc>
        <w:tc>
          <w:tcPr>
            <w:tcW w:w="20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A6AB67C" w14:textId="61C147EB" w:rsidR="00BB2A3A" w:rsidRPr="002F357C" w:rsidRDefault="00BB2A3A" w:rsidP="003966AD">
            <w:pPr>
              <w:pStyle w:val="Blokteksta"/>
              <w:shd w:val="clear" w:color="auto" w:fill="auto"/>
              <w:spacing w:line="240" w:lineRule="auto"/>
              <w:ind w:left="0" w:right="33"/>
              <w:contextualSpacing/>
              <w:rPr>
                <w:rFonts w:asciiTheme="minorHAnsi" w:hAnsiTheme="minorHAnsi" w:cstheme="minorHAnsi"/>
                <w:color w:val="auto"/>
                <w:lang w:val="pl-PL"/>
              </w:rPr>
            </w:pPr>
            <w:r w:rsidRPr="002F357C">
              <w:rPr>
                <w:rFonts w:asciiTheme="minorHAnsi" w:hAnsiTheme="minorHAnsi" w:cstheme="minorHAnsi"/>
                <w:color w:val="auto"/>
                <w:lang w:val="pl-PL"/>
              </w:rPr>
              <w:t>P</w:t>
            </w:r>
            <w:r>
              <w:rPr>
                <w:rFonts w:asciiTheme="minorHAnsi" w:hAnsiTheme="minorHAnsi" w:cstheme="minorHAnsi"/>
                <w:color w:val="auto"/>
                <w:lang w:val="pl-PL"/>
              </w:rPr>
              <w:t>3</w:t>
            </w:r>
            <w:r w:rsidR="00526D28">
              <w:rPr>
                <w:rFonts w:asciiTheme="minorHAnsi" w:hAnsiTheme="minorHAnsi" w:cstheme="minorHAnsi"/>
                <w:color w:val="auto"/>
                <w:lang w:val="pl-PL"/>
              </w:rPr>
              <w:t>1</w:t>
            </w:r>
            <w:r w:rsidRPr="002F357C">
              <w:rPr>
                <w:rFonts w:asciiTheme="minorHAnsi" w:hAnsiTheme="minorHAnsi" w:cstheme="minorHAnsi"/>
                <w:color w:val="auto"/>
                <w:lang w:val="pl-PL"/>
              </w:rPr>
              <w:t>– P</w:t>
            </w:r>
            <w:r>
              <w:rPr>
                <w:rFonts w:asciiTheme="minorHAnsi" w:hAnsiTheme="minorHAnsi" w:cstheme="minorHAnsi"/>
                <w:color w:val="auto"/>
                <w:lang w:val="pl-PL"/>
              </w:rPr>
              <w:t>35</w:t>
            </w:r>
          </w:p>
          <w:p w14:paraId="6AE7BBF0" w14:textId="0C0D32EB" w:rsidR="00BB2A3A" w:rsidRPr="002F357C" w:rsidRDefault="00BB2A3A" w:rsidP="003966AD">
            <w:pPr>
              <w:pStyle w:val="Blokteksta"/>
              <w:shd w:val="clear" w:color="auto" w:fill="auto"/>
              <w:spacing w:line="240" w:lineRule="auto"/>
              <w:ind w:left="0" w:right="0"/>
              <w:rPr>
                <w:rFonts w:ascii="Calibri" w:hAnsi="Calibri"/>
                <w:color w:val="auto"/>
                <w:lang w:val="hr-HR"/>
              </w:rPr>
            </w:pPr>
            <w:r w:rsidRPr="002F357C">
              <w:rPr>
                <w:rFonts w:asciiTheme="minorHAnsi" w:hAnsiTheme="minorHAnsi" w:cstheme="minorHAnsi"/>
              </w:rPr>
              <w:t>(</w:t>
            </w:r>
            <w:r w:rsidR="00526D28">
              <w:rPr>
                <w:rFonts w:asciiTheme="minorHAnsi" w:hAnsiTheme="minorHAnsi" w:cstheme="minorHAnsi"/>
              </w:rPr>
              <w:t>8</w:t>
            </w:r>
            <w:r w:rsidRPr="002F357C">
              <w:rPr>
                <w:rFonts w:asciiTheme="minorHAnsi" w:hAnsiTheme="minorHAnsi" w:cstheme="minorHAnsi"/>
              </w:rPr>
              <w:t>,</w:t>
            </w:r>
            <w:r w:rsidR="00526D28">
              <w:rPr>
                <w:rFonts w:asciiTheme="minorHAnsi" w:hAnsiTheme="minorHAnsi" w:cstheme="minorHAnsi"/>
              </w:rPr>
              <w:t>00</w:t>
            </w:r>
            <w:r w:rsidRPr="002F357C">
              <w:rPr>
                <w:rFonts w:asciiTheme="minorHAnsi" w:hAnsiTheme="minorHAnsi" w:cstheme="minorHAnsi"/>
              </w:rPr>
              <w:t>–</w:t>
            </w:r>
            <w:r>
              <w:rPr>
                <w:rFonts w:asciiTheme="minorHAnsi" w:hAnsiTheme="minorHAnsi" w:cstheme="minorHAnsi"/>
              </w:rPr>
              <w:t>1</w:t>
            </w:r>
            <w:r w:rsidR="00526D28">
              <w:rPr>
                <w:rFonts w:asciiTheme="minorHAnsi" w:hAnsiTheme="minorHAnsi" w:cstheme="minorHAnsi"/>
              </w:rPr>
              <w:t>3</w:t>
            </w:r>
            <w:r w:rsidRPr="002F357C">
              <w:rPr>
                <w:rFonts w:asciiTheme="minorHAnsi" w:hAnsiTheme="minorHAnsi" w:cstheme="minorHAnsi"/>
              </w:rPr>
              <w:t>,</w:t>
            </w:r>
            <w:r>
              <w:rPr>
                <w:rFonts w:asciiTheme="minorHAnsi" w:hAnsiTheme="minorHAnsi" w:cstheme="minorHAnsi"/>
              </w:rPr>
              <w:t>0</w:t>
            </w:r>
            <w:r w:rsidRPr="002F357C">
              <w:rPr>
                <w:rFonts w:asciiTheme="minorHAnsi" w:hAnsiTheme="minorHAnsi" w:cstheme="minorHAnsi"/>
              </w:rPr>
              <w:t>0, Z</w:t>
            </w:r>
            <w:r>
              <w:rPr>
                <w:rFonts w:asciiTheme="minorHAnsi" w:hAnsiTheme="minorHAnsi" w:cstheme="minorHAnsi"/>
              </w:rPr>
              <w:t>4</w:t>
            </w:r>
            <w:r w:rsidRPr="002F357C">
              <w:rPr>
                <w:rFonts w:asciiTheme="minorHAnsi" w:hAnsiTheme="minorHAnsi" w:cstheme="minorHAnsi"/>
              </w:rPr>
              <w:t>)</w:t>
            </w:r>
          </w:p>
        </w:tc>
        <w:tc>
          <w:tcPr>
            <w:tcW w:w="184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721E0FE" w14:textId="77777777" w:rsidR="00BB2A3A" w:rsidRPr="002F357C" w:rsidRDefault="00BB2A3A" w:rsidP="003966AD">
            <w:pPr>
              <w:spacing w:after="0"/>
              <w:jc w:val="center"/>
              <w:rPr>
                <w:rFonts w:asciiTheme="minorHAnsi" w:hAnsiTheme="minorHAnsi"/>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9C16563" w14:textId="77777777" w:rsidR="00BB2A3A" w:rsidRPr="002F357C" w:rsidRDefault="00BB2A3A" w:rsidP="003966AD">
            <w:pPr>
              <w:jc w:val="center"/>
              <w:rPr>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B5B5D23" w14:textId="77777777" w:rsidR="00BB2A3A" w:rsidRPr="002F357C" w:rsidRDefault="00BB2A3A" w:rsidP="003966AD">
            <w:pPr>
              <w:jc w:val="center"/>
            </w:pPr>
            <w:r w:rsidRPr="002F357C">
              <w:rPr>
                <w:rFonts w:asciiTheme="minorHAnsi" w:hAnsiTheme="minorHAnsi" w:cstheme="minorHAnsi"/>
              </w:rPr>
              <w:t xml:space="preserve">Doc. dr. sc. Robert </w:t>
            </w:r>
            <w:proofErr w:type="spellStart"/>
            <w:r w:rsidRPr="002F357C">
              <w:rPr>
                <w:rFonts w:asciiTheme="minorHAnsi" w:hAnsiTheme="minorHAnsi" w:cstheme="minorHAnsi"/>
              </w:rPr>
              <w:t>Doričić</w:t>
            </w:r>
            <w:proofErr w:type="spellEnd"/>
          </w:p>
        </w:tc>
      </w:tr>
      <w:tr w:rsidR="00BB2A3A" w:rsidRPr="002F357C" w14:paraId="6306D44F" w14:textId="77777777" w:rsidTr="003966AD">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67453EF" w14:textId="08888466" w:rsidR="00BB2A3A" w:rsidRPr="002F357C" w:rsidRDefault="00BB2A3A" w:rsidP="003966AD">
            <w:pPr>
              <w:pStyle w:val="Opisslike"/>
              <w:contextualSpacing/>
              <w:rPr>
                <w:rFonts w:asciiTheme="minorHAnsi" w:hAnsiTheme="minorHAnsi" w:cstheme="minorHAnsi"/>
                <w:b w:val="0"/>
                <w:color w:val="000000"/>
                <w:sz w:val="22"/>
                <w:szCs w:val="22"/>
              </w:rPr>
            </w:pPr>
            <w:r>
              <w:rPr>
                <w:rFonts w:asciiTheme="minorHAnsi" w:hAnsiTheme="minorHAnsi" w:cstheme="minorHAnsi"/>
                <w:b w:val="0"/>
                <w:color w:val="000000"/>
                <w:sz w:val="22"/>
                <w:szCs w:val="22"/>
              </w:rPr>
              <w:t>2</w:t>
            </w:r>
            <w:r w:rsidRPr="002F357C">
              <w:rPr>
                <w:rFonts w:asciiTheme="minorHAnsi" w:hAnsiTheme="minorHAnsi" w:cstheme="minorHAnsi"/>
                <w:b w:val="0"/>
                <w:color w:val="000000"/>
                <w:sz w:val="22"/>
                <w:szCs w:val="22"/>
              </w:rPr>
              <w:t>.</w:t>
            </w:r>
            <w:r>
              <w:rPr>
                <w:rFonts w:asciiTheme="minorHAnsi" w:hAnsiTheme="minorHAnsi" w:cstheme="minorHAnsi"/>
                <w:b w:val="0"/>
                <w:color w:val="000000"/>
                <w:sz w:val="22"/>
                <w:szCs w:val="22"/>
              </w:rPr>
              <w:t>5</w:t>
            </w:r>
            <w:r w:rsidRPr="002F357C">
              <w:rPr>
                <w:rFonts w:asciiTheme="minorHAnsi" w:hAnsiTheme="minorHAnsi" w:cstheme="minorHAnsi"/>
                <w:b w:val="0"/>
                <w:color w:val="000000"/>
                <w:sz w:val="22"/>
                <w:szCs w:val="22"/>
              </w:rPr>
              <w:t>.202</w:t>
            </w:r>
            <w:r>
              <w:rPr>
                <w:rFonts w:asciiTheme="minorHAnsi" w:hAnsiTheme="minorHAnsi" w:cstheme="minorHAnsi"/>
                <w:b w:val="0"/>
                <w:color w:val="000000"/>
                <w:sz w:val="22"/>
                <w:szCs w:val="22"/>
              </w:rPr>
              <w:t>4</w:t>
            </w:r>
            <w:r w:rsidRPr="002F357C">
              <w:rPr>
                <w:rFonts w:asciiTheme="minorHAnsi" w:hAnsiTheme="minorHAnsi" w:cstheme="minorHAnsi"/>
                <w:b w:val="0"/>
                <w:color w:val="000000"/>
                <w:sz w:val="22"/>
                <w:szCs w:val="22"/>
              </w:rPr>
              <w:t>.</w:t>
            </w:r>
          </w:p>
          <w:p w14:paraId="07C4AC0E" w14:textId="6F2A032F" w:rsidR="00BB2A3A" w:rsidRPr="002F357C" w:rsidRDefault="00BB2A3A" w:rsidP="003966AD">
            <w:pPr>
              <w:pStyle w:val="Opisslike"/>
              <w:rPr>
                <w:rFonts w:ascii="Calibri" w:hAnsi="Calibri"/>
                <w:b w:val="0"/>
                <w:sz w:val="22"/>
                <w:szCs w:val="22"/>
                <w:lang w:val="hr-HR"/>
              </w:rPr>
            </w:pPr>
            <w:r w:rsidRPr="002F357C">
              <w:rPr>
                <w:rFonts w:asciiTheme="minorHAnsi" w:hAnsiTheme="minorHAnsi" w:cstheme="minorHAnsi"/>
                <w:b w:val="0"/>
              </w:rPr>
              <w:t>(</w:t>
            </w:r>
            <w:proofErr w:type="spellStart"/>
            <w:r>
              <w:rPr>
                <w:rFonts w:asciiTheme="minorHAnsi" w:hAnsiTheme="minorHAnsi" w:cstheme="minorHAnsi"/>
                <w:b w:val="0"/>
              </w:rPr>
              <w:t>četvrtak</w:t>
            </w:r>
            <w:proofErr w:type="spellEnd"/>
            <w:r w:rsidRPr="002F357C">
              <w:rPr>
                <w:rFonts w:asciiTheme="minorHAnsi" w:hAnsiTheme="minorHAnsi" w:cstheme="minorHAnsi"/>
                <w:b w:val="0"/>
              </w:rPr>
              <w:t>)</w:t>
            </w:r>
          </w:p>
        </w:tc>
        <w:tc>
          <w:tcPr>
            <w:tcW w:w="20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FEA083D" w14:textId="74937827" w:rsidR="00BB2A3A" w:rsidRPr="002F357C" w:rsidRDefault="00BB2A3A" w:rsidP="003966AD">
            <w:pPr>
              <w:pStyle w:val="Blokteksta"/>
              <w:shd w:val="clear" w:color="auto" w:fill="auto"/>
              <w:spacing w:line="240" w:lineRule="auto"/>
              <w:ind w:left="0" w:right="0"/>
              <w:rPr>
                <w:rFonts w:ascii="Calibri" w:hAnsi="Calibri"/>
                <w:color w:val="auto"/>
                <w:lang w:val="hr-HR"/>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5786FF0" w14:textId="56531212" w:rsidR="00BB2A3A" w:rsidRPr="002F357C" w:rsidRDefault="00BB2A3A" w:rsidP="00BB2A3A">
            <w:pPr>
              <w:pStyle w:val="Blokteksta"/>
              <w:shd w:val="clear" w:color="auto" w:fill="auto"/>
              <w:spacing w:line="240" w:lineRule="auto"/>
              <w:ind w:left="0" w:right="33"/>
              <w:contextualSpacing/>
              <w:rPr>
                <w:rFonts w:asciiTheme="minorHAnsi" w:hAnsiTheme="minorHAnsi" w:cstheme="minorHAnsi"/>
                <w:color w:val="auto"/>
                <w:lang w:val="pl-PL"/>
              </w:rPr>
            </w:pPr>
            <w:r>
              <w:rPr>
                <w:rFonts w:asciiTheme="minorHAnsi" w:hAnsiTheme="minorHAnsi" w:cstheme="minorHAnsi"/>
                <w:color w:val="auto"/>
                <w:lang w:val="pl-PL"/>
              </w:rPr>
              <w:t>S1</w:t>
            </w:r>
            <w:r w:rsidRPr="002F357C">
              <w:rPr>
                <w:rFonts w:asciiTheme="minorHAnsi" w:hAnsiTheme="minorHAnsi" w:cstheme="minorHAnsi"/>
                <w:color w:val="auto"/>
                <w:lang w:val="pl-PL"/>
              </w:rPr>
              <w:t xml:space="preserve">– </w:t>
            </w:r>
            <w:r>
              <w:rPr>
                <w:rFonts w:asciiTheme="minorHAnsi" w:hAnsiTheme="minorHAnsi" w:cstheme="minorHAnsi"/>
                <w:color w:val="auto"/>
                <w:lang w:val="pl-PL"/>
              </w:rPr>
              <w:t>S6</w:t>
            </w:r>
          </w:p>
          <w:p w14:paraId="104ADE23" w14:textId="230EAFC2" w:rsidR="00BB2A3A" w:rsidRPr="002F357C" w:rsidRDefault="00BB2A3A" w:rsidP="00BB2A3A">
            <w:pPr>
              <w:spacing w:after="0"/>
              <w:jc w:val="center"/>
              <w:rPr>
                <w:rFonts w:asciiTheme="minorHAnsi" w:hAnsiTheme="minorHAnsi"/>
              </w:rPr>
            </w:pPr>
            <w:r w:rsidRPr="002F357C">
              <w:rPr>
                <w:rFonts w:asciiTheme="minorHAnsi" w:hAnsiTheme="minorHAnsi" w:cstheme="minorHAnsi"/>
              </w:rPr>
              <w:t>(1</w:t>
            </w:r>
            <w:r>
              <w:rPr>
                <w:rFonts w:asciiTheme="minorHAnsi" w:hAnsiTheme="minorHAnsi" w:cstheme="minorHAnsi"/>
              </w:rPr>
              <w:t>5</w:t>
            </w:r>
            <w:r w:rsidRPr="002F357C">
              <w:rPr>
                <w:rFonts w:asciiTheme="minorHAnsi" w:hAnsiTheme="minorHAnsi" w:cstheme="minorHAnsi"/>
              </w:rPr>
              <w:t>,</w:t>
            </w:r>
            <w:r>
              <w:rPr>
                <w:rFonts w:asciiTheme="minorHAnsi" w:hAnsiTheme="minorHAnsi" w:cstheme="minorHAnsi"/>
              </w:rPr>
              <w:t>00</w:t>
            </w:r>
            <w:r w:rsidRPr="002F357C">
              <w:rPr>
                <w:rFonts w:asciiTheme="minorHAnsi" w:hAnsiTheme="minorHAnsi" w:cstheme="minorHAnsi"/>
              </w:rPr>
              <w:t>–</w:t>
            </w:r>
            <w:r>
              <w:rPr>
                <w:rFonts w:asciiTheme="minorHAnsi" w:hAnsiTheme="minorHAnsi" w:cstheme="minorHAnsi"/>
              </w:rPr>
              <w:t>20</w:t>
            </w:r>
            <w:r w:rsidRPr="002F357C">
              <w:rPr>
                <w:rFonts w:asciiTheme="minorHAnsi" w:hAnsiTheme="minorHAnsi" w:cstheme="minorHAnsi"/>
              </w:rPr>
              <w:t>,</w:t>
            </w:r>
            <w:r>
              <w:rPr>
                <w:rFonts w:asciiTheme="minorHAnsi" w:hAnsiTheme="minorHAnsi" w:cstheme="minorHAnsi"/>
              </w:rPr>
              <w:t>0</w:t>
            </w:r>
            <w:r w:rsidRPr="002F357C">
              <w:rPr>
                <w:rFonts w:asciiTheme="minorHAnsi" w:hAnsiTheme="minorHAnsi" w:cstheme="minorHAnsi"/>
              </w:rPr>
              <w:t xml:space="preserve">0, </w:t>
            </w:r>
            <w:r w:rsidR="00557988">
              <w:rPr>
                <w:rFonts w:asciiTheme="minorHAnsi" w:hAnsiTheme="minorHAnsi" w:cstheme="minorHAnsi"/>
              </w:rPr>
              <w:t>Z7</w:t>
            </w:r>
            <w:r w:rsidRPr="002F357C">
              <w:rPr>
                <w:rFonts w:asciiTheme="minorHAnsi" w:hAnsiTheme="minorHAnsi" w:cstheme="minorHAnsi"/>
              </w:rPr>
              <w:t>)</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3388D41" w14:textId="77777777" w:rsidR="00BB2A3A" w:rsidRPr="002F357C" w:rsidRDefault="00BB2A3A" w:rsidP="003966AD">
            <w:pPr>
              <w:jc w:val="center"/>
              <w:rPr>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B8FB45B" w14:textId="611C1E76" w:rsidR="00BB2A3A" w:rsidRPr="002F357C" w:rsidRDefault="00BB2A3A" w:rsidP="003966AD">
            <w:pPr>
              <w:jc w:val="center"/>
            </w:pPr>
            <w:r w:rsidRPr="002F357C">
              <w:rPr>
                <w:rFonts w:asciiTheme="minorHAnsi" w:hAnsiTheme="minorHAnsi" w:cstheme="minorHAnsi"/>
              </w:rPr>
              <w:t xml:space="preserve">Dr. sc. </w:t>
            </w:r>
            <w:r>
              <w:rPr>
                <w:rFonts w:asciiTheme="minorHAnsi" w:hAnsiTheme="minorHAnsi" w:cstheme="minorHAnsi"/>
              </w:rPr>
              <w:t>Toni Buterin</w:t>
            </w:r>
          </w:p>
        </w:tc>
      </w:tr>
      <w:tr w:rsidR="00BB2A3A" w:rsidRPr="002F357C" w14:paraId="77ADEC4B" w14:textId="77777777" w:rsidTr="003966AD">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370DCAD" w14:textId="5F31845A" w:rsidR="00BB2A3A" w:rsidRPr="002F357C" w:rsidRDefault="00BB2A3A" w:rsidP="003966AD">
            <w:pPr>
              <w:pStyle w:val="Opisslike"/>
              <w:contextualSpacing/>
              <w:rPr>
                <w:rFonts w:asciiTheme="minorHAnsi" w:hAnsiTheme="minorHAnsi" w:cstheme="minorHAnsi"/>
                <w:b w:val="0"/>
                <w:color w:val="000000"/>
                <w:sz w:val="22"/>
                <w:szCs w:val="22"/>
              </w:rPr>
            </w:pPr>
            <w:r>
              <w:rPr>
                <w:rFonts w:asciiTheme="minorHAnsi" w:hAnsiTheme="minorHAnsi" w:cstheme="minorHAnsi"/>
                <w:b w:val="0"/>
                <w:color w:val="000000"/>
                <w:sz w:val="22"/>
                <w:szCs w:val="22"/>
              </w:rPr>
              <w:t>3</w:t>
            </w:r>
            <w:r w:rsidRPr="002F357C">
              <w:rPr>
                <w:rFonts w:asciiTheme="minorHAnsi" w:hAnsiTheme="minorHAnsi" w:cstheme="minorHAnsi"/>
                <w:b w:val="0"/>
                <w:color w:val="000000"/>
                <w:sz w:val="22"/>
                <w:szCs w:val="22"/>
              </w:rPr>
              <w:t>.</w:t>
            </w:r>
            <w:r>
              <w:rPr>
                <w:rFonts w:asciiTheme="minorHAnsi" w:hAnsiTheme="minorHAnsi" w:cstheme="minorHAnsi"/>
                <w:b w:val="0"/>
                <w:color w:val="000000"/>
                <w:sz w:val="22"/>
                <w:szCs w:val="22"/>
              </w:rPr>
              <w:t>5</w:t>
            </w:r>
            <w:r w:rsidRPr="002F357C">
              <w:rPr>
                <w:rFonts w:asciiTheme="minorHAnsi" w:hAnsiTheme="minorHAnsi" w:cstheme="minorHAnsi"/>
                <w:b w:val="0"/>
                <w:color w:val="000000"/>
                <w:sz w:val="22"/>
                <w:szCs w:val="22"/>
              </w:rPr>
              <w:t>.202</w:t>
            </w:r>
            <w:r>
              <w:rPr>
                <w:rFonts w:asciiTheme="minorHAnsi" w:hAnsiTheme="minorHAnsi" w:cstheme="minorHAnsi"/>
                <w:b w:val="0"/>
                <w:color w:val="000000"/>
                <w:sz w:val="22"/>
                <w:szCs w:val="22"/>
              </w:rPr>
              <w:t>4</w:t>
            </w:r>
            <w:r w:rsidRPr="002F357C">
              <w:rPr>
                <w:rFonts w:asciiTheme="minorHAnsi" w:hAnsiTheme="minorHAnsi" w:cstheme="minorHAnsi"/>
                <w:b w:val="0"/>
                <w:color w:val="000000"/>
                <w:sz w:val="22"/>
                <w:szCs w:val="22"/>
              </w:rPr>
              <w:t>.</w:t>
            </w:r>
          </w:p>
          <w:p w14:paraId="7BCEC50A" w14:textId="67D8DCB5" w:rsidR="00BB2A3A" w:rsidRPr="002F357C" w:rsidRDefault="00BB2A3A" w:rsidP="003966AD">
            <w:pPr>
              <w:pStyle w:val="Opisslike"/>
              <w:rPr>
                <w:rFonts w:ascii="Calibri" w:hAnsi="Calibri"/>
                <w:b w:val="0"/>
                <w:sz w:val="22"/>
                <w:szCs w:val="22"/>
                <w:lang w:val="hr-HR"/>
              </w:rPr>
            </w:pPr>
            <w:r w:rsidRPr="002F357C">
              <w:rPr>
                <w:rFonts w:asciiTheme="minorHAnsi" w:hAnsiTheme="minorHAnsi" w:cstheme="minorHAnsi"/>
                <w:b w:val="0"/>
              </w:rPr>
              <w:t>(</w:t>
            </w:r>
            <w:proofErr w:type="spellStart"/>
            <w:r>
              <w:rPr>
                <w:rFonts w:asciiTheme="minorHAnsi" w:hAnsiTheme="minorHAnsi" w:cstheme="minorHAnsi"/>
                <w:b w:val="0"/>
              </w:rPr>
              <w:t>petak</w:t>
            </w:r>
            <w:proofErr w:type="spellEnd"/>
            <w:r w:rsidRPr="002F357C">
              <w:rPr>
                <w:rFonts w:asciiTheme="minorHAnsi" w:hAnsiTheme="minorHAnsi" w:cstheme="minorHAnsi"/>
                <w:b w:val="0"/>
              </w:rPr>
              <w:t>)</w:t>
            </w:r>
          </w:p>
        </w:tc>
        <w:tc>
          <w:tcPr>
            <w:tcW w:w="20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66A1BED" w14:textId="77777777" w:rsidR="00BB2A3A" w:rsidRPr="002F357C" w:rsidRDefault="00BB2A3A" w:rsidP="003966AD">
            <w:pPr>
              <w:pStyle w:val="Blokteksta"/>
              <w:shd w:val="clear" w:color="auto" w:fill="auto"/>
              <w:spacing w:line="240" w:lineRule="auto"/>
              <w:ind w:left="0" w:right="0"/>
              <w:rPr>
                <w:rFonts w:ascii="Calibri" w:hAnsi="Calibri"/>
                <w:color w:val="auto"/>
                <w:lang w:val="hr-HR"/>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FBE2059" w14:textId="42402204" w:rsidR="00BB2A3A" w:rsidRPr="002F357C" w:rsidRDefault="00BB2A3A" w:rsidP="003966AD">
            <w:pPr>
              <w:pStyle w:val="Blokteksta"/>
              <w:shd w:val="clear" w:color="auto" w:fill="auto"/>
              <w:spacing w:line="240" w:lineRule="auto"/>
              <w:ind w:left="0" w:right="33"/>
              <w:contextualSpacing/>
              <w:rPr>
                <w:rFonts w:asciiTheme="minorHAnsi" w:hAnsiTheme="minorHAnsi" w:cstheme="minorHAnsi"/>
                <w:color w:val="auto"/>
                <w:lang w:val="pl-PL"/>
              </w:rPr>
            </w:pPr>
            <w:r>
              <w:rPr>
                <w:rFonts w:asciiTheme="minorHAnsi" w:hAnsiTheme="minorHAnsi" w:cstheme="minorHAnsi"/>
                <w:color w:val="auto"/>
                <w:lang w:val="pl-PL"/>
              </w:rPr>
              <w:t>S7</w:t>
            </w:r>
            <w:r w:rsidRPr="002F357C">
              <w:rPr>
                <w:rFonts w:asciiTheme="minorHAnsi" w:hAnsiTheme="minorHAnsi" w:cstheme="minorHAnsi"/>
                <w:color w:val="auto"/>
                <w:lang w:val="pl-PL"/>
              </w:rPr>
              <w:t xml:space="preserve">– </w:t>
            </w:r>
            <w:r>
              <w:rPr>
                <w:rFonts w:asciiTheme="minorHAnsi" w:hAnsiTheme="minorHAnsi" w:cstheme="minorHAnsi"/>
                <w:color w:val="auto"/>
                <w:lang w:val="pl-PL"/>
              </w:rPr>
              <w:t>S10</w:t>
            </w:r>
          </w:p>
          <w:p w14:paraId="6BEBDA95" w14:textId="20A15223" w:rsidR="00BB2A3A" w:rsidRPr="002F357C" w:rsidRDefault="00BB2A3A" w:rsidP="003966AD">
            <w:pPr>
              <w:spacing w:after="0"/>
              <w:jc w:val="center"/>
              <w:rPr>
                <w:rFonts w:asciiTheme="minorHAnsi" w:hAnsiTheme="minorHAnsi"/>
              </w:rPr>
            </w:pPr>
            <w:r w:rsidRPr="002F357C">
              <w:rPr>
                <w:rFonts w:asciiTheme="minorHAnsi" w:hAnsiTheme="minorHAnsi" w:cstheme="minorHAnsi"/>
              </w:rPr>
              <w:t>(1</w:t>
            </w:r>
            <w:r>
              <w:rPr>
                <w:rFonts w:asciiTheme="minorHAnsi" w:hAnsiTheme="minorHAnsi" w:cstheme="minorHAnsi"/>
              </w:rPr>
              <w:t>4</w:t>
            </w:r>
            <w:r w:rsidRPr="002F357C">
              <w:rPr>
                <w:rFonts w:asciiTheme="minorHAnsi" w:hAnsiTheme="minorHAnsi" w:cstheme="minorHAnsi"/>
              </w:rPr>
              <w:t>,</w:t>
            </w:r>
            <w:r>
              <w:rPr>
                <w:rFonts w:asciiTheme="minorHAnsi" w:hAnsiTheme="minorHAnsi" w:cstheme="minorHAnsi"/>
              </w:rPr>
              <w:t>00</w:t>
            </w:r>
            <w:r w:rsidRPr="002F357C">
              <w:rPr>
                <w:rFonts w:asciiTheme="minorHAnsi" w:hAnsiTheme="minorHAnsi" w:cstheme="minorHAnsi"/>
              </w:rPr>
              <w:t>–</w:t>
            </w:r>
            <w:r>
              <w:rPr>
                <w:rFonts w:asciiTheme="minorHAnsi" w:hAnsiTheme="minorHAnsi" w:cstheme="minorHAnsi"/>
              </w:rPr>
              <w:t>17</w:t>
            </w:r>
            <w:r w:rsidRPr="002F357C">
              <w:rPr>
                <w:rFonts w:asciiTheme="minorHAnsi" w:hAnsiTheme="minorHAnsi" w:cstheme="minorHAnsi"/>
              </w:rPr>
              <w:t>,</w:t>
            </w:r>
            <w:r>
              <w:rPr>
                <w:rFonts w:asciiTheme="minorHAnsi" w:hAnsiTheme="minorHAnsi" w:cstheme="minorHAnsi"/>
              </w:rPr>
              <w:t>0</w:t>
            </w:r>
            <w:r w:rsidRPr="002F357C">
              <w:rPr>
                <w:rFonts w:asciiTheme="minorHAnsi" w:hAnsiTheme="minorHAnsi" w:cstheme="minorHAnsi"/>
              </w:rPr>
              <w:t xml:space="preserve">0, </w:t>
            </w:r>
            <w:r>
              <w:rPr>
                <w:rFonts w:asciiTheme="minorHAnsi" w:hAnsiTheme="minorHAnsi" w:cstheme="minorHAnsi"/>
              </w:rPr>
              <w:t>Z3</w:t>
            </w:r>
            <w:r w:rsidRPr="002F357C">
              <w:rPr>
                <w:rFonts w:asciiTheme="minorHAnsi" w:hAnsiTheme="minorHAnsi" w:cstheme="minorHAnsi"/>
              </w:rPr>
              <w:t>)</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22D87D4" w14:textId="77777777" w:rsidR="00BB2A3A" w:rsidRPr="002F357C" w:rsidRDefault="00BB2A3A" w:rsidP="003966AD">
            <w:pPr>
              <w:jc w:val="center"/>
              <w:rPr>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7C0BA0A" w14:textId="77777777" w:rsidR="00BB2A3A" w:rsidRPr="002F357C" w:rsidRDefault="00BB2A3A" w:rsidP="003966AD">
            <w:pPr>
              <w:jc w:val="center"/>
            </w:pPr>
            <w:r w:rsidRPr="002F357C">
              <w:rPr>
                <w:rFonts w:asciiTheme="minorHAnsi" w:hAnsiTheme="minorHAnsi" w:cstheme="minorHAnsi"/>
              </w:rPr>
              <w:t xml:space="preserve">Dr. sc. </w:t>
            </w:r>
            <w:r>
              <w:rPr>
                <w:rFonts w:asciiTheme="minorHAnsi" w:hAnsiTheme="minorHAnsi" w:cstheme="minorHAnsi"/>
              </w:rPr>
              <w:t>Toni Buterin</w:t>
            </w:r>
          </w:p>
        </w:tc>
      </w:tr>
      <w:tr w:rsidR="00BB2A3A" w:rsidRPr="002F357C" w14:paraId="7F89E3A7" w14:textId="77777777" w:rsidTr="003966AD">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64EF134" w14:textId="42E197C3" w:rsidR="00BB2A3A" w:rsidRPr="002F357C" w:rsidRDefault="00BB2A3A" w:rsidP="003966AD">
            <w:pPr>
              <w:pStyle w:val="Opisslike"/>
              <w:contextualSpacing/>
              <w:rPr>
                <w:rFonts w:asciiTheme="minorHAnsi" w:hAnsiTheme="minorHAnsi" w:cstheme="minorHAnsi"/>
                <w:b w:val="0"/>
                <w:color w:val="000000"/>
                <w:sz w:val="22"/>
                <w:szCs w:val="22"/>
              </w:rPr>
            </w:pPr>
            <w:r>
              <w:rPr>
                <w:rFonts w:asciiTheme="minorHAnsi" w:hAnsiTheme="minorHAnsi" w:cstheme="minorHAnsi"/>
                <w:b w:val="0"/>
                <w:color w:val="000000"/>
                <w:sz w:val="22"/>
                <w:szCs w:val="22"/>
              </w:rPr>
              <w:t>16</w:t>
            </w:r>
            <w:r w:rsidRPr="002F357C">
              <w:rPr>
                <w:rFonts w:asciiTheme="minorHAnsi" w:hAnsiTheme="minorHAnsi" w:cstheme="minorHAnsi"/>
                <w:b w:val="0"/>
                <w:color w:val="000000"/>
                <w:sz w:val="22"/>
                <w:szCs w:val="22"/>
              </w:rPr>
              <w:t>.</w:t>
            </w:r>
            <w:r>
              <w:rPr>
                <w:rFonts w:asciiTheme="minorHAnsi" w:hAnsiTheme="minorHAnsi" w:cstheme="minorHAnsi"/>
                <w:b w:val="0"/>
                <w:color w:val="000000"/>
                <w:sz w:val="22"/>
                <w:szCs w:val="22"/>
              </w:rPr>
              <w:t>5</w:t>
            </w:r>
            <w:r w:rsidRPr="002F357C">
              <w:rPr>
                <w:rFonts w:asciiTheme="minorHAnsi" w:hAnsiTheme="minorHAnsi" w:cstheme="minorHAnsi"/>
                <w:b w:val="0"/>
                <w:color w:val="000000"/>
                <w:sz w:val="22"/>
                <w:szCs w:val="22"/>
              </w:rPr>
              <w:t>.202</w:t>
            </w:r>
            <w:r>
              <w:rPr>
                <w:rFonts w:asciiTheme="minorHAnsi" w:hAnsiTheme="minorHAnsi" w:cstheme="minorHAnsi"/>
                <w:b w:val="0"/>
                <w:color w:val="000000"/>
                <w:sz w:val="22"/>
                <w:szCs w:val="22"/>
              </w:rPr>
              <w:t>4</w:t>
            </w:r>
            <w:r w:rsidRPr="002F357C">
              <w:rPr>
                <w:rFonts w:asciiTheme="minorHAnsi" w:hAnsiTheme="minorHAnsi" w:cstheme="minorHAnsi"/>
                <w:b w:val="0"/>
                <w:color w:val="000000"/>
                <w:sz w:val="22"/>
                <w:szCs w:val="22"/>
              </w:rPr>
              <w:t>.</w:t>
            </w:r>
          </w:p>
          <w:p w14:paraId="7D8850BF" w14:textId="3384D9BB" w:rsidR="00BB2A3A" w:rsidRPr="002F357C" w:rsidRDefault="00BB2A3A" w:rsidP="003966AD">
            <w:pPr>
              <w:pStyle w:val="Opisslike"/>
              <w:rPr>
                <w:rFonts w:ascii="Calibri" w:hAnsi="Calibri"/>
                <w:b w:val="0"/>
                <w:sz w:val="22"/>
                <w:szCs w:val="22"/>
                <w:lang w:val="hr-HR"/>
              </w:rPr>
            </w:pPr>
            <w:r w:rsidRPr="002F357C">
              <w:rPr>
                <w:rFonts w:asciiTheme="minorHAnsi" w:hAnsiTheme="minorHAnsi" w:cstheme="minorHAnsi"/>
                <w:b w:val="0"/>
              </w:rPr>
              <w:t>(</w:t>
            </w:r>
            <w:proofErr w:type="spellStart"/>
            <w:r>
              <w:rPr>
                <w:rFonts w:asciiTheme="minorHAnsi" w:hAnsiTheme="minorHAnsi" w:cstheme="minorHAnsi"/>
                <w:b w:val="0"/>
              </w:rPr>
              <w:t>četvrtak</w:t>
            </w:r>
            <w:proofErr w:type="spellEnd"/>
            <w:r w:rsidRPr="002F357C">
              <w:rPr>
                <w:rFonts w:asciiTheme="minorHAnsi" w:hAnsiTheme="minorHAnsi" w:cstheme="minorHAnsi"/>
                <w:b w:val="0"/>
              </w:rPr>
              <w:t>)</w:t>
            </w:r>
          </w:p>
        </w:tc>
        <w:tc>
          <w:tcPr>
            <w:tcW w:w="20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18EAF10" w14:textId="77777777" w:rsidR="00BB2A3A" w:rsidRPr="002F357C" w:rsidRDefault="00BB2A3A" w:rsidP="003966AD">
            <w:pPr>
              <w:pStyle w:val="Blokteksta"/>
              <w:shd w:val="clear" w:color="auto" w:fill="auto"/>
              <w:spacing w:line="240" w:lineRule="auto"/>
              <w:ind w:left="0" w:right="0"/>
              <w:rPr>
                <w:rFonts w:ascii="Calibri" w:hAnsi="Calibri"/>
                <w:color w:val="auto"/>
                <w:lang w:val="hr-HR"/>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9DEE670" w14:textId="6C9CA253" w:rsidR="00BB2A3A" w:rsidRPr="002F357C" w:rsidRDefault="00BB2A3A" w:rsidP="003966AD">
            <w:pPr>
              <w:pStyle w:val="Blokteksta"/>
              <w:shd w:val="clear" w:color="auto" w:fill="auto"/>
              <w:spacing w:line="240" w:lineRule="auto"/>
              <w:ind w:left="0" w:right="33"/>
              <w:contextualSpacing/>
              <w:rPr>
                <w:rFonts w:asciiTheme="minorHAnsi" w:hAnsiTheme="minorHAnsi" w:cstheme="minorHAnsi"/>
                <w:color w:val="auto"/>
                <w:lang w:val="pl-PL"/>
              </w:rPr>
            </w:pPr>
            <w:r>
              <w:rPr>
                <w:rFonts w:asciiTheme="minorHAnsi" w:hAnsiTheme="minorHAnsi" w:cstheme="minorHAnsi"/>
                <w:color w:val="auto"/>
                <w:lang w:val="pl-PL"/>
              </w:rPr>
              <w:t>S11</w:t>
            </w:r>
            <w:r w:rsidRPr="002F357C">
              <w:rPr>
                <w:rFonts w:asciiTheme="minorHAnsi" w:hAnsiTheme="minorHAnsi" w:cstheme="minorHAnsi"/>
                <w:color w:val="auto"/>
                <w:lang w:val="pl-PL"/>
              </w:rPr>
              <w:t xml:space="preserve">– </w:t>
            </w:r>
            <w:r>
              <w:rPr>
                <w:rFonts w:asciiTheme="minorHAnsi" w:hAnsiTheme="minorHAnsi" w:cstheme="minorHAnsi"/>
                <w:color w:val="auto"/>
                <w:lang w:val="pl-PL"/>
              </w:rPr>
              <w:t>S16</w:t>
            </w:r>
          </w:p>
          <w:p w14:paraId="473B0046" w14:textId="18647860" w:rsidR="00BB2A3A" w:rsidRPr="002F357C" w:rsidRDefault="00BB2A3A" w:rsidP="003966AD">
            <w:pPr>
              <w:spacing w:after="0"/>
              <w:jc w:val="center"/>
              <w:rPr>
                <w:rFonts w:asciiTheme="minorHAnsi" w:hAnsiTheme="minorHAnsi"/>
              </w:rPr>
            </w:pPr>
            <w:r w:rsidRPr="002F357C">
              <w:rPr>
                <w:rFonts w:asciiTheme="minorHAnsi" w:hAnsiTheme="minorHAnsi" w:cstheme="minorHAnsi"/>
              </w:rPr>
              <w:t>(1</w:t>
            </w:r>
            <w:r>
              <w:rPr>
                <w:rFonts w:asciiTheme="minorHAnsi" w:hAnsiTheme="minorHAnsi" w:cstheme="minorHAnsi"/>
              </w:rPr>
              <w:t>5</w:t>
            </w:r>
            <w:r w:rsidRPr="002F357C">
              <w:rPr>
                <w:rFonts w:asciiTheme="minorHAnsi" w:hAnsiTheme="minorHAnsi" w:cstheme="minorHAnsi"/>
              </w:rPr>
              <w:t>,</w:t>
            </w:r>
            <w:r>
              <w:rPr>
                <w:rFonts w:asciiTheme="minorHAnsi" w:hAnsiTheme="minorHAnsi" w:cstheme="minorHAnsi"/>
              </w:rPr>
              <w:t>00</w:t>
            </w:r>
            <w:r w:rsidRPr="002F357C">
              <w:rPr>
                <w:rFonts w:asciiTheme="minorHAnsi" w:hAnsiTheme="minorHAnsi" w:cstheme="minorHAnsi"/>
              </w:rPr>
              <w:t>–</w:t>
            </w:r>
            <w:r>
              <w:rPr>
                <w:rFonts w:asciiTheme="minorHAnsi" w:hAnsiTheme="minorHAnsi" w:cstheme="minorHAnsi"/>
              </w:rPr>
              <w:t>20</w:t>
            </w:r>
            <w:r w:rsidRPr="002F357C">
              <w:rPr>
                <w:rFonts w:asciiTheme="minorHAnsi" w:hAnsiTheme="minorHAnsi" w:cstheme="minorHAnsi"/>
              </w:rPr>
              <w:t>,</w:t>
            </w:r>
            <w:r>
              <w:rPr>
                <w:rFonts w:asciiTheme="minorHAnsi" w:hAnsiTheme="minorHAnsi" w:cstheme="minorHAnsi"/>
              </w:rPr>
              <w:t>0</w:t>
            </w:r>
            <w:r w:rsidRPr="002F357C">
              <w:rPr>
                <w:rFonts w:asciiTheme="minorHAnsi" w:hAnsiTheme="minorHAnsi" w:cstheme="minorHAnsi"/>
              </w:rPr>
              <w:t xml:space="preserve">0, </w:t>
            </w:r>
            <w:r>
              <w:rPr>
                <w:rFonts w:asciiTheme="minorHAnsi" w:hAnsiTheme="minorHAnsi" w:cstheme="minorHAnsi"/>
              </w:rPr>
              <w:t>Z5</w:t>
            </w:r>
            <w:r w:rsidRPr="002F357C">
              <w:rPr>
                <w:rFonts w:asciiTheme="minorHAnsi" w:hAnsiTheme="minorHAnsi" w:cstheme="minorHAnsi"/>
              </w:rPr>
              <w:t>)</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865000" w14:textId="77777777" w:rsidR="00BB2A3A" w:rsidRPr="002F357C" w:rsidRDefault="00BB2A3A" w:rsidP="003966AD">
            <w:pPr>
              <w:jc w:val="center"/>
              <w:rPr>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B7F048" w14:textId="77777777" w:rsidR="00BB2A3A" w:rsidRPr="002F357C" w:rsidRDefault="00BB2A3A" w:rsidP="003966AD">
            <w:pPr>
              <w:jc w:val="center"/>
            </w:pPr>
            <w:r w:rsidRPr="002F357C">
              <w:rPr>
                <w:rFonts w:asciiTheme="minorHAnsi" w:hAnsiTheme="minorHAnsi" w:cstheme="minorHAnsi"/>
              </w:rPr>
              <w:t xml:space="preserve">Dr. sc. </w:t>
            </w:r>
            <w:r>
              <w:rPr>
                <w:rFonts w:asciiTheme="minorHAnsi" w:hAnsiTheme="minorHAnsi" w:cstheme="minorHAnsi"/>
              </w:rPr>
              <w:t>Toni Buterin</w:t>
            </w:r>
          </w:p>
        </w:tc>
      </w:tr>
      <w:tr w:rsidR="00BB2A3A" w:rsidRPr="002F357C" w14:paraId="622B9BD8" w14:textId="77777777" w:rsidTr="003966AD">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7EF7447" w14:textId="0767666C" w:rsidR="00BB2A3A" w:rsidRPr="002F357C" w:rsidRDefault="00BB2A3A" w:rsidP="003966AD">
            <w:pPr>
              <w:pStyle w:val="Opisslike"/>
              <w:contextualSpacing/>
              <w:rPr>
                <w:rFonts w:asciiTheme="minorHAnsi" w:hAnsiTheme="minorHAnsi" w:cstheme="minorHAnsi"/>
                <w:b w:val="0"/>
                <w:color w:val="000000"/>
                <w:sz w:val="22"/>
                <w:szCs w:val="22"/>
              </w:rPr>
            </w:pPr>
            <w:r>
              <w:rPr>
                <w:rFonts w:asciiTheme="minorHAnsi" w:hAnsiTheme="minorHAnsi" w:cstheme="minorHAnsi"/>
                <w:b w:val="0"/>
                <w:color w:val="000000"/>
                <w:sz w:val="22"/>
                <w:szCs w:val="22"/>
              </w:rPr>
              <w:t>17</w:t>
            </w:r>
            <w:r w:rsidRPr="002F357C">
              <w:rPr>
                <w:rFonts w:asciiTheme="minorHAnsi" w:hAnsiTheme="minorHAnsi" w:cstheme="minorHAnsi"/>
                <w:b w:val="0"/>
                <w:color w:val="000000"/>
                <w:sz w:val="22"/>
                <w:szCs w:val="22"/>
              </w:rPr>
              <w:t>.</w:t>
            </w:r>
            <w:r>
              <w:rPr>
                <w:rFonts w:asciiTheme="minorHAnsi" w:hAnsiTheme="minorHAnsi" w:cstheme="minorHAnsi"/>
                <w:b w:val="0"/>
                <w:color w:val="000000"/>
                <w:sz w:val="22"/>
                <w:szCs w:val="22"/>
              </w:rPr>
              <w:t>5</w:t>
            </w:r>
            <w:r w:rsidRPr="002F357C">
              <w:rPr>
                <w:rFonts w:asciiTheme="minorHAnsi" w:hAnsiTheme="minorHAnsi" w:cstheme="minorHAnsi"/>
                <w:b w:val="0"/>
                <w:color w:val="000000"/>
                <w:sz w:val="22"/>
                <w:szCs w:val="22"/>
              </w:rPr>
              <w:t>.202</w:t>
            </w:r>
            <w:r>
              <w:rPr>
                <w:rFonts w:asciiTheme="minorHAnsi" w:hAnsiTheme="minorHAnsi" w:cstheme="minorHAnsi"/>
                <w:b w:val="0"/>
                <w:color w:val="000000"/>
                <w:sz w:val="22"/>
                <w:szCs w:val="22"/>
              </w:rPr>
              <w:t>4</w:t>
            </w:r>
            <w:r w:rsidRPr="002F357C">
              <w:rPr>
                <w:rFonts w:asciiTheme="minorHAnsi" w:hAnsiTheme="minorHAnsi" w:cstheme="minorHAnsi"/>
                <w:b w:val="0"/>
                <w:color w:val="000000"/>
                <w:sz w:val="22"/>
                <w:szCs w:val="22"/>
              </w:rPr>
              <w:t>.</w:t>
            </w:r>
          </w:p>
          <w:p w14:paraId="684CB64F" w14:textId="50B77566" w:rsidR="00BB2A3A" w:rsidRPr="002F357C" w:rsidRDefault="00BB2A3A" w:rsidP="003966AD">
            <w:pPr>
              <w:pStyle w:val="Opisslike"/>
              <w:rPr>
                <w:rFonts w:ascii="Calibri" w:hAnsi="Calibri"/>
                <w:b w:val="0"/>
                <w:sz w:val="22"/>
                <w:szCs w:val="22"/>
                <w:lang w:val="hr-HR"/>
              </w:rPr>
            </w:pPr>
            <w:r w:rsidRPr="002F357C">
              <w:rPr>
                <w:rFonts w:asciiTheme="minorHAnsi" w:hAnsiTheme="minorHAnsi" w:cstheme="minorHAnsi"/>
                <w:b w:val="0"/>
              </w:rPr>
              <w:t>(</w:t>
            </w:r>
            <w:proofErr w:type="spellStart"/>
            <w:r>
              <w:rPr>
                <w:rFonts w:asciiTheme="minorHAnsi" w:hAnsiTheme="minorHAnsi" w:cstheme="minorHAnsi"/>
                <w:b w:val="0"/>
              </w:rPr>
              <w:t>petak</w:t>
            </w:r>
            <w:proofErr w:type="spellEnd"/>
            <w:r w:rsidRPr="002F357C">
              <w:rPr>
                <w:rFonts w:asciiTheme="minorHAnsi" w:hAnsiTheme="minorHAnsi" w:cstheme="minorHAnsi"/>
                <w:b w:val="0"/>
              </w:rPr>
              <w:t>)</w:t>
            </w:r>
          </w:p>
        </w:tc>
        <w:tc>
          <w:tcPr>
            <w:tcW w:w="20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1FAF1D4" w14:textId="77777777" w:rsidR="00BB2A3A" w:rsidRPr="002F357C" w:rsidRDefault="00BB2A3A" w:rsidP="003966AD">
            <w:pPr>
              <w:pStyle w:val="Blokteksta"/>
              <w:shd w:val="clear" w:color="auto" w:fill="auto"/>
              <w:spacing w:line="240" w:lineRule="auto"/>
              <w:ind w:left="0" w:right="0"/>
              <w:rPr>
                <w:rFonts w:ascii="Calibri" w:hAnsi="Calibri"/>
                <w:color w:val="auto"/>
                <w:lang w:val="hr-HR"/>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31C38E4" w14:textId="279FED4A" w:rsidR="00BB2A3A" w:rsidRPr="002F357C" w:rsidRDefault="00BB2A3A" w:rsidP="003966AD">
            <w:pPr>
              <w:pStyle w:val="Blokteksta"/>
              <w:shd w:val="clear" w:color="auto" w:fill="auto"/>
              <w:spacing w:line="240" w:lineRule="auto"/>
              <w:ind w:left="0" w:right="33"/>
              <w:contextualSpacing/>
              <w:rPr>
                <w:rFonts w:asciiTheme="minorHAnsi" w:hAnsiTheme="minorHAnsi" w:cstheme="minorHAnsi"/>
                <w:color w:val="auto"/>
                <w:lang w:val="pl-PL"/>
              </w:rPr>
            </w:pPr>
            <w:r>
              <w:rPr>
                <w:rFonts w:asciiTheme="minorHAnsi" w:hAnsiTheme="minorHAnsi" w:cstheme="minorHAnsi"/>
                <w:color w:val="auto"/>
                <w:lang w:val="pl-PL"/>
              </w:rPr>
              <w:t>S17</w:t>
            </w:r>
            <w:r w:rsidRPr="002F357C">
              <w:rPr>
                <w:rFonts w:asciiTheme="minorHAnsi" w:hAnsiTheme="minorHAnsi" w:cstheme="minorHAnsi"/>
                <w:color w:val="auto"/>
                <w:lang w:val="pl-PL"/>
              </w:rPr>
              <w:t xml:space="preserve">– </w:t>
            </w:r>
            <w:r>
              <w:rPr>
                <w:rFonts w:asciiTheme="minorHAnsi" w:hAnsiTheme="minorHAnsi" w:cstheme="minorHAnsi"/>
                <w:color w:val="auto"/>
                <w:lang w:val="pl-PL"/>
              </w:rPr>
              <w:t>S20</w:t>
            </w:r>
          </w:p>
          <w:p w14:paraId="1CBF6BBB" w14:textId="1AF0B67F" w:rsidR="00BB2A3A" w:rsidRPr="002F357C" w:rsidRDefault="00BB2A3A" w:rsidP="003966AD">
            <w:pPr>
              <w:spacing w:after="0"/>
              <w:jc w:val="center"/>
              <w:rPr>
                <w:rFonts w:asciiTheme="minorHAnsi" w:hAnsiTheme="minorHAnsi"/>
              </w:rPr>
            </w:pPr>
            <w:r w:rsidRPr="002F357C">
              <w:rPr>
                <w:rFonts w:asciiTheme="minorHAnsi" w:hAnsiTheme="minorHAnsi" w:cstheme="minorHAnsi"/>
              </w:rPr>
              <w:t>(1</w:t>
            </w:r>
            <w:r w:rsidR="00526D28">
              <w:rPr>
                <w:rFonts w:asciiTheme="minorHAnsi" w:hAnsiTheme="minorHAnsi" w:cstheme="minorHAnsi"/>
              </w:rPr>
              <w:t>7</w:t>
            </w:r>
            <w:r w:rsidRPr="002F357C">
              <w:rPr>
                <w:rFonts w:asciiTheme="minorHAnsi" w:hAnsiTheme="minorHAnsi" w:cstheme="minorHAnsi"/>
              </w:rPr>
              <w:t>,</w:t>
            </w:r>
            <w:r>
              <w:rPr>
                <w:rFonts w:asciiTheme="minorHAnsi" w:hAnsiTheme="minorHAnsi" w:cstheme="minorHAnsi"/>
              </w:rPr>
              <w:t>00</w:t>
            </w:r>
            <w:r w:rsidRPr="002F357C">
              <w:rPr>
                <w:rFonts w:asciiTheme="minorHAnsi" w:hAnsiTheme="minorHAnsi" w:cstheme="minorHAnsi"/>
              </w:rPr>
              <w:t>–</w:t>
            </w:r>
            <w:r>
              <w:rPr>
                <w:rFonts w:asciiTheme="minorHAnsi" w:hAnsiTheme="minorHAnsi" w:cstheme="minorHAnsi"/>
              </w:rPr>
              <w:t>20</w:t>
            </w:r>
            <w:r w:rsidRPr="002F357C">
              <w:rPr>
                <w:rFonts w:asciiTheme="minorHAnsi" w:hAnsiTheme="minorHAnsi" w:cstheme="minorHAnsi"/>
              </w:rPr>
              <w:t>,</w:t>
            </w:r>
            <w:r>
              <w:rPr>
                <w:rFonts w:asciiTheme="minorHAnsi" w:hAnsiTheme="minorHAnsi" w:cstheme="minorHAnsi"/>
              </w:rPr>
              <w:t>0</w:t>
            </w:r>
            <w:r w:rsidRPr="002F357C">
              <w:rPr>
                <w:rFonts w:asciiTheme="minorHAnsi" w:hAnsiTheme="minorHAnsi" w:cstheme="minorHAnsi"/>
              </w:rPr>
              <w:t xml:space="preserve">0, </w:t>
            </w:r>
            <w:r>
              <w:rPr>
                <w:rFonts w:asciiTheme="minorHAnsi" w:hAnsiTheme="minorHAnsi" w:cstheme="minorHAnsi"/>
              </w:rPr>
              <w:t>Z6</w:t>
            </w:r>
            <w:r w:rsidRPr="002F357C">
              <w:rPr>
                <w:rFonts w:asciiTheme="minorHAnsi" w:hAnsiTheme="minorHAnsi" w:cstheme="minorHAnsi"/>
              </w:rPr>
              <w:t>)</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694A3CC" w14:textId="77777777" w:rsidR="00BB2A3A" w:rsidRPr="002F357C" w:rsidRDefault="00BB2A3A" w:rsidP="003966AD">
            <w:pPr>
              <w:jc w:val="center"/>
              <w:rPr>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F5CB229" w14:textId="77777777" w:rsidR="00BB2A3A" w:rsidRPr="002F357C" w:rsidRDefault="00BB2A3A" w:rsidP="003966AD">
            <w:pPr>
              <w:jc w:val="center"/>
            </w:pPr>
            <w:r w:rsidRPr="002F357C">
              <w:rPr>
                <w:rFonts w:asciiTheme="minorHAnsi" w:hAnsiTheme="minorHAnsi" w:cstheme="minorHAnsi"/>
              </w:rPr>
              <w:t xml:space="preserve">Dr. sc. </w:t>
            </w:r>
            <w:r>
              <w:rPr>
                <w:rFonts w:asciiTheme="minorHAnsi" w:hAnsiTheme="minorHAnsi" w:cstheme="minorHAnsi"/>
              </w:rPr>
              <w:t>Toni Buterin</w:t>
            </w:r>
          </w:p>
        </w:tc>
      </w:tr>
    </w:tbl>
    <w:p w14:paraId="055C42D7" w14:textId="77777777" w:rsidR="005C2F41" w:rsidRPr="00CD3F31" w:rsidRDefault="005C2F41" w:rsidP="005C2F41">
      <w:pPr>
        <w:rPr>
          <w:b/>
        </w:rPr>
      </w:pPr>
      <w:r w:rsidRPr="00CD3F31">
        <w:rPr>
          <w:b/>
        </w:rPr>
        <w:t>Popis predavanja, seminara i vježbi:</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4873"/>
        <w:gridCol w:w="1461"/>
        <w:gridCol w:w="2054"/>
      </w:tblGrid>
      <w:tr w:rsidR="005C2F41" w:rsidRPr="00CD3F31" w14:paraId="44DD426B" w14:textId="77777777" w:rsidTr="001D4B46">
        <w:tc>
          <w:tcPr>
            <w:tcW w:w="12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3F7CE189" w14:textId="77777777" w:rsidR="005C2F41" w:rsidRPr="00CD3F31" w:rsidRDefault="005C2F41" w:rsidP="00BF53C9">
            <w:pPr>
              <w:spacing w:before="40" w:after="40"/>
              <w:jc w:val="center"/>
              <w:rPr>
                <w:b/>
                <w:color w:val="333399"/>
              </w:rPr>
            </w:pPr>
            <w:r w:rsidRPr="00CD3F31">
              <w:rPr>
                <w:b/>
                <w:color w:val="333399"/>
              </w:rPr>
              <w:lastRenderedPageBreak/>
              <w:t>P</w:t>
            </w:r>
          </w:p>
        </w:tc>
        <w:tc>
          <w:tcPr>
            <w:tcW w:w="4873"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34E51DC9" w14:textId="77777777" w:rsidR="005C2F41" w:rsidRPr="00CD3F31" w:rsidRDefault="005C2F41" w:rsidP="00BF53C9">
            <w:pPr>
              <w:spacing w:before="40" w:after="40"/>
              <w:jc w:val="center"/>
              <w:rPr>
                <w:b/>
                <w:color w:val="333399"/>
              </w:rPr>
            </w:pPr>
            <w:r w:rsidRPr="00CD3F31">
              <w:rPr>
                <w:b/>
                <w:color w:val="333399"/>
              </w:rPr>
              <w:t>PREDAVANJA (tema predavanja)</w:t>
            </w:r>
          </w:p>
        </w:tc>
        <w:tc>
          <w:tcPr>
            <w:tcW w:w="1461" w:type="dxa"/>
            <w:tcBorders>
              <w:top w:val="single" w:sz="4" w:space="0" w:color="808080"/>
              <w:left w:val="single" w:sz="4" w:space="0" w:color="808080"/>
              <w:bottom w:val="single" w:sz="4" w:space="0" w:color="808080"/>
              <w:right w:val="single" w:sz="4" w:space="0" w:color="808080"/>
            </w:tcBorders>
            <w:shd w:val="pct10" w:color="auto" w:fill="auto"/>
            <w:hideMark/>
          </w:tcPr>
          <w:p w14:paraId="54B479C4" w14:textId="77777777" w:rsidR="005C2F41" w:rsidRPr="00CD3F31" w:rsidRDefault="005C2F41" w:rsidP="00BF53C9">
            <w:pPr>
              <w:spacing w:before="40" w:after="40"/>
              <w:jc w:val="center"/>
              <w:rPr>
                <w:b/>
                <w:color w:val="333399"/>
              </w:rPr>
            </w:pPr>
            <w:r w:rsidRPr="00CD3F31">
              <w:rPr>
                <w:b/>
                <w:color w:val="333399"/>
              </w:rPr>
              <w:t>Broj sati nastave</w:t>
            </w:r>
          </w:p>
        </w:tc>
        <w:tc>
          <w:tcPr>
            <w:tcW w:w="2054" w:type="dxa"/>
            <w:tcBorders>
              <w:top w:val="single" w:sz="4" w:space="0" w:color="808080"/>
              <w:left w:val="single" w:sz="4" w:space="0" w:color="808080"/>
              <w:bottom w:val="single" w:sz="4" w:space="0" w:color="808080"/>
              <w:right w:val="single" w:sz="4" w:space="0" w:color="808080"/>
            </w:tcBorders>
            <w:shd w:val="pct10" w:color="auto" w:fill="auto"/>
            <w:hideMark/>
          </w:tcPr>
          <w:p w14:paraId="2AB03490" w14:textId="77777777" w:rsidR="005C2F41" w:rsidRPr="00CD3F31" w:rsidRDefault="005C2F41" w:rsidP="00BF53C9">
            <w:pPr>
              <w:spacing w:before="40" w:after="40"/>
              <w:jc w:val="center"/>
              <w:rPr>
                <w:b/>
                <w:color w:val="333399"/>
              </w:rPr>
            </w:pPr>
            <w:r w:rsidRPr="00CD3F31">
              <w:rPr>
                <w:b/>
                <w:color w:val="333399"/>
              </w:rPr>
              <w:t>Mjesto održavanja</w:t>
            </w:r>
          </w:p>
        </w:tc>
      </w:tr>
      <w:tr w:rsidR="005C2F41" w:rsidRPr="00CD3F31" w14:paraId="6E7B2ECC" w14:textId="77777777" w:rsidTr="001D4B46">
        <w:tc>
          <w:tcPr>
            <w:tcW w:w="1218" w:type="dxa"/>
            <w:tcBorders>
              <w:top w:val="single" w:sz="4" w:space="0" w:color="808080"/>
              <w:left w:val="single" w:sz="4" w:space="0" w:color="808080"/>
              <w:bottom w:val="single" w:sz="4" w:space="0" w:color="808080"/>
              <w:right w:val="single" w:sz="4" w:space="0" w:color="808080"/>
            </w:tcBorders>
          </w:tcPr>
          <w:p w14:paraId="7749CEFF" w14:textId="6CB8E6B0" w:rsidR="005C2F41" w:rsidRPr="00CD3F31" w:rsidRDefault="002F357C" w:rsidP="00AA6176">
            <w:pPr>
              <w:spacing w:after="0"/>
              <w:jc w:val="center"/>
            </w:pPr>
            <w:r>
              <w:t>1-</w:t>
            </w:r>
            <w:r w:rsidR="002904CE">
              <w:t>3</w:t>
            </w:r>
          </w:p>
        </w:tc>
        <w:tc>
          <w:tcPr>
            <w:tcW w:w="4873" w:type="dxa"/>
            <w:tcBorders>
              <w:top w:val="single" w:sz="4" w:space="0" w:color="808080"/>
              <w:left w:val="single" w:sz="4" w:space="0" w:color="808080"/>
              <w:bottom w:val="single" w:sz="4" w:space="0" w:color="808080"/>
              <w:right w:val="single" w:sz="4" w:space="0" w:color="808080"/>
            </w:tcBorders>
          </w:tcPr>
          <w:p w14:paraId="6596FB74" w14:textId="7BB3D639" w:rsidR="005C2F41" w:rsidRPr="00CD3F31" w:rsidRDefault="002F357C" w:rsidP="002F357C">
            <w:pPr>
              <w:pStyle w:val="Default"/>
              <w:rPr>
                <w:rFonts w:ascii="Calibri" w:hAnsi="Calibri"/>
                <w:color w:val="auto"/>
                <w:sz w:val="22"/>
                <w:szCs w:val="22"/>
                <w:lang w:val="hr-HR"/>
              </w:rPr>
            </w:pPr>
            <w:r w:rsidRPr="002F357C">
              <w:rPr>
                <w:rFonts w:ascii="Calibri" w:hAnsi="Calibri"/>
                <w:color w:val="auto"/>
                <w:sz w:val="22"/>
                <w:szCs w:val="22"/>
                <w:lang w:val="hr-HR"/>
              </w:rPr>
              <w:t>Uvod: etika, politika i moral, odnos teorije i prakse</w:t>
            </w:r>
          </w:p>
        </w:tc>
        <w:tc>
          <w:tcPr>
            <w:tcW w:w="1461" w:type="dxa"/>
            <w:tcBorders>
              <w:top w:val="single" w:sz="4" w:space="0" w:color="808080"/>
              <w:left w:val="single" w:sz="4" w:space="0" w:color="808080"/>
              <w:bottom w:val="single" w:sz="4" w:space="0" w:color="808080"/>
              <w:right w:val="single" w:sz="4" w:space="0" w:color="808080"/>
            </w:tcBorders>
          </w:tcPr>
          <w:p w14:paraId="6C3983DA" w14:textId="465C524C" w:rsidR="005C2F41" w:rsidRPr="00CD3F31" w:rsidRDefault="000B2DCE" w:rsidP="00AA6176">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758445EB" w14:textId="19998612" w:rsidR="005C2F41" w:rsidRPr="00CD3F31" w:rsidRDefault="000B2DCE" w:rsidP="00AA6176">
            <w:pPr>
              <w:spacing w:after="0"/>
              <w:jc w:val="center"/>
            </w:pPr>
            <w:r>
              <w:t>online</w:t>
            </w:r>
          </w:p>
        </w:tc>
      </w:tr>
      <w:tr w:rsidR="00A05341" w:rsidRPr="00CD3F31" w14:paraId="163D1898" w14:textId="77777777" w:rsidTr="001D4B46">
        <w:tc>
          <w:tcPr>
            <w:tcW w:w="1218" w:type="dxa"/>
            <w:tcBorders>
              <w:top w:val="single" w:sz="4" w:space="0" w:color="808080"/>
              <w:left w:val="single" w:sz="4" w:space="0" w:color="808080"/>
              <w:bottom w:val="single" w:sz="4" w:space="0" w:color="808080"/>
              <w:right w:val="single" w:sz="4" w:space="0" w:color="808080"/>
            </w:tcBorders>
          </w:tcPr>
          <w:p w14:paraId="06BF2DA4" w14:textId="4CF7A640" w:rsidR="00A05341" w:rsidRPr="00CD3F31" w:rsidRDefault="002904CE" w:rsidP="00A05341">
            <w:pPr>
              <w:spacing w:after="0"/>
              <w:jc w:val="center"/>
            </w:pPr>
            <w:r>
              <w:t>4</w:t>
            </w:r>
            <w:r w:rsidR="002F357C">
              <w:t>-</w:t>
            </w:r>
            <w:r>
              <w:t>5</w:t>
            </w:r>
          </w:p>
        </w:tc>
        <w:tc>
          <w:tcPr>
            <w:tcW w:w="4873" w:type="dxa"/>
            <w:tcBorders>
              <w:top w:val="single" w:sz="4" w:space="0" w:color="808080"/>
              <w:left w:val="single" w:sz="4" w:space="0" w:color="808080"/>
              <w:bottom w:val="single" w:sz="4" w:space="0" w:color="808080"/>
              <w:right w:val="single" w:sz="4" w:space="0" w:color="808080"/>
            </w:tcBorders>
          </w:tcPr>
          <w:p w14:paraId="6F46A4D9" w14:textId="3E716ABF" w:rsidR="00A05341" w:rsidRPr="00CD3F31" w:rsidRDefault="002F357C" w:rsidP="002F357C">
            <w:pPr>
              <w:pStyle w:val="Default"/>
              <w:rPr>
                <w:rFonts w:ascii="Calibri" w:hAnsi="Calibri"/>
                <w:color w:val="auto"/>
                <w:sz w:val="22"/>
                <w:szCs w:val="22"/>
                <w:lang w:val="hr-HR"/>
              </w:rPr>
            </w:pPr>
            <w:r w:rsidRPr="002F357C">
              <w:rPr>
                <w:rFonts w:ascii="Calibri" w:hAnsi="Calibri"/>
                <w:color w:val="auto"/>
                <w:sz w:val="22"/>
                <w:szCs w:val="22"/>
                <w:lang w:val="hr-HR"/>
              </w:rPr>
              <w:t>Mjesto i odgovornost znanosti u društvu, odgovornost znanstvenika, etika u znanosti</w:t>
            </w:r>
          </w:p>
        </w:tc>
        <w:tc>
          <w:tcPr>
            <w:tcW w:w="1461" w:type="dxa"/>
            <w:tcBorders>
              <w:top w:val="single" w:sz="4" w:space="0" w:color="808080"/>
              <w:left w:val="single" w:sz="4" w:space="0" w:color="808080"/>
              <w:bottom w:val="single" w:sz="4" w:space="0" w:color="808080"/>
              <w:right w:val="single" w:sz="4" w:space="0" w:color="808080"/>
            </w:tcBorders>
          </w:tcPr>
          <w:p w14:paraId="042F027C" w14:textId="30CC313B" w:rsidR="00A05341" w:rsidRPr="00CD3F31" w:rsidRDefault="000B2DCE" w:rsidP="00A05341">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1A7F0705" w14:textId="028B1AEE" w:rsidR="00A05341" w:rsidRPr="00CD3F31" w:rsidRDefault="000B2DCE" w:rsidP="00A05341">
            <w:pPr>
              <w:spacing w:after="0"/>
              <w:jc w:val="center"/>
            </w:pPr>
            <w:r>
              <w:t>online</w:t>
            </w:r>
          </w:p>
        </w:tc>
      </w:tr>
      <w:tr w:rsidR="00A05341" w:rsidRPr="00CD3F31" w14:paraId="64C23099" w14:textId="77777777" w:rsidTr="001D4B46">
        <w:tc>
          <w:tcPr>
            <w:tcW w:w="1218" w:type="dxa"/>
            <w:tcBorders>
              <w:top w:val="single" w:sz="4" w:space="0" w:color="808080"/>
              <w:left w:val="single" w:sz="4" w:space="0" w:color="808080"/>
              <w:bottom w:val="single" w:sz="4" w:space="0" w:color="808080"/>
              <w:right w:val="single" w:sz="4" w:space="0" w:color="808080"/>
            </w:tcBorders>
          </w:tcPr>
          <w:p w14:paraId="40E54786" w14:textId="655B82C2" w:rsidR="00A05341" w:rsidRPr="00CD3F31" w:rsidRDefault="000B2DCE" w:rsidP="00A05341">
            <w:pPr>
              <w:spacing w:after="0"/>
              <w:jc w:val="center"/>
            </w:pPr>
            <w:r>
              <w:t>6</w:t>
            </w:r>
          </w:p>
        </w:tc>
        <w:tc>
          <w:tcPr>
            <w:tcW w:w="4873" w:type="dxa"/>
            <w:tcBorders>
              <w:top w:val="single" w:sz="4" w:space="0" w:color="808080"/>
              <w:left w:val="single" w:sz="4" w:space="0" w:color="808080"/>
              <w:bottom w:val="single" w:sz="4" w:space="0" w:color="808080"/>
              <w:right w:val="single" w:sz="4" w:space="0" w:color="808080"/>
            </w:tcBorders>
          </w:tcPr>
          <w:p w14:paraId="36F5C462" w14:textId="5F78CEB0" w:rsidR="00A05341" w:rsidRPr="00CD3F31" w:rsidRDefault="002F357C" w:rsidP="002F357C">
            <w:pPr>
              <w:pStyle w:val="Default"/>
              <w:rPr>
                <w:rFonts w:ascii="Calibri" w:hAnsi="Calibri"/>
                <w:color w:val="auto"/>
                <w:sz w:val="22"/>
                <w:szCs w:val="22"/>
                <w:lang w:val="hr-HR"/>
              </w:rPr>
            </w:pPr>
            <w:r w:rsidRPr="002F357C">
              <w:rPr>
                <w:rFonts w:ascii="Calibri" w:hAnsi="Calibri"/>
                <w:color w:val="auto"/>
                <w:sz w:val="22"/>
                <w:szCs w:val="22"/>
                <w:lang w:val="hr-HR"/>
              </w:rPr>
              <w:t>Značaj znanosti, razvitak znanosti, znanost danas</w:t>
            </w:r>
          </w:p>
        </w:tc>
        <w:tc>
          <w:tcPr>
            <w:tcW w:w="1461" w:type="dxa"/>
            <w:tcBorders>
              <w:top w:val="single" w:sz="4" w:space="0" w:color="808080"/>
              <w:left w:val="single" w:sz="4" w:space="0" w:color="808080"/>
              <w:bottom w:val="single" w:sz="4" w:space="0" w:color="808080"/>
              <w:right w:val="single" w:sz="4" w:space="0" w:color="808080"/>
            </w:tcBorders>
          </w:tcPr>
          <w:p w14:paraId="0D7BC23D" w14:textId="24898026" w:rsidR="00A05341" w:rsidRPr="00CD3F31" w:rsidRDefault="000B2DCE" w:rsidP="00A05341">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5FD76172" w14:textId="59AF2480" w:rsidR="00A05341" w:rsidRPr="00CD3F31" w:rsidRDefault="000B2DCE" w:rsidP="00A05341">
            <w:pPr>
              <w:spacing w:after="0"/>
              <w:jc w:val="center"/>
            </w:pPr>
            <w:r>
              <w:t>online</w:t>
            </w:r>
          </w:p>
        </w:tc>
      </w:tr>
      <w:tr w:rsidR="00A05341" w:rsidRPr="00CD3F31" w14:paraId="39F7D1C1" w14:textId="77777777" w:rsidTr="001D4B46">
        <w:tc>
          <w:tcPr>
            <w:tcW w:w="1218" w:type="dxa"/>
            <w:tcBorders>
              <w:top w:val="single" w:sz="4" w:space="0" w:color="808080"/>
              <w:left w:val="single" w:sz="4" w:space="0" w:color="808080"/>
              <w:bottom w:val="single" w:sz="4" w:space="0" w:color="808080"/>
              <w:right w:val="single" w:sz="4" w:space="0" w:color="808080"/>
            </w:tcBorders>
          </w:tcPr>
          <w:p w14:paraId="08CF43CA" w14:textId="6F0F7836" w:rsidR="00A05341" w:rsidRPr="00CD3F31" w:rsidRDefault="000B2DCE" w:rsidP="00A05341">
            <w:pPr>
              <w:spacing w:after="0"/>
              <w:jc w:val="center"/>
            </w:pPr>
            <w:r>
              <w:t>7</w:t>
            </w:r>
            <w:r w:rsidR="002904CE">
              <w:t>-9</w:t>
            </w:r>
          </w:p>
        </w:tc>
        <w:tc>
          <w:tcPr>
            <w:tcW w:w="4873" w:type="dxa"/>
            <w:tcBorders>
              <w:top w:val="single" w:sz="4" w:space="0" w:color="808080"/>
              <w:left w:val="single" w:sz="4" w:space="0" w:color="808080"/>
              <w:bottom w:val="single" w:sz="4" w:space="0" w:color="808080"/>
              <w:right w:val="single" w:sz="4" w:space="0" w:color="808080"/>
            </w:tcBorders>
          </w:tcPr>
          <w:p w14:paraId="12684692" w14:textId="3B7430BE" w:rsidR="00A05341" w:rsidRPr="00CD3F31" w:rsidRDefault="002F357C" w:rsidP="002F357C">
            <w:pPr>
              <w:pStyle w:val="Default"/>
              <w:rPr>
                <w:rFonts w:ascii="Calibri" w:hAnsi="Calibri"/>
                <w:color w:val="auto"/>
                <w:sz w:val="22"/>
                <w:szCs w:val="22"/>
                <w:lang w:val="hr-HR"/>
              </w:rPr>
            </w:pPr>
            <w:r w:rsidRPr="002F357C">
              <w:rPr>
                <w:rFonts w:ascii="Calibri" w:hAnsi="Calibri"/>
                <w:color w:val="auto"/>
                <w:sz w:val="22"/>
                <w:szCs w:val="22"/>
                <w:lang w:val="hr-HR"/>
              </w:rPr>
              <w:t>Filozofije i teorije znanosti, kritičko mišljenje</w:t>
            </w:r>
          </w:p>
        </w:tc>
        <w:tc>
          <w:tcPr>
            <w:tcW w:w="1461" w:type="dxa"/>
            <w:tcBorders>
              <w:top w:val="single" w:sz="4" w:space="0" w:color="808080"/>
              <w:left w:val="single" w:sz="4" w:space="0" w:color="808080"/>
              <w:bottom w:val="single" w:sz="4" w:space="0" w:color="808080"/>
              <w:right w:val="single" w:sz="4" w:space="0" w:color="808080"/>
            </w:tcBorders>
          </w:tcPr>
          <w:p w14:paraId="45680CA1" w14:textId="4A05F1DE" w:rsidR="00A05341" w:rsidRPr="00CD3F31" w:rsidRDefault="000B2DCE"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43B9622B" w14:textId="4A99AC10" w:rsidR="00A05341" w:rsidRPr="00CD3F31" w:rsidRDefault="000B2DCE" w:rsidP="00A05341">
            <w:pPr>
              <w:spacing w:after="0"/>
              <w:jc w:val="center"/>
            </w:pPr>
            <w:r>
              <w:t>Z4</w:t>
            </w:r>
          </w:p>
        </w:tc>
      </w:tr>
      <w:tr w:rsidR="002F357C" w:rsidRPr="00CD3F31" w14:paraId="36F4F745" w14:textId="77777777" w:rsidTr="001D4B46">
        <w:tc>
          <w:tcPr>
            <w:tcW w:w="1218" w:type="dxa"/>
            <w:tcBorders>
              <w:top w:val="single" w:sz="4" w:space="0" w:color="808080"/>
              <w:left w:val="single" w:sz="4" w:space="0" w:color="808080"/>
              <w:bottom w:val="single" w:sz="4" w:space="0" w:color="808080"/>
              <w:right w:val="single" w:sz="4" w:space="0" w:color="808080"/>
            </w:tcBorders>
          </w:tcPr>
          <w:p w14:paraId="5343CC17" w14:textId="4E79B8EE" w:rsidR="002F357C" w:rsidRDefault="002904CE" w:rsidP="00A05341">
            <w:pPr>
              <w:spacing w:after="0"/>
              <w:jc w:val="center"/>
            </w:pPr>
            <w:r>
              <w:t>10</w:t>
            </w:r>
            <w:r w:rsidR="002F357C">
              <w:t>-</w:t>
            </w:r>
            <w:r>
              <w:t>12</w:t>
            </w:r>
          </w:p>
        </w:tc>
        <w:tc>
          <w:tcPr>
            <w:tcW w:w="4873" w:type="dxa"/>
            <w:tcBorders>
              <w:top w:val="single" w:sz="4" w:space="0" w:color="808080"/>
              <w:left w:val="single" w:sz="4" w:space="0" w:color="808080"/>
              <w:bottom w:val="single" w:sz="4" w:space="0" w:color="808080"/>
              <w:right w:val="single" w:sz="4" w:space="0" w:color="808080"/>
            </w:tcBorders>
          </w:tcPr>
          <w:p w14:paraId="6AF97514" w14:textId="16B5C5A7" w:rsidR="002F357C" w:rsidRPr="002F357C" w:rsidRDefault="002F357C" w:rsidP="002F357C">
            <w:pPr>
              <w:pStyle w:val="Default"/>
              <w:rPr>
                <w:rFonts w:ascii="Calibri" w:hAnsi="Calibri"/>
                <w:color w:val="auto"/>
                <w:sz w:val="22"/>
                <w:szCs w:val="22"/>
                <w:lang w:val="hr-HR"/>
              </w:rPr>
            </w:pPr>
            <w:r w:rsidRPr="002F357C">
              <w:rPr>
                <w:rFonts w:ascii="Calibri" w:hAnsi="Calibri"/>
                <w:color w:val="auto"/>
                <w:sz w:val="22"/>
                <w:szCs w:val="22"/>
                <w:lang w:val="hr-HR"/>
              </w:rPr>
              <w:t>Vrijednosti u biomedicini i zdravstvu, vrijednost zdravstvene skrbi u suvremenom društvu</w:t>
            </w:r>
          </w:p>
        </w:tc>
        <w:tc>
          <w:tcPr>
            <w:tcW w:w="1461" w:type="dxa"/>
            <w:tcBorders>
              <w:top w:val="single" w:sz="4" w:space="0" w:color="808080"/>
              <w:left w:val="single" w:sz="4" w:space="0" w:color="808080"/>
              <w:bottom w:val="single" w:sz="4" w:space="0" w:color="808080"/>
              <w:right w:val="single" w:sz="4" w:space="0" w:color="808080"/>
            </w:tcBorders>
          </w:tcPr>
          <w:p w14:paraId="7F0D8197" w14:textId="611CB71A" w:rsidR="002F357C" w:rsidRPr="00CD3F31" w:rsidRDefault="000B2DCE" w:rsidP="00A05341">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44316B7A" w14:textId="0D7729CD" w:rsidR="002F357C" w:rsidRPr="00CD3F31" w:rsidRDefault="000B2DCE" w:rsidP="00A05341">
            <w:pPr>
              <w:spacing w:after="0"/>
              <w:jc w:val="center"/>
            </w:pPr>
            <w:r>
              <w:t>Z4</w:t>
            </w:r>
          </w:p>
        </w:tc>
      </w:tr>
      <w:tr w:rsidR="002F357C" w:rsidRPr="00CD3F31" w14:paraId="14CA59D1" w14:textId="77777777" w:rsidTr="001D4B46">
        <w:tc>
          <w:tcPr>
            <w:tcW w:w="1218" w:type="dxa"/>
            <w:tcBorders>
              <w:top w:val="single" w:sz="4" w:space="0" w:color="808080"/>
              <w:left w:val="single" w:sz="4" w:space="0" w:color="808080"/>
              <w:bottom w:val="single" w:sz="4" w:space="0" w:color="808080"/>
              <w:right w:val="single" w:sz="4" w:space="0" w:color="808080"/>
            </w:tcBorders>
          </w:tcPr>
          <w:p w14:paraId="047FBC9A" w14:textId="73F05A3B" w:rsidR="002F357C" w:rsidRDefault="002F357C" w:rsidP="00A05341">
            <w:pPr>
              <w:spacing w:after="0"/>
              <w:jc w:val="center"/>
            </w:pPr>
            <w:r>
              <w:t>1</w:t>
            </w:r>
            <w:r w:rsidR="002904CE">
              <w:t>3</w:t>
            </w:r>
            <w:r>
              <w:t>-1</w:t>
            </w:r>
            <w:r w:rsidR="002904CE">
              <w:t>4</w:t>
            </w:r>
          </w:p>
        </w:tc>
        <w:tc>
          <w:tcPr>
            <w:tcW w:w="4873" w:type="dxa"/>
            <w:tcBorders>
              <w:top w:val="single" w:sz="4" w:space="0" w:color="808080"/>
              <w:left w:val="single" w:sz="4" w:space="0" w:color="808080"/>
              <w:bottom w:val="single" w:sz="4" w:space="0" w:color="808080"/>
              <w:right w:val="single" w:sz="4" w:space="0" w:color="808080"/>
            </w:tcBorders>
          </w:tcPr>
          <w:p w14:paraId="3373009D" w14:textId="2EECDE99" w:rsidR="002F357C" w:rsidRPr="002F357C" w:rsidRDefault="002F357C" w:rsidP="002F357C">
            <w:pPr>
              <w:pStyle w:val="Default"/>
              <w:rPr>
                <w:rFonts w:ascii="Calibri" w:hAnsi="Calibri"/>
                <w:color w:val="auto"/>
                <w:sz w:val="22"/>
                <w:szCs w:val="22"/>
                <w:lang w:val="hr-HR"/>
              </w:rPr>
            </w:pPr>
            <w:r w:rsidRPr="002F357C">
              <w:rPr>
                <w:rFonts w:ascii="Calibri" w:hAnsi="Calibri"/>
                <w:color w:val="auto"/>
                <w:sz w:val="22"/>
                <w:szCs w:val="22"/>
                <w:lang w:val="hr-HR"/>
              </w:rPr>
              <w:t>Bioetička načela, etičke teorije</w:t>
            </w:r>
          </w:p>
        </w:tc>
        <w:tc>
          <w:tcPr>
            <w:tcW w:w="1461" w:type="dxa"/>
            <w:tcBorders>
              <w:top w:val="single" w:sz="4" w:space="0" w:color="808080"/>
              <w:left w:val="single" w:sz="4" w:space="0" w:color="808080"/>
              <w:bottom w:val="single" w:sz="4" w:space="0" w:color="808080"/>
              <w:right w:val="single" w:sz="4" w:space="0" w:color="808080"/>
            </w:tcBorders>
          </w:tcPr>
          <w:p w14:paraId="5DEB685E" w14:textId="25A9380A" w:rsidR="002F357C" w:rsidRPr="00CD3F31" w:rsidRDefault="000B2DCE" w:rsidP="00A05341">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2B0FB61E" w14:textId="0ED86A03" w:rsidR="002F357C" w:rsidRPr="00CD3F31" w:rsidRDefault="000B2DCE" w:rsidP="00A05341">
            <w:pPr>
              <w:spacing w:after="0"/>
              <w:jc w:val="center"/>
            </w:pPr>
            <w:r>
              <w:t>Z4</w:t>
            </w:r>
          </w:p>
        </w:tc>
      </w:tr>
      <w:tr w:rsidR="002F357C" w:rsidRPr="00CD3F31" w14:paraId="7DE2B666" w14:textId="77777777" w:rsidTr="001D4B46">
        <w:tc>
          <w:tcPr>
            <w:tcW w:w="1218" w:type="dxa"/>
            <w:tcBorders>
              <w:top w:val="single" w:sz="4" w:space="0" w:color="808080"/>
              <w:left w:val="single" w:sz="4" w:space="0" w:color="808080"/>
              <w:bottom w:val="single" w:sz="4" w:space="0" w:color="808080"/>
              <w:right w:val="single" w:sz="4" w:space="0" w:color="808080"/>
            </w:tcBorders>
          </w:tcPr>
          <w:p w14:paraId="7F76EDBE" w14:textId="4F410E4F" w:rsidR="002F357C" w:rsidRDefault="002F357C" w:rsidP="00A05341">
            <w:pPr>
              <w:spacing w:after="0"/>
              <w:jc w:val="center"/>
            </w:pPr>
            <w:r>
              <w:t>1</w:t>
            </w:r>
            <w:r w:rsidR="002904CE">
              <w:t>5</w:t>
            </w:r>
          </w:p>
        </w:tc>
        <w:tc>
          <w:tcPr>
            <w:tcW w:w="4873" w:type="dxa"/>
            <w:tcBorders>
              <w:top w:val="single" w:sz="4" w:space="0" w:color="808080"/>
              <w:left w:val="single" w:sz="4" w:space="0" w:color="808080"/>
              <w:bottom w:val="single" w:sz="4" w:space="0" w:color="808080"/>
              <w:right w:val="single" w:sz="4" w:space="0" w:color="808080"/>
            </w:tcBorders>
          </w:tcPr>
          <w:p w14:paraId="108B7EF9" w14:textId="2446B4DC" w:rsidR="002F357C" w:rsidRPr="002F357C" w:rsidRDefault="002F357C" w:rsidP="002F357C">
            <w:pPr>
              <w:pStyle w:val="Default"/>
              <w:rPr>
                <w:rFonts w:ascii="Calibri" w:hAnsi="Calibri"/>
                <w:color w:val="auto"/>
                <w:sz w:val="22"/>
                <w:szCs w:val="22"/>
                <w:lang w:val="hr-HR"/>
              </w:rPr>
            </w:pPr>
            <w:r w:rsidRPr="002F357C">
              <w:rPr>
                <w:rFonts w:ascii="Calibri" w:hAnsi="Calibri"/>
                <w:color w:val="auto"/>
                <w:sz w:val="22"/>
                <w:szCs w:val="22"/>
                <w:lang w:val="hr-HR"/>
              </w:rPr>
              <w:t>Bioetičke dileme – mjesto i uloga etičkih teorija i pristupa</w:t>
            </w:r>
          </w:p>
        </w:tc>
        <w:tc>
          <w:tcPr>
            <w:tcW w:w="1461" w:type="dxa"/>
            <w:tcBorders>
              <w:top w:val="single" w:sz="4" w:space="0" w:color="808080"/>
              <w:left w:val="single" w:sz="4" w:space="0" w:color="808080"/>
              <w:bottom w:val="single" w:sz="4" w:space="0" w:color="808080"/>
              <w:right w:val="single" w:sz="4" w:space="0" w:color="808080"/>
            </w:tcBorders>
          </w:tcPr>
          <w:p w14:paraId="5292CE21" w14:textId="67D79812" w:rsidR="002F357C" w:rsidRPr="00CD3F31" w:rsidRDefault="000B2DCE"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64FAA040" w14:textId="68E55B63" w:rsidR="002F357C" w:rsidRPr="00CD3F31" w:rsidRDefault="000B2DCE" w:rsidP="00A05341">
            <w:pPr>
              <w:spacing w:after="0"/>
              <w:jc w:val="center"/>
            </w:pPr>
            <w:r>
              <w:t>Z4</w:t>
            </w:r>
          </w:p>
        </w:tc>
      </w:tr>
      <w:tr w:rsidR="002F357C" w:rsidRPr="00CD3F31" w14:paraId="3362AE63" w14:textId="77777777" w:rsidTr="001D4B46">
        <w:tc>
          <w:tcPr>
            <w:tcW w:w="1218" w:type="dxa"/>
            <w:tcBorders>
              <w:top w:val="single" w:sz="4" w:space="0" w:color="808080"/>
              <w:left w:val="single" w:sz="4" w:space="0" w:color="808080"/>
              <w:bottom w:val="single" w:sz="4" w:space="0" w:color="808080"/>
              <w:right w:val="single" w:sz="4" w:space="0" w:color="808080"/>
            </w:tcBorders>
          </w:tcPr>
          <w:p w14:paraId="0D02BE59" w14:textId="4F479D74" w:rsidR="002F357C" w:rsidRDefault="002F357C" w:rsidP="00A05341">
            <w:pPr>
              <w:spacing w:after="0"/>
              <w:jc w:val="center"/>
            </w:pPr>
            <w:r w:rsidRPr="002F357C">
              <w:t>1</w:t>
            </w:r>
            <w:r w:rsidR="002904CE">
              <w:t>6-18</w:t>
            </w:r>
          </w:p>
        </w:tc>
        <w:tc>
          <w:tcPr>
            <w:tcW w:w="4873" w:type="dxa"/>
            <w:tcBorders>
              <w:top w:val="single" w:sz="4" w:space="0" w:color="808080"/>
              <w:left w:val="single" w:sz="4" w:space="0" w:color="808080"/>
              <w:bottom w:val="single" w:sz="4" w:space="0" w:color="808080"/>
              <w:right w:val="single" w:sz="4" w:space="0" w:color="808080"/>
            </w:tcBorders>
          </w:tcPr>
          <w:p w14:paraId="3D4D0E3C" w14:textId="1BE973D4" w:rsidR="002F357C" w:rsidRPr="002F357C" w:rsidRDefault="002F357C" w:rsidP="002F357C">
            <w:pPr>
              <w:pStyle w:val="Default"/>
              <w:rPr>
                <w:rFonts w:ascii="Calibri" w:hAnsi="Calibri"/>
                <w:color w:val="auto"/>
                <w:sz w:val="22"/>
                <w:szCs w:val="22"/>
                <w:lang w:val="hr-HR"/>
              </w:rPr>
            </w:pPr>
            <w:r w:rsidRPr="002F357C">
              <w:rPr>
                <w:rFonts w:ascii="Calibri" w:hAnsi="Calibri"/>
                <w:color w:val="auto"/>
                <w:sz w:val="22"/>
                <w:szCs w:val="22"/>
                <w:lang w:val="hr-HR"/>
              </w:rPr>
              <w:t>Prava i obveze u zdravstvenoj struci</w:t>
            </w:r>
          </w:p>
        </w:tc>
        <w:tc>
          <w:tcPr>
            <w:tcW w:w="1461" w:type="dxa"/>
            <w:tcBorders>
              <w:top w:val="single" w:sz="4" w:space="0" w:color="808080"/>
              <w:left w:val="single" w:sz="4" w:space="0" w:color="808080"/>
              <w:bottom w:val="single" w:sz="4" w:space="0" w:color="808080"/>
              <w:right w:val="single" w:sz="4" w:space="0" w:color="808080"/>
            </w:tcBorders>
          </w:tcPr>
          <w:p w14:paraId="5027EC96" w14:textId="54F1CC78" w:rsidR="002F357C" w:rsidRPr="00CD3F31" w:rsidRDefault="000B2DCE" w:rsidP="00A05341">
            <w:pPr>
              <w:spacing w:after="0"/>
              <w:jc w:val="center"/>
            </w:pPr>
            <w:r>
              <w:t>4</w:t>
            </w:r>
          </w:p>
        </w:tc>
        <w:tc>
          <w:tcPr>
            <w:tcW w:w="2054" w:type="dxa"/>
            <w:tcBorders>
              <w:top w:val="single" w:sz="4" w:space="0" w:color="808080"/>
              <w:left w:val="single" w:sz="4" w:space="0" w:color="808080"/>
              <w:bottom w:val="single" w:sz="4" w:space="0" w:color="808080"/>
              <w:right w:val="single" w:sz="4" w:space="0" w:color="808080"/>
            </w:tcBorders>
          </w:tcPr>
          <w:p w14:paraId="26AC19B3" w14:textId="565901F2" w:rsidR="002F357C" w:rsidRPr="00CD3F31" w:rsidRDefault="00A059FD" w:rsidP="00A05341">
            <w:pPr>
              <w:spacing w:after="0"/>
              <w:jc w:val="center"/>
            </w:pPr>
            <w:r>
              <w:t>online</w:t>
            </w:r>
          </w:p>
        </w:tc>
      </w:tr>
      <w:tr w:rsidR="002F357C" w:rsidRPr="00CD3F31" w14:paraId="6702FFCE" w14:textId="77777777" w:rsidTr="001D4B46">
        <w:tc>
          <w:tcPr>
            <w:tcW w:w="1218" w:type="dxa"/>
            <w:tcBorders>
              <w:top w:val="single" w:sz="4" w:space="0" w:color="808080"/>
              <w:left w:val="single" w:sz="4" w:space="0" w:color="808080"/>
              <w:bottom w:val="single" w:sz="4" w:space="0" w:color="808080"/>
              <w:right w:val="single" w:sz="4" w:space="0" w:color="808080"/>
            </w:tcBorders>
          </w:tcPr>
          <w:p w14:paraId="25D1AC02" w14:textId="0393225F" w:rsidR="002F357C" w:rsidRDefault="002F357C" w:rsidP="00A05341">
            <w:pPr>
              <w:spacing w:after="0"/>
              <w:jc w:val="center"/>
            </w:pPr>
            <w:r w:rsidRPr="002F357C">
              <w:t>1</w:t>
            </w:r>
            <w:r w:rsidR="002904CE">
              <w:t>9</w:t>
            </w:r>
            <w:r w:rsidRPr="002F357C">
              <w:t>-</w:t>
            </w:r>
            <w:r w:rsidR="002904CE">
              <w:t>20</w:t>
            </w:r>
          </w:p>
        </w:tc>
        <w:tc>
          <w:tcPr>
            <w:tcW w:w="4873" w:type="dxa"/>
            <w:tcBorders>
              <w:top w:val="single" w:sz="4" w:space="0" w:color="808080"/>
              <w:left w:val="single" w:sz="4" w:space="0" w:color="808080"/>
              <w:bottom w:val="single" w:sz="4" w:space="0" w:color="808080"/>
              <w:right w:val="single" w:sz="4" w:space="0" w:color="808080"/>
            </w:tcBorders>
          </w:tcPr>
          <w:p w14:paraId="77C09C6B" w14:textId="0A8C24CA" w:rsidR="002F357C" w:rsidRPr="002F357C" w:rsidRDefault="002F357C" w:rsidP="002F357C">
            <w:pPr>
              <w:pStyle w:val="Default"/>
              <w:rPr>
                <w:rFonts w:ascii="Calibri" w:hAnsi="Calibri"/>
                <w:color w:val="auto"/>
                <w:sz w:val="22"/>
                <w:szCs w:val="22"/>
                <w:lang w:val="hr-HR"/>
              </w:rPr>
            </w:pPr>
            <w:r w:rsidRPr="002F357C">
              <w:rPr>
                <w:rFonts w:ascii="Calibri" w:hAnsi="Calibri"/>
                <w:color w:val="auto"/>
                <w:sz w:val="22"/>
                <w:szCs w:val="22"/>
                <w:lang w:val="hr-HR"/>
              </w:rPr>
              <w:t>Zdravstvene politike</w:t>
            </w:r>
          </w:p>
        </w:tc>
        <w:tc>
          <w:tcPr>
            <w:tcW w:w="1461" w:type="dxa"/>
            <w:tcBorders>
              <w:top w:val="single" w:sz="4" w:space="0" w:color="808080"/>
              <w:left w:val="single" w:sz="4" w:space="0" w:color="808080"/>
              <w:bottom w:val="single" w:sz="4" w:space="0" w:color="808080"/>
              <w:right w:val="single" w:sz="4" w:space="0" w:color="808080"/>
            </w:tcBorders>
          </w:tcPr>
          <w:p w14:paraId="333DB0F4" w14:textId="5B3E00F1" w:rsidR="002F357C" w:rsidRPr="00CD3F31" w:rsidRDefault="000B2DCE" w:rsidP="00A05341">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60BA52AF" w14:textId="6597BE8B" w:rsidR="002F357C" w:rsidRPr="00CD3F31" w:rsidRDefault="00A059FD" w:rsidP="00A05341">
            <w:pPr>
              <w:spacing w:after="0"/>
              <w:jc w:val="center"/>
            </w:pPr>
            <w:r>
              <w:t>online</w:t>
            </w:r>
          </w:p>
        </w:tc>
      </w:tr>
      <w:tr w:rsidR="002F357C" w:rsidRPr="00CD3F31" w14:paraId="49A47B96" w14:textId="77777777" w:rsidTr="001D4B46">
        <w:tc>
          <w:tcPr>
            <w:tcW w:w="1218" w:type="dxa"/>
            <w:tcBorders>
              <w:top w:val="single" w:sz="4" w:space="0" w:color="808080"/>
              <w:left w:val="single" w:sz="4" w:space="0" w:color="808080"/>
              <w:bottom w:val="single" w:sz="4" w:space="0" w:color="808080"/>
              <w:right w:val="single" w:sz="4" w:space="0" w:color="808080"/>
            </w:tcBorders>
          </w:tcPr>
          <w:p w14:paraId="72C89590" w14:textId="20E8D16F" w:rsidR="002F357C" w:rsidRDefault="002F357C" w:rsidP="00A05341">
            <w:pPr>
              <w:spacing w:after="0"/>
              <w:jc w:val="center"/>
            </w:pPr>
            <w:r w:rsidRPr="002F357C">
              <w:t>2</w:t>
            </w:r>
            <w:r w:rsidR="002904CE">
              <w:t>1</w:t>
            </w:r>
            <w:r w:rsidRPr="002F357C">
              <w:t>-2</w:t>
            </w:r>
            <w:r w:rsidR="002904CE">
              <w:t>3</w:t>
            </w:r>
          </w:p>
        </w:tc>
        <w:tc>
          <w:tcPr>
            <w:tcW w:w="4873" w:type="dxa"/>
            <w:tcBorders>
              <w:top w:val="single" w:sz="4" w:space="0" w:color="808080"/>
              <w:left w:val="single" w:sz="4" w:space="0" w:color="808080"/>
              <w:bottom w:val="single" w:sz="4" w:space="0" w:color="808080"/>
              <w:right w:val="single" w:sz="4" w:space="0" w:color="808080"/>
            </w:tcBorders>
          </w:tcPr>
          <w:p w14:paraId="141EB717" w14:textId="0EF80145" w:rsidR="002F357C" w:rsidRPr="002F357C" w:rsidRDefault="002F357C" w:rsidP="002F357C">
            <w:pPr>
              <w:pStyle w:val="Default"/>
              <w:rPr>
                <w:rFonts w:ascii="Calibri" w:hAnsi="Calibri"/>
                <w:color w:val="auto"/>
                <w:sz w:val="22"/>
                <w:szCs w:val="22"/>
                <w:lang w:val="hr-HR"/>
              </w:rPr>
            </w:pPr>
            <w:r w:rsidRPr="002F357C">
              <w:rPr>
                <w:rFonts w:ascii="Calibri" w:hAnsi="Calibri"/>
                <w:color w:val="auto"/>
                <w:sz w:val="22"/>
                <w:szCs w:val="22"/>
                <w:lang w:val="hr-HR"/>
              </w:rPr>
              <w:t>Politike u području socijalne skrbi</w:t>
            </w:r>
          </w:p>
        </w:tc>
        <w:tc>
          <w:tcPr>
            <w:tcW w:w="1461" w:type="dxa"/>
            <w:tcBorders>
              <w:top w:val="single" w:sz="4" w:space="0" w:color="808080"/>
              <w:left w:val="single" w:sz="4" w:space="0" w:color="808080"/>
              <w:bottom w:val="single" w:sz="4" w:space="0" w:color="808080"/>
              <w:right w:val="single" w:sz="4" w:space="0" w:color="808080"/>
            </w:tcBorders>
          </w:tcPr>
          <w:p w14:paraId="7962B7E8" w14:textId="74B70639" w:rsidR="002F357C" w:rsidRPr="00CD3F31" w:rsidRDefault="000B2DCE" w:rsidP="00A05341">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5B363538" w14:textId="0F32078F" w:rsidR="002F357C" w:rsidRPr="00CD3F31" w:rsidRDefault="00A059FD" w:rsidP="00A05341">
            <w:pPr>
              <w:spacing w:after="0"/>
              <w:jc w:val="center"/>
            </w:pPr>
            <w:r>
              <w:t xml:space="preserve">Inf. </w:t>
            </w:r>
            <w:proofErr w:type="spellStart"/>
            <w:r>
              <w:t>uč</w:t>
            </w:r>
            <w:proofErr w:type="spellEnd"/>
            <w:r>
              <w:t>.</w:t>
            </w:r>
          </w:p>
        </w:tc>
      </w:tr>
      <w:tr w:rsidR="002F357C" w:rsidRPr="00CD3F31" w14:paraId="3A95822F" w14:textId="77777777" w:rsidTr="001D4B46">
        <w:tc>
          <w:tcPr>
            <w:tcW w:w="1218" w:type="dxa"/>
            <w:tcBorders>
              <w:top w:val="single" w:sz="4" w:space="0" w:color="808080"/>
              <w:left w:val="single" w:sz="4" w:space="0" w:color="808080"/>
              <w:bottom w:val="single" w:sz="4" w:space="0" w:color="808080"/>
              <w:right w:val="single" w:sz="4" w:space="0" w:color="808080"/>
            </w:tcBorders>
          </w:tcPr>
          <w:p w14:paraId="523A3DAB" w14:textId="32FF03C3" w:rsidR="002F357C" w:rsidRDefault="002F357C" w:rsidP="00A05341">
            <w:pPr>
              <w:spacing w:after="0"/>
              <w:jc w:val="center"/>
            </w:pPr>
            <w:r w:rsidRPr="002F357C">
              <w:t>2</w:t>
            </w:r>
            <w:r w:rsidR="002904CE">
              <w:t>4</w:t>
            </w:r>
            <w:r w:rsidRPr="002F357C">
              <w:t>-2</w:t>
            </w:r>
            <w:r w:rsidR="002904CE">
              <w:t>6</w:t>
            </w:r>
          </w:p>
        </w:tc>
        <w:tc>
          <w:tcPr>
            <w:tcW w:w="4873" w:type="dxa"/>
            <w:tcBorders>
              <w:top w:val="single" w:sz="4" w:space="0" w:color="808080"/>
              <w:left w:val="single" w:sz="4" w:space="0" w:color="808080"/>
              <w:bottom w:val="single" w:sz="4" w:space="0" w:color="808080"/>
              <w:right w:val="single" w:sz="4" w:space="0" w:color="808080"/>
            </w:tcBorders>
          </w:tcPr>
          <w:p w14:paraId="1F5CBD7D" w14:textId="250BBBB7" w:rsidR="002F357C" w:rsidRPr="002F357C" w:rsidRDefault="002F357C" w:rsidP="002F357C">
            <w:pPr>
              <w:pStyle w:val="Default"/>
              <w:rPr>
                <w:rFonts w:ascii="Calibri" w:hAnsi="Calibri"/>
                <w:color w:val="auto"/>
                <w:sz w:val="22"/>
                <w:szCs w:val="22"/>
                <w:lang w:val="hr-HR"/>
              </w:rPr>
            </w:pPr>
            <w:r w:rsidRPr="002F357C">
              <w:rPr>
                <w:rFonts w:ascii="Calibri" w:hAnsi="Calibri"/>
                <w:color w:val="auto"/>
                <w:sz w:val="22"/>
                <w:szCs w:val="22"/>
                <w:lang w:val="hr-HR"/>
              </w:rPr>
              <w:t>Etika sestrinstva u teoriji i praksi (paternalizam, privatnost, povjerenje, tajna)</w:t>
            </w:r>
          </w:p>
        </w:tc>
        <w:tc>
          <w:tcPr>
            <w:tcW w:w="1461" w:type="dxa"/>
            <w:tcBorders>
              <w:top w:val="single" w:sz="4" w:space="0" w:color="808080"/>
              <w:left w:val="single" w:sz="4" w:space="0" w:color="808080"/>
              <w:bottom w:val="single" w:sz="4" w:space="0" w:color="808080"/>
              <w:right w:val="single" w:sz="4" w:space="0" w:color="808080"/>
            </w:tcBorders>
          </w:tcPr>
          <w:p w14:paraId="43DE1B42" w14:textId="2C76AF65" w:rsidR="002F357C" w:rsidRPr="00CD3F31" w:rsidRDefault="000B2DCE" w:rsidP="00A05341">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3AC88B51" w14:textId="3F363037" w:rsidR="002F357C" w:rsidRPr="00CD3F31" w:rsidRDefault="0053797B" w:rsidP="00A05341">
            <w:pPr>
              <w:spacing w:after="0"/>
              <w:jc w:val="center"/>
            </w:pPr>
            <w:r>
              <w:t>online</w:t>
            </w:r>
          </w:p>
        </w:tc>
      </w:tr>
      <w:tr w:rsidR="002F357C" w:rsidRPr="00CD3F31" w14:paraId="2EAE7290" w14:textId="77777777" w:rsidTr="001D4B46">
        <w:tc>
          <w:tcPr>
            <w:tcW w:w="1218" w:type="dxa"/>
            <w:tcBorders>
              <w:top w:val="single" w:sz="4" w:space="0" w:color="808080"/>
              <w:left w:val="single" w:sz="4" w:space="0" w:color="808080"/>
              <w:bottom w:val="single" w:sz="4" w:space="0" w:color="808080"/>
              <w:right w:val="single" w:sz="4" w:space="0" w:color="808080"/>
            </w:tcBorders>
          </w:tcPr>
          <w:p w14:paraId="25F0F952" w14:textId="6BCDE0BC" w:rsidR="002F357C" w:rsidRDefault="002F357C" w:rsidP="00A05341">
            <w:pPr>
              <w:spacing w:after="0"/>
              <w:jc w:val="center"/>
            </w:pPr>
            <w:r w:rsidRPr="002F357C">
              <w:t>2</w:t>
            </w:r>
            <w:r w:rsidR="002904CE">
              <w:t>7</w:t>
            </w:r>
            <w:r w:rsidRPr="002F357C">
              <w:t>-2</w:t>
            </w:r>
            <w:r w:rsidR="002904CE">
              <w:t>9</w:t>
            </w:r>
          </w:p>
        </w:tc>
        <w:tc>
          <w:tcPr>
            <w:tcW w:w="4873" w:type="dxa"/>
            <w:tcBorders>
              <w:top w:val="single" w:sz="4" w:space="0" w:color="808080"/>
              <w:left w:val="single" w:sz="4" w:space="0" w:color="808080"/>
              <w:bottom w:val="single" w:sz="4" w:space="0" w:color="808080"/>
              <w:right w:val="single" w:sz="4" w:space="0" w:color="808080"/>
            </w:tcBorders>
          </w:tcPr>
          <w:p w14:paraId="28998E37" w14:textId="5321A08D" w:rsidR="002F357C" w:rsidRPr="002F357C" w:rsidRDefault="002F357C" w:rsidP="002F357C">
            <w:pPr>
              <w:pStyle w:val="Default"/>
              <w:rPr>
                <w:rFonts w:ascii="Calibri" w:hAnsi="Calibri"/>
                <w:color w:val="auto"/>
                <w:sz w:val="22"/>
                <w:szCs w:val="22"/>
                <w:lang w:val="hr-HR"/>
              </w:rPr>
            </w:pPr>
            <w:r w:rsidRPr="002F357C">
              <w:rPr>
                <w:rFonts w:ascii="Calibri" w:hAnsi="Calibri"/>
                <w:color w:val="auto"/>
                <w:sz w:val="22"/>
                <w:szCs w:val="22"/>
                <w:lang w:val="hr-HR"/>
              </w:rPr>
              <w:t>Integrativni pristup u etičkom prosuđivanju i odlučivanju u sestrinstvu</w:t>
            </w:r>
          </w:p>
        </w:tc>
        <w:tc>
          <w:tcPr>
            <w:tcW w:w="1461" w:type="dxa"/>
            <w:tcBorders>
              <w:top w:val="single" w:sz="4" w:space="0" w:color="808080"/>
              <w:left w:val="single" w:sz="4" w:space="0" w:color="808080"/>
              <w:bottom w:val="single" w:sz="4" w:space="0" w:color="808080"/>
              <w:right w:val="single" w:sz="4" w:space="0" w:color="808080"/>
            </w:tcBorders>
          </w:tcPr>
          <w:p w14:paraId="25F19C23" w14:textId="603384BD" w:rsidR="002F357C" w:rsidRPr="00CD3F31" w:rsidRDefault="000B2DCE" w:rsidP="00A05341">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40FFC17B" w14:textId="18A87ADA" w:rsidR="002F357C" w:rsidRPr="00CD3F31" w:rsidRDefault="0053797B" w:rsidP="00A05341">
            <w:pPr>
              <w:spacing w:after="0"/>
              <w:jc w:val="center"/>
            </w:pPr>
            <w:r>
              <w:t>Z3</w:t>
            </w:r>
          </w:p>
        </w:tc>
      </w:tr>
      <w:tr w:rsidR="002F357C" w:rsidRPr="00CD3F31" w14:paraId="02AAFB4D" w14:textId="77777777" w:rsidTr="001D4B46">
        <w:tc>
          <w:tcPr>
            <w:tcW w:w="1218" w:type="dxa"/>
            <w:tcBorders>
              <w:top w:val="single" w:sz="4" w:space="0" w:color="808080"/>
              <w:left w:val="single" w:sz="4" w:space="0" w:color="808080"/>
              <w:bottom w:val="single" w:sz="4" w:space="0" w:color="808080"/>
              <w:right w:val="single" w:sz="4" w:space="0" w:color="808080"/>
            </w:tcBorders>
          </w:tcPr>
          <w:p w14:paraId="27A46EAE" w14:textId="6F9A0825" w:rsidR="002F357C" w:rsidRDefault="002904CE" w:rsidP="00A05341">
            <w:pPr>
              <w:spacing w:after="0"/>
              <w:jc w:val="center"/>
            </w:pPr>
            <w:r>
              <w:t>30</w:t>
            </w:r>
            <w:r w:rsidR="002F357C" w:rsidRPr="002F357C">
              <w:t>-3</w:t>
            </w:r>
            <w:r>
              <w:t>2</w:t>
            </w:r>
          </w:p>
        </w:tc>
        <w:tc>
          <w:tcPr>
            <w:tcW w:w="4873" w:type="dxa"/>
            <w:tcBorders>
              <w:top w:val="single" w:sz="4" w:space="0" w:color="808080"/>
              <w:left w:val="single" w:sz="4" w:space="0" w:color="808080"/>
              <w:bottom w:val="single" w:sz="4" w:space="0" w:color="808080"/>
              <w:right w:val="single" w:sz="4" w:space="0" w:color="808080"/>
            </w:tcBorders>
          </w:tcPr>
          <w:p w14:paraId="6A36CE84" w14:textId="6EB87621" w:rsidR="002F357C" w:rsidRPr="002F357C" w:rsidRDefault="002F357C" w:rsidP="002F357C">
            <w:pPr>
              <w:pStyle w:val="Default"/>
              <w:rPr>
                <w:rFonts w:ascii="Calibri" w:hAnsi="Calibri"/>
                <w:color w:val="auto"/>
                <w:sz w:val="22"/>
                <w:szCs w:val="22"/>
                <w:lang w:val="hr-HR"/>
              </w:rPr>
            </w:pPr>
            <w:r w:rsidRPr="002F357C">
              <w:rPr>
                <w:rFonts w:ascii="Calibri" w:hAnsi="Calibri"/>
                <w:color w:val="auto"/>
                <w:sz w:val="22"/>
                <w:szCs w:val="22"/>
                <w:lang w:val="hr-HR"/>
              </w:rPr>
              <w:t>Jednakost u zdravstvenim sustavima i zdravstvenoj struci</w:t>
            </w:r>
          </w:p>
        </w:tc>
        <w:tc>
          <w:tcPr>
            <w:tcW w:w="1461" w:type="dxa"/>
            <w:tcBorders>
              <w:top w:val="single" w:sz="4" w:space="0" w:color="808080"/>
              <w:left w:val="single" w:sz="4" w:space="0" w:color="808080"/>
              <w:bottom w:val="single" w:sz="4" w:space="0" w:color="808080"/>
              <w:right w:val="single" w:sz="4" w:space="0" w:color="808080"/>
            </w:tcBorders>
          </w:tcPr>
          <w:p w14:paraId="539D9ED4" w14:textId="337838B4" w:rsidR="002F357C" w:rsidRPr="00CD3F31" w:rsidRDefault="000B2DCE" w:rsidP="00A05341">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60E3150A" w14:textId="771DCE2D" w:rsidR="002F357C" w:rsidRPr="00CD3F31" w:rsidRDefault="0053797B" w:rsidP="00A05341">
            <w:pPr>
              <w:spacing w:after="0"/>
              <w:jc w:val="center"/>
            </w:pPr>
            <w:r>
              <w:t>Z5</w:t>
            </w:r>
          </w:p>
        </w:tc>
      </w:tr>
      <w:tr w:rsidR="00A05341" w:rsidRPr="00CD3F31" w14:paraId="7C1022A2" w14:textId="77777777" w:rsidTr="001D4B46">
        <w:tc>
          <w:tcPr>
            <w:tcW w:w="1218" w:type="dxa"/>
            <w:tcBorders>
              <w:top w:val="single" w:sz="4" w:space="0" w:color="808080"/>
              <w:left w:val="single" w:sz="4" w:space="0" w:color="808080"/>
              <w:bottom w:val="single" w:sz="4" w:space="0" w:color="808080"/>
              <w:right w:val="single" w:sz="4" w:space="0" w:color="808080"/>
            </w:tcBorders>
          </w:tcPr>
          <w:p w14:paraId="7336B38D" w14:textId="7EFDCDE6" w:rsidR="00A05341" w:rsidRPr="00CD3F31" w:rsidRDefault="002F357C" w:rsidP="00A05341">
            <w:pPr>
              <w:spacing w:after="0"/>
              <w:jc w:val="center"/>
            </w:pPr>
            <w:r w:rsidRPr="002F357C">
              <w:t>3</w:t>
            </w:r>
            <w:r w:rsidR="002904CE">
              <w:t>3</w:t>
            </w:r>
            <w:r w:rsidRPr="002F357C">
              <w:t>-35</w:t>
            </w:r>
          </w:p>
        </w:tc>
        <w:tc>
          <w:tcPr>
            <w:tcW w:w="4873" w:type="dxa"/>
            <w:tcBorders>
              <w:top w:val="single" w:sz="4" w:space="0" w:color="808080"/>
              <w:left w:val="single" w:sz="4" w:space="0" w:color="808080"/>
              <w:bottom w:val="single" w:sz="4" w:space="0" w:color="808080"/>
              <w:right w:val="single" w:sz="4" w:space="0" w:color="808080"/>
            </w:tcBorders>
          </w:tcPr>
          <w:p w14:paraId="14930B48" w14:textId="0DC02DCF" w:rsidR="00A05341" w:rsidRPr="00CD3F31" w:rsidRDefault="002F357C" w:rsidP="002F357C">
            <w:pPr>
              <w:pStyle w:val="Default"/>
              <w:rPr>
                <w:rFonts w:ascii="Calibri" w:hAnsi="Calibri"/>
                <w:color w:val="auto"/>
                <w:sz w:val="22"/>
                <w:szCs w:val="22"/>
                <w:lang w:val="hr-HR"/>
              </w:rPr>
            </w:pPr>
            <w:r w:rsidRPr="002F357C">
              <w:rPr>
                <w:rFonts w:ascii="Calibri" w:hAnsi="Calibri"/>
                <w:color w:val="auto"/>
                <w:sz w:val="22"/>
                <w:szCs w:val="22"/>
                <w:lang w:val="hr-HR"/>
              </w:rPr>
              <w:t>Društvene stratifikacije diskriminacije i nejednakosti u zdrav</w:t>
            </w:r>
            <w:r w:rsidR="00025671">
              <w:rPr>
                <w:rFonts w:ascii="Calibri" w:hAnsi="Calibri"/>
                <w:color w:val="auto"/>
                <w:sz w:val="22"/>
                <w:szCs w:val="22"/>
                <w:lang w:val="hr-HR"/>
              </w:rPr>
              <w:t>lju</w:t>
            </w:r>
          </w:p>
        </w:tc>
        <w:tc>
          <w:tcPr>
            <w:tcW w:w="1461" w:type="dxa"/>
            <w:tcBorders>
              <w:top w:val="single" w:sz="4" w:space="0" w:color="808080"/>
              <w:left w:val="single" w:sz="4" w:space="0" w:color="808080"/>
              <w:bottom w:val="single" w:sz="4" w:space="0" w:color="808080"/>
              <w:right w:val="single" w:sz="4" w:space="0" w:color="808080"/>
            </w:tcBorders>
          </w:tcPr>
          <w:p w14:paraId="682481BA" w14:textId="26241667" w:rsidR="00A05341" w:rsidRPr="00CD3F31" w:rsidRDefault="000B2DCE" w:rsidP="00A05341">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5B919BBA" w14:textId="57F84B23" w:rsidR="00A05341" w:rsidRPr="00CD3F31" w:rsidRDefault="0053797B" w:rsidP="00A05341">
            <w:pPr>
              <w:spacing w:after="0"/>
              <w:jc w:val="center"/>
            </w:pPr>
            <w:r>
              <w:t>Z6</w:t>
            </w:r>
          </w:p>
        </w:tc>
      </w:tr>
      <w:tr w:rsidR="000B06AE" w:rsidRPr="00CD3F31" w14:paraId="5A8E5377" w14:textId="77777777" w:rsidTr="001D4B46">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120D888E" w14:textId="77777777" w:rsidR="000B06AE" w:rsidRPr="00CD3F31" w:rsidRDefault="000B06AE" w:rsidP="00BF53C9">
            <w:pPr>
              <w:spacing w:after="0"/>
            </w:pPr>
          </w:p>
        </w:tc>
        <w:tc>
          <w:tcPr>
            <w:tcW w:w="4873" w:type="dxa"/>
            <w:tcBorders>
              <w:top w:val="single" w:sz="4" w:space="0" w:color="808080"/>
              <w:left w:val="single" w:sz="4" w:space="0" w:color="808080"/>
              <w:bottom w:val="single" w:sz="4" w:space="0" w:color="808080"/>
              <w:right w:val="single" w:sz="4" w:space="0" w:color="808080"/>
            </w:tcBorders>
            <w:shd w:val="pct10" w:color="auto" w:fill="auto"/>
            <w:hideMark/>
          </w:tcPr>
          <w:p w14:paraId="2C3C720D" w14:textId="77777777" w:rsidR="000B06AE" w:rsidRPr="00CD3F31" w:rsidRDefault="000B06AE" w:rsidP="00BF53C9">
            <w:pPr>
              <w:spacing w:after="0"/>
              <w:rPr>
                <w:b/>
                <w:bCs/>
              </w:rPr>
            </w:pPr>
            <w:r w:rsidRPr="00CD3F31">
              <w:rPr>
                <w:b/>
                <w:bCs/>
              </w:rPr>
              <w:t>Ukupan broj sati predavanja</w:t>
            </w:r>
          </w:p>
        </w:tc>
        <w:tc>
          <w:tcPr>
            <w:tcW w:w="1461" w:type="dxa"/>
            <w:tcBorders>
              <w:top w:val="single" w:sz="4" w:space="0" w:color="808080"/>
              <w:left w:val="single" w:sz="4" w:space="0" w:color="808080"/>
              <w:bottom w:val="single" w:sz="4" w:space="0" w:color="808080"/>
              <w:right w:val="single" w:sz="4" w:space="0" w:color="808080"/>
            </w:tcBorders>
            <w:shd w:val="pct10" w:color="auto" w:fill="auto"/>
          </w:tcPr>
          <w:p w14:paraId="25F0149F" w14:textId="4E356A14" w:rsidR="000B06AE" w:rsidRPr="00A059FD" w:rsidRDefault="002F357C" w:rsidP="00792B8F">
            <w:pPr>
              <w:spacing w:after="0"/>
              <w:jc w:val="center"/>
              <w:rPr>
                <w:b/>
                <w:bCs/>
              </w:rPr>
            </w:pPr>
            <w:r w:rsidRPr="00A059FD">
              <w:rPr>
                <w:b/>
                <w:bCs/>
              </w:rPr>
              <w:t>35</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0653DE93" w14:textId="77777777" w:rsidR="000B06AE" w:rsidRPr="00CD3F31" w:rsidRDefault="000B06AE" w:rsidP="008D4528">
            <w:pPr>
              <w:spacing w:after="0"/>
              <w:jc w:val="center"/>
            </w:pPr>
          </w:p>
        </w:tc>
      </w:tr>
    </w:tbl>
    <w:p w14:paraId="2124E090"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5050"/>
        <w:gridCol w:w="1430"/>
        <w:gridCol w:w="2085"/>
      </w:tblGrid>
      <w:tr w:rsidR="00A05341" w:rsidRPr="00CD3F31" w14:paraId="43D3F292" w14:textId="77777777" w:rsidTr="001D4B46">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1EC7B01C" w14:textId="77777777" w:rsidR="005C2F41" w:rsidRPr="00CD3F31" w:rsidRDefault="005C2F41" w:rsidP="00BF53C9">
            <w:pPr>
              <w:spacing w:before="40" w:after="40"/>
              <w:jc w:val="center"/>
              <w:rPr>
                <w:b/>
                <w:color w:val="333399"/>
              </w:rPr>
            </w:pPr>
            <w:r w:rsidRPr="00CD3F31">
              <w:rPr>
                <w:b/>
                <w:color w:val="333399"/>
              </w:rPr>
              <w:t>S</w:t>
            </w:r>
          </w:p>
        </w:tc>
        <w:tc>
          <w:tcPr>
            <w:tcW w:w="5050"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DBBD3B2" w14:textId="77777777" w:rsidR="005C2F41" w:rsidRPr="00CD3F31" w:rsidRDefault="005C2F41" w:rsidP="00BF53C9">
            <w:pPr>
              <w:spacing w:before="40" w:after="40"/>
              <w:jc w:val="center"/>
              <w:rPr>
                <w:b/>
                <w:color w:val="333399"/>
              </w:rPr>
            </w:pPr>
            <w:r w:rsidRPr="00CD3F31">
              <w:rPr>
                <w:b/>
                <w:color w:val="333399"/>
              </w:rPr>
              <w:t>SEMINARI (tema seminara)</w:t>
            </w:r>
          </w:p>
        </w:tc>
        <w:tc>
          <w:tcPr>
            <w:tcW w:w="1430" w:type="dxa"/>
            <w:tcBorders>
              <w:top w:val="single" w:sz="4" w:space="0" w:color="808080"/>
              <w:left w:val="single" w:sz="4" w:space="0" w:color="808080"/>
              <w:bottom w:val="single" w:sz="4" w:space="0" w:color="808080"/>
              <w:right w:val="single" w:sz="4" w:space="0" w:color="808080"/>
            </w:tcBorders>
            <w:shd w:val="pct10" w:color="auto" w:fill="auto"/>
            <w:hideMark/>
          </w:tcPr>
          <w:p w14:paraId="59B55656" w14:textId="77777777" w:rsidR="005C2F41" w:rsidRPr="00CD3F31" w:rsidRDefault="005C2F41" w:rsidP="00BF53C9">
            <w:pPr>
              <w:spacing w:before="40" w:after="40" w:line="240" w:lineRule="auto"/>
              <w:jc w:val="center"/>
              <w:rPr>
                <w:b/>
                <w:color w:val="333399"/>
              </w:rPr>
            </w:pPr>
            <w:r w:rsidRPr="00CD3F31">
              <w:rPr>
                <w:b/>
                <w:color w:val="333399"/>
              </w:rPr>
              <w:t>Broj sati nastave</w:t>
            </w:r>
          </w:p>
        </w:tc>
        <w:tc>
          <w:tcPr>
            <w:tcW w:w="2085" w:type="dxa"/>
            <w:tcBorders>
              <w:top w:val="single" w:sz="4" w:space="0" w:color="808080"/>
              <w:left w:val="single" w:sz="4" w:space="0" w:color="808080"/>
              <w:bottom w:val="single" w:sz="4" w:space="0" w:color="808080"/>
              <w:right w:val="single" w:sz="4" w:space="0" w:color="808080"/>
            </w:tcBorders>
            <w:shd w:val="pct10" w:color="auto" w:fill="auto"/>
            <w:hideMark/>
          </w:tcPr>
          <w:p w14:paraId="1CBE190E" w14:textId="77777777" w:rsidR="005C2F41" w:rsidRPr="00CD3F31" w:rsidRDefault="005C2F41" w:rsidP="00BF53C9">
            <w:pPr>
              <w:spacing w:before="40" w:after="40"/>
              <w:jc w:val="center"/>
              <w:rPr>
                <w:b/>
                <w:color w:val="333399"/>
              </w:rPr>
            </w:pPr>
            <w:r w:rsidRPr="00CD3F31">
              <w:rPr>
                <w:b/>
                <w:color w:val="333399"/>
              </w:rPr>
              <w:t>Mjesto održavanja</w:t>
            </w:r>
          </w:p>
        </w:tc>
      </w:tr>
      <w:tr w:rsidR="00A05341" w:rsidRPr="00CD3F31" w14:paraId="6DAE6B4A" w14:textId="77777777" w:rsidTr="001D4B46">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05FF7260" w14:textId="3B8D5298" w:rsidR="00A05341" w:rsidRPr="00CD3F31" w:rsidRDefault="00A059FD" w:rsidP="00A05341">
            <w:pPr>
              <w:spacing w:after="0"/>
              <w:jc w:val="center"/>
            </w:pPr>
            <w:r>
              <w:t>S</w:t>
            </w:r>
            <w:r w:rsidR="001D4B46">
              <w:t>1</w:t>
            </w:r>
            <w:r>
              <w:t>-20</w:t>
            </w:r>
          </w:p>
        </w:tc>
        <w:tc>
          <w:tcPr>
            <w:tcW w:w="505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3D373C4" w14:textId="007060B3" w:rsidR="00A05341" w:rsidRPr="00CD3F31" w:rsidRDefault="00A059FD" w:rsidP="00A05341">
            <w:pPr>
              <w:spacing w:after="0"/>
              <w:jc w:val="center"/>
              <w:rPr>
                <w:b/>
                <w:color w:val="333399"/>
              </w:rPr>
            </w:pPr>
            <w:r w:rsidRPr="00CE2026">
              <w:rPr>
                <w:rFonts w:asciiTheme="minorHAnsi" w:hAnsiTheme="minorHAnsi"/>
              </w:rPr>
              <w:t>studentska prezentacija analiziranih slučajeva</w:t>
            </w:r>
          </w:p>
        </w:tc>
        <w:tc>
          <w:tcPr>
            <w:tcW w:w="1430" w:type="dxa"/>
            <w:tcBorders>
              <w:top w:val="single" w:sz="4" w:space="0" w:color="808080"/>
              <w:left w:val="single" w:sz="4" w:space="0" w:color="808080"/>
              <w:bottom w:val="single" w:sz="4" w:space="0" w:color="808080"/>
              <w:right w:val="single" w:sz="4" w:space="0" w:color="808080"/>
            </w:tcBorders>
            <w:shd w:val="clear" w:color="auto" w:fill="FFFFFF"/>
          </w:tcPr>
          <w:p w14:paraId="520CE418" w14:textId="15EACF46" w:rsidR="00A05341" w:rsidRPr="00CD3F31" w:rsidRDefault="001D4B46" w:rsidP="00A05341">
            <w:pPr>
              <w:spacing w:after="0"/>
              <w:jc w:val="center"/>
            </w:pPr>
            <w:r>
              <w:t>20</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539747E8" w14:textId="1820E8BB" w:rsidR="00A05341" w:rsidRPr="00CD3F31" w:rsidRDefault="009F212C" w:rsidP="00A05341">
            <w:pPr>
              <w:spacing w:after="0"/>
              <w:jc w:val="center"/>
              <w:rPr>
                <w:b/>
                <w:color w:val="333399"/>
              </w:rPr>
            </w:pPr>
            <w:r>
              <w:t>Z7</w:t>
            </w:r>
            <w:r w:rsidR="001D4B46">
              <w:t>, Z3, Z5, Z6</w:t>
            </w:r>
          </w:p>
        </w:tc>
      </w:tr>
      <w:tr w:rsidR="000B06AE" w:rsidRPr="00CD3F31" w14:paraId="7093E22F" w14:textId="77777777" w:rsidTr="001D4B46">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7325911A" w14:textId="77777777" w:rsidR="000B06AE" w:rsidRPr="00CD3F31" w:rsidRDefault="000B06AE" w:rsidP="00BF53C9">
            <w:pPr>
              <w:spacing w:after="0"/>
            </w:pPr>
          </w:p>
        </w:tc>
        <w:tc>
          <w:tcPr>
            <w:tcW w:w="5050" w:type="dxa"/>
            <w:tcBorders>
              <w:top w:val="single" w:sz="4" w:space="0" w:color="808080"/>
              <w:left w:val="single" w:sz="4" w:space="0" w:color="808080"/>
              <w:bottom w:val="single" w:sz="4" w:space="0" w:color="808080"/>
              <w:right w:val="single" w:sz="4" w:space="0" w:color="808080"/>
            </w:tcBorders>
            <w:shd w:val="pct10" w:color="auto" w:fill="auto"/>
            <w:hideMark/>
          </w:tcPr>
          <w:p w14:paraId="033C75F4" w14:textId="77777777" w:rsidR="000B06AE" w:rsidRPr="00CD3F31" w:rsidRDefault="000B06AE" w:rsidP="00BF53C9">
            <w:pPr>
              <w:spacing w:after="0"/>
              <w:rPr>
                <w:b/>
                <w:bCs/>
              </w:rPr>
            </w:pPr>
            <w:r w:rsidRPr="00CD3F31">
              <w:rPr>
                <w:b/>
                <w:bCs/>
              </w:rPr>
              <w:t>Ukupan broj sati seminara</w:t>
            </w:r>
          </w:p>
        </w:tc>
        <w:tc>
          <w:tcPr>
            <w:tcW w:w="1430" w:type="dxa"/>
            <w:tcBorders>
              <w:top w:val="single" w:sz="4" w:space="0" w:color="808080"/>
              <w:left w:val="single" w:sz="4" w:space="0" w:color="808080"/>
              <w:bottom w:val="single" w:sz="4" w:space="0" w:color="808080"/>
              <w:right w:val="single" w:sz="4" w:space="0" w:color="808080"/>
            </w:tcBorders>
            <w:shd w:val="pct10" w:color="auto" w:fill="auto"/>
          </w:tcPr>
          <w:p w14:paraId="4185CD82" w14:textId="0ADA0882" w:rsidR="000B06AE" w:rsidRPr="00A059FD" w:rsidRDefault="00A059FD" w:rsidP="00792B8F">
            <w:pPr>
              <w:spacing w:after="0"/>
              <w:jc w:val="center"/>
              <w:rPr>
                <w:b/>
                <w:bCs/>
              </w:rPr>
            </w:pPr>
            <w:r w:rsidRPr="00A059FD">
              <w:rPr>
                <w:b/>
                <w:bCs/>
              </w:rPr>
              <w:t>20</w:t>
            </w:r>
          </w:p>
        </w:tc>
        <w:tc>
          <w:tcPr>
            <w:tcW w:w="2085" w:type="dxa"/>
            <w:tcBorders>
              <w:top w:val="single" w:sz="4" w:space="0" w:color="808080"/>
              <w:left w:val="single" w:sz="4" w:space="0" w:color="808080"/>
              <w:bottom w:val="single" w:sz="4" w:space="0" w:color="808080"/>
              <w:right w:val="single" w:sz="4" w:space="0" w:color="808080"/>
            </w:tcBorders>
            <w:shd w:val="pct10" w:color="auto" w:fill="auto"/>
          </w:tcPr>
          <w:p w14:paraId="4529D317" w14:textId="77777777" w:rsidR="000B06AE" w:rsidRPr="00CD3F31" w:rsidRDefault="000B06AE" w:rsidP="00792B8F">
            <w:pPr>
              <w:spacing w:after="0"/>
              <w:jc w:val="center"/>
              <w:rPr>
                <w:b/>
                <w:color w:val="333399"/>
              </w:rPr>
            </w:pPr>
          </w:p>
        </w:tc>
      </w:tr>
    </w:tbl>
    <w:p w14:paraId="74591431"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5050"/>
        <w:gridCol w:w="1397"/>
        <w:gridCol w:w="2118"/>
      </w:tblGrid>
      <w:tr w:rsidR="005C2F41" w:rsidRPr="00CD3F31" w14:paraId="75CD272B" w14:textId="77777777" w:rsidTr="001D4B46">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7C9DCD7E" w14:textId="77777777" w:rsidR="005C2F41" w:rsidRPr="00CD3F31" w:rsidRDefault="005C2F41" w:rsidP="00BF53C9">
            <w:pPr>
              <w:spacing w:before="40" w:after="40" w:line="240" w:lineRule="auto"/>
              <w:jc w:val="center"/>
              <w:rPr>
                <w:b/>
                <w:color w:val="333399"/>
              </w:rPr>
            </w:pPr>
            <w:r w:rsidRPr="00CD3F31">
              <w:rPr>
                <w:b/>
                <w:color w:val="333399"/>
              </w:rPr>
              <w:t>V</w:t>
            </w:r>
          </w:p>
        </w:tc>
        <w:tc>
          <w:tcPr>
            <w:tcW w:w="5050"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4CE14984" w14:textId="77777777" w:rsidR="005C2F41" w:rsidRPr="00CD3F31" w:rsidRDefault="005C2F41" w:rsidP="00BF53C9">
            <w:pPr>
              <w:spacing w:before="40" w:after="40"/>
              <w:jc w:val="center"/>
              <w:rPr>
                <w:b/>
                <w:color w:val="333399"/>
              </w:rPr>
            </w:pPr>
            <w:r w:rsidRPr="00CD3F31">
              <w:rPr>
                <w:b/>
                <w:color w:val="333399"/>
              </w:rPr>
              <w:t>VJEŽBE (tema vježbe)</w:t>
            </w:r>
          </w:p>
        </w:tc>
        <w:tc>
          <w:tcPr>
            <w:tcW w:w="1397" w:type="dxa"/>
            <w:tcBorders>
              <w:top w:val="single" w:sz="4" w:space="0" w:color="808080"/>
              <w:left w:val="single" w:sz="4" w:space="0" w:color="808080"/>
              <w:bottom w:val="single" w:sz="4" w:space="0" w:color="808080"/>
              <w:right w:val="single" w:sz="4" w:space="0" w:color="808080"/>
            </w:tcBorders>
            <w:shd w:val="pct10" w:color="auto" w:fill="auto"/>
            <w:hideMark/>
          </w:tcPr>
          <w:p w14:paraId="79CE38C6" w14:textId="77777777" w:rsidR="005C2F41" w:rsidRPr="00CD3F31" w:rsidRDefault="005C2F41" w:rsidP="00BF53C9">
            <w:pPr>
              <w:spacing w:before="40" w:after="40"/>
              <w:jc w:val="center"/>
              <w:rPr>
                <w:b/>
                <w:color w:val="333399"/>
              </w:rPr>
            </w:pPr>
            <w:r w:rsidRPr="00CD3F31">
              <w:rPr>
                <w:b/>
                <w:color w:val="333399"/>
              </w:rPr>
              <w:t>Broj sati nastave</w:t>
            </w:r>
          </w:p>
        </w:tc>
        <w:tc>
          <w:tcPr>
            <w:tcW w:w="2118" w:type="dxa"/>
            <w:tcBorders>
              <w:top w:val="single" w:sz="4" w:space="0" w:color="808080"/>
              <w:left w:val="single" w:sz="4" w:space="0" w:color="808080"/>
              <w:bottom w:val="single" w:sz="4" w:space="0" w:color="808080"/>
              <w:right w:val="single" w:sz="4" w:space="0" w:color="808080"/>
            </w:tcBorders>
            <w:shd w:val="pct10" w:color="auto" w:fill="auto"/>
            <w:hideMark/>
          </w:tcPr>
          <w:p w14:paraId="7764EC60" w14:textId="77777777" w:rsidR="005C2F41" w:rsidRPr="00CD3F31" w:rsidRDefault="005C2F41" w:rsidP="00BF53C9">
            <w:pPr>
              <w:spacing w:before="40" w:after="40"/>
              <w:jc w:val="center"/>
              <w:rPr>
                <w:b/>
                <w:color w:val="333399"/>
              </w:rPr>
            </w:pPr>
            <w:r w:rsidRPr="00CD3F31">
              <w:rPr>
                <w:b/>
                <w:color w:val="333399"/>
              </w:rPr>
              <w:t>Mjesto održavanja</w:t>
            </w:r>
          </w:p>
        </w:tc>
      </w:tr>
      <w:tr w:rsidR="00A05341" w:rsidRPr="00CD3F31" w14:paraId="57BDCBFD" w14:textId="77777777" w:rsidTr="001D4B46">
        <w:tc>
          <w:tcPr>
            <w:tcW w:w="1041" w:type="dxa"/>
            <w:tcBorders>
              <w:top w:val="single" w:sz="4" w:space="0" w:color="808080"/>
              <w:left w:val="single" w:sz="4" w:space="0" w:color="808080"/>
              <w:bottom w:val="single" w:sz="4" w:space="0" w:color="808080"/>
              <w:right w:val="single" w:sz="4" w:space="0" w:color="808080"/>
            </w:tcBorders>
          </w:tcPr>
          <w:p w14:paraId="5A64860B" w14:textId="69852C6E" w:rsidR="00A05341" w:rsidRPr="00CD3F31" w:rsidRDefault="00A059FD" w:rsidP="00A05341">
            <w:pPr>
              <w:spacing w:after="0"/>
              <w:jc w:val="center"/>
            </w:pPr>
            <w:r>
              <w:t>/</w:t>
            </w:r>
          </w:p>
        </w:tc>
        <w:tc>
          <w:tcPr>
            <w:tcW w:w="5050" w:type="dxa"/>
            <w:tcBorders>
              <w:top w:val="single" w:sz="4" w:space="0" w:color="808080"/>
              <w:left w:val="single" w:sz="4" w:space="0" w:color="808080"/>
              <w:bottom w:val="single" w:sz="4" w:space="0" w:color="808080"/>
              <w:right w:val="single" w:sz="4" w:space="0" w:color="808080"/>
            </w:tcBorders>
            <w:vAlign w:val="center"/>
          </w:tcPr>
          <w:p w14:paraId="5D7743B6" w14:textId="454A2C9E" w:rsidR="00A05341" w:rsidRPr="00CD3F31" w:rsidRDefault="00A059FD" w:rsidP="00A05341">
            <w:pPr>
              <w:spacing w:after="0"/>
              <w:jc w:val="center"/>
              <w:rPr>
                <w:b/>
                <w:color w:val="333399"/>
              </w:rPr>
            </w:pPr>
            <w:r>
              <w:t>/</w:t>
            </w:r>
          </w:p>
        </w:tc>
        <w:tc>
          <w:tcPr>
            <w:tcW w:w="1397" w:type="dxa"/>
            <w:tcBorders>
              <w:top w:val="single" w:sz="4" w:space="0" w:color="808080"/>
              <w:left w:val="single" w:sz="4" w:space="0" w:color="808080"/>
              <w:bottom w:val="single" w:sz="4" w:space="0" w:color="808080"/>
              <w:right w:val="single" w:sz="4" w:space="0" w:color="808080"/>
            </w:tcBorders>
          </w:tcPr>
          <w:p w14:paraId="436D96A7" w14:textId="5126387E" w:rsidR="00A05341" w:rsidRPr="00CD3F31" w:rsidRDefault="00A059FD" w:rsidP="00A05341">
            <w:pPr>
              <w:spacing w:after="0"/>
              <w:jc w:val="center"/>
            </w:pPr>
            <w:r>
              <w:t>/</w:t>
            </w:r>
          </w:p>
        </w:tc>
        <w:tc>
          <w:tcPr>
            <w:tcW w:w="2118" w:type="dxa"/>
            <w:tcBorders>
              <w:top w:val="single" w:sz="4" w:space="0" w:color="808080"/>
              <w:left w:val="single" w:sz="4" w:space="0" w:color="808080"/>
              <w:bottom w:val="single" w:sz="4" w:space="0" w:color="808080"/>
              <w:right w:val="single" w:sz="4" w:space="0" w:color="808080"/>
            </w:tcBorders>
          </w:tcPr>
          <w:p w14:paraId="5E394FF8" w14:textId="499E79F2" w:rsidR="00A05341" w:rsidRPr="00CD3F31" w:rsidRDefault="00A059FD" w:rsidP="00A05341">
            <w:pPr>
              <w:spacing w:after="0"/>
              <w:jc w:val="center"/>
              <w:rPr>
                <w:b/>
                <w:color w:val="333399"/>
              </w:rPr>
            </w:pPr>
            <w:r>
              <w:t>/</w:t>
            </w:r>
          </w:p>
        </w:tc>
      </w:tr>
      <w:tr w:rsidR="000B06AE" w:rsidRPr="00CD3F31" w14:paraId="3BBA223D" w14:textId="77777777" w:rsidTr="001D4B46">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10D24C36" w14:textId="77777777" w:rsidR="000B06AE" w:rsidRPr="00CD3F31" w:rsidRDefault="000B06AE" w:rsidP="00BF53C9">
            <w:pPr>
              <w:spacing w:after="0"/>
            </w:pPr>
          </w:p>
        </w:tc>
        <w:tc>
          <w:tcPr>
            <w:tcW w:w="5050" w:type="dxa"/>
            <w:tcBorders>
              <w:top w:val="single" w:sz="4" w:space="0" w:color="808080"/>
              <w:left w:val="single" w:sz="4" w:space="0" w:color="808080"/>
              <w:bottom w:val="single" w:sz="4" w:space="0" w:color="808080"/>
              <w:right w:val="single" w:sz="4" w:space="0" w:color="808080"/>
            </w:tcBorders>
            <w:shd w:val="pct10" w:color="auto" w:fill="auto"/>
            <w:hideMark/>
          </w:tcPr>
          <w:p w14:paraId="6EC27A0C" w14:textId="77777777" w:rsidR="000B06AE" w:rsidRPr="00CD3F31" w:rsidRDefault="000B06AE" w:rsidP="00BF53C9">
            <w:pPr>
              <w:spacing w:after="0"/>
              <w:rPr>
                <w:b/>
                <w:bCs/>
              </w:rPr>
            </w:pPr>
            <w:r w:rsidRPr="00CD3F31">
              <w:rPr>
                <w:b/>
                <w:bCs/>
              </w:rPr>
              <w:t>Ukupan broj sati vježbi</w:t>
            </w:r>
          </w:p>
        </w:tc>
        <w:tc>
          <w:tcPr>
            <w:tcW w:w="1397" w:type="dxa"/>
            <w:tcBorders>
              <w:top w:val="single" w:sz="4" w:space="0" w:color="808080"/>
              <w:left w:val="single" w:sz="4" w:space="0" w:color="808080"/>
              <w:bottom w:val="single" w:sz="4" w:space="0" w:color="808080"/>
              <w:right w:val="single" w:sz="4" w:space="0" w:color="808080"/>
            </w:tcBorders>
            <w:shd w:val="pct10" w:color="auto" w:fill="auto"/>
          </w:tcPr>
          <w:p w14:paraId="35D114AC" w14:textId="5FB91CDE" w:rsidR="000B06AE" w:rsidRPr="00A059FD" w:rsidRDefault="00A059FD" w:rsidP="00792B8F">
            <w:pPr>
              <w:spacing w:after="0"/>
              <w:jc w:val="center"/>
              <w:rPr>
                <w:b/>
                <w:bCs/>
              </w:rPr>
            </w:pPr>
            <w:r w:rsidRPr="00A059FD">
              <w:rPr>
                <w:b/>
                <w:bCs/>
              </w:rPr>
              <w:t>0</w:t>
            </w:r>
          </w:p>
        </w:tc>
        <w:tc>
          <w:tcPr>
            <w:tcW w:w="2118" w:type="dxa"/>
            <w:tcBorders>
              <w:top w:val="single" w:sz="4" w:space="0" w:color="808080"/>
              <w:left w:val="single" w:sz="4" w:space="0" w:color="808080"/>
              <w:bottom w:val="single" w:sz="4" w:space="0" w:color="808080"/>
              <w:right w:val="single" w:sz="4" w:space="0" w:color="808080"/>
            </w:tcBorders>
            <w:shd w:val="pct10" w:color="auto" w:fill="auto"/>
          </w:tcPr>
          <w:p w14:paraId="3112DD22" w14:textId="77777777" w:rsidR="000B06AE" w:rsidRPr="00CD3F31" w:rsidRDefault="000B06AE" w:rsidP="00792B8F">
            <w:pPr>
              <w:spacing w:after="0"/>
              <w:jc w:val="center"/>
              <w:rPr>
                <w:b/>
                <w:color w:val="333399"/>
              </w:rPr>
            </w:pPr>
          </w:p>
        </w:tc>
      </w:tr>
    </w:tbl>
    <w:p w14:paraId="65B775C1" w14:textId="77777777" w:rsidR="005C2F41" w:rsidRPr="00CD3F31" w:rsidRDefault="005C2F41" w:rsidP="005C2F41"/>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CD3F31" w14:paraId="0391AC9A" w14:textId="77777777"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489732D3" w14:textId="70421D4B" w:rsidR="005C2F41" w:rsidRPr="00CD3F31" w:rsidRDefault="00846C2B" w:rsidP="00BF53C9">
            <w:pPr>
              <w:spacing w:before="40" w:after="40"/>
              <w:rPr>
                <w:b/>
                <w:color w:val="333399"/>
              </w:rPr>
            </w:pPr>
            <w:r w:rsidRPr="00CD3F31">
              <w:br w:type="page"/>
            </w: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B85B585" w14:textId="77777777" w:rsidR="005C2F41" w:rsidRPr="00CD3F31" w:rsidRDefault="005C2F41" w:rsidP="00BF53C9">
            <w:pPr>
              <w:spacing w:before="40" w:after="40"/>
              <w:jc w:val="center"/>
              <w:rPr>
                <w:b/>
                <w:color w:val="333399"/>
              </w:rPr>
            </w:pPr>
            <w:r w:rsidRPr="00CD3F31">
              <w:rPr>
                <w:b/>
                <w:color w:val="333399"/>
              </w:rPr>
              <w:t>ISPITNI TERMINI (završni ispit)</w:t>
            </w:r>
          </w:p>
        </w:tc>
      </w:tr>
      <w:tr w:rsidR="005C2F41" w:rsidRPr="00CD3F31" w14:paraId="1F24594B"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06973809" w14:textId="77777777" w:rsidR="005C2F41" w:rsidRPr="00CD3F31" w:rsidRDefault="005C2F41" w:rsidP="00BF53C9">
            <w:pPr>
              <w:spacing w:after="0"/>
            </w:pPr>
            <w:r w:rsidRPr="00CD3F31">
              <w:t>1.</w:t>
            </w:r>
          </w:p>
        </w:tc>
        <w:tc>
          <w:tcPr>
            <w:tcW w:w="3685" w:type="dxa"/>
            <w:tcBorders>
              <w:top w:val="single" w:sz="4" w:space="0" w:color="808080"/>
              <w:left w:val="single" w:sz="4" w:space="0" w:color="808080"/>
              <w:bottom w:val="single" w:sz="4" w:space="0" w:color="808080"/>
              <w:right w:val="single" w:sz="4" w:space="0" w:color="808080"/>
            </w:tcBorders>
          </w:tcPr>
          <w:p w14:paraId="724D6B90" w14:textId="235BFF53" w:rsidR="005C2F41" w:rsidRPr="00CD3F31" w:rsidRDefault="001712EA" w:rsidP="001712EA">
            <w:pPr>
              <w:spacing w:after="0"/>
            </w:pPr>
            <w:r>
              <w:t>7.6.2024.</w:t>
            </w:r>
          </w:p>
        </w:tc>
      </w:tr>
      <w:tr w:rsidR="005C2F41" w:rsidRPr="00CD3F31" w14:paraId="3DDF601A"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50824DF7" w14:textId="77777777" w:rsidR="005C2F41" w:rsidRPr="00CD3F31" w:rsidRDefault="005C2F41" w:rsidP="00BF53C9">
            <w:pPr>
              <w:spacing w:after="0"/>
            </w:pPr>
            <w:r w:rsidRPr="00CD3F31">
              <w:t>2.</w:t>
            </w:r>
          </w:p>
        </w:tc>
        <w:tc>
          <w:tcPr>
            <w:tcW w:w="3685" w:type="dxa"/>
            <w:tcBorders>
              <w:top w:val="single" w:sz="4" w:space="0" w:color="808080"/>
              <w:left w:val="single" w:sz="4" w:space="0" w:color="808080"/>
              <w:bottom w:val="single" w:sz="4" w:space="0" w:color="808080"/>
              <w:right w:val="single" w:sz="4" w:space="0" w:color="808080"/>
            </w:tcBorders>
          </w:tcPr>
          <w:p w14:paraId="31F5CDA7" w14:textId="19628246" w:rsidR="005C2F41" w:rsidRPr="00CD3F31" w:rsidRDefault="001712EA" w:rsidP="00BF53C9">
            <w:pPr>
              <w:spacing w:after="0"/>
            </w:pPr>
            <w:r>
              <w:t>5.7.2024.</w:t>
            </w:r>
          </w:p>
        </w:tc>
      </w:tr>
      <w:tr w:rsidR="005C2F41" w:rsidRPr="00CD3F31" w14:paraId="09D91CFC"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3D769685" w14:textId="77777777" w:rsidR="005C2F41" w:rsidRPr="00CD3F31" w:rsidRDefault="005C2F41" w:rsidP="00BF53C9">
            <w:pPr>
              <w:spacing w:after="0"/>
            </w:pPr>
            <w:r w:rsidRPr="00CD3F31">
              <w:t>3.</w:t>
            </w:r>
          </w:p>
        </w:tc>
        <w:tc>
          <w:tcPr>
            <w:tcW w:w="3685" w:type="dxa"/>
            <w:tcBorders>
              <w:top w:val="single" w:sz="4" w:space="0" w:color="808080"/>
              <w:left w:val="single" w:sz="4" w:space="0" w:color="808080"/>
              <w:bottom w:val="single" w:sz="4" w:space="0" w:color="808080"/>
              <w:right w:val="single" w:sz="4" w:space="0" w:color="808080"/>
            </w:tcBorders>
          </w:tcPr>
          <w:p w14:paraId="09793453" w14:textId="0462871D" w:rsidR="005C2F41" w:rsidRPr="00CD3F31" w:rsidRDefault="001712EA" w:rsidP="00BF53C9">
            <w:pPr>
              <w:spacing w:after="0"/>
            </w:pPr>
            <w:r>
              <w:t>8.9.2024.</w:t>
            </w:r>
          </w:p>
        </w:tc>
      </w:tr>
      <w:tr w:rsidR="005C2F41" w:rsidRPr="00CD3F31" w14:paraId="17087389"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6939B84D" w14:textId="77777777" w:rsidR="005C2F41" w:rsidRPr="00CD3F31" w:rsidRDefault="005C2F41" w:rsidP="00BF53C9">
            <w:pPr>
              <w:spacing w:after="0"/>
            </w:pPr>
            <w:r w:rsidRPr="00CD3F31">
              <w:t>4.</w:t>
            </w:r>
          </w:p>
        </w:tc>
        <w:tc>
          <w:tcPr>
            <w:tcW w:w="3685" w:type="dxa"/>
            <w:tcBorders>
              <w:top w:val="single" w:sz="4" w:space="0" w:color="808080"/>
              <w:left w:val="single" w:sz="4" w:space="0" w:color="808080"/>
              <w:bottom w:val="single" w:sz="4" w:space="0" w:color="808080"/>
              <w:right w:val="single" w:sz="4" w:space="0" w:color="808080"/>
            </w:tcBorders>
          </w:tcPr>
          <w:p w14:paraId="66604A1F" w14:textId="6CDA3917" w:rsidR="005C2F41" w:rsidRPr="00CD3F31" w:rsidRDefault="001712EA" w:rsidP="00BF53C9">
            <w:pPr>
              <w:spacing w:after="0"/>
            </w:pPr>
            <w:r>
              <w:t>26.9.2024.</w:t>
            </w:r>
          </w:p>
        </w:tc>
      </w:tr>
    </w:tbl>
    <w:p w14:paraId="0728BD65" w14:textId="77777777" w:rsidR="00C24941" w:rsidRPr="00CD3F31" w:rsidRDefault="00C24941" w:rsidP="001D4B46"/>
    <w:sectPr w:rsidR="00C24941" w:rsidRPr="00CD3F31"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112AD" w14:textId="77777777" w:rsidR="005564BA" w:rsidRDefault="005564BA">
      <w:pPr>
        <w:spacing w:after="0" w:line="240" w:lineRule="auto"/>
      </w:pPr>
      <w:r>
        <w:separator/>
      </w:r>
    </w:p>
  </w:endnote>
  <w:endnote w:type="continuationSeparator" w:id="0">
    <w:p w14:paraId="0269D7EA" w14:textId="77777777" w:rsidR="005564BA" w:rsidRDefault="0055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4479" w14:textId="77777777" w:rsidR="00792B8F" w:rsidRDefault="00792B8F">
    <w:pPr>
      <w:pStyle w:val="Podnoje"/>
      <w:jc w:val="center"/>
    </w:pPr>
    <w:r>
      <w:fldChar w:fldCharType="begin"/>
    </w:r>
    <w:r>
      <w:instrText xml:space="preserve"> PAGE   \* MERGEFORMAT </w:instrText>
    </w:r>
    <w:r>
      <w:fldChar w:fldCharType="separate"/>
    </w:r>
    <w:r w:rsidR="00596742">
      <w:rPr>
        <w:noProof/>
      </w:rPr>
      <w:t>2</w:t>
    </w:r>
    <w:r>
      <w:rPr>
        <w:noProof/>
      </w:rPr>
      <w:fldChar w:fldCharType="end"/>
    </w:r>
  </w:p>
  <w:p w14:paraId="105287D3" w14:textId="77777777" w:rsidR="00792B8F" w:rsidRPr="00AE1B0C" w:rsidRDefault="00792B8F" w:rsidP="00BF53C9">
    <w:pPr>
      <w:pStyle w:val="Podnoje"/>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B5B25" w14:textId="77777777" w:rsidR="005564BA" w:rsidRDefault="005564BA">
      <w:pPr>
        <w:spacing w:after="0" w:line="240" w:lineRule="auto"/>
      </w:pPr>
      <w:r>
        <w:separator/>
      </w:r>
    </w:p>
  </w:footnote>
  <w:footnote w:type="continuationSeparator" w:id="0">
    <w:p w14:paraId="7B77521E" w14:textId="77777777" w:rsidR="005564BA" w:rsidRDefault="00556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CE29" w14:textId="77777777" w:rsidR="00792B8F" w:rsidRPr="00AE1B0C" w:rsidRDefault="00792B8F" w:rsidP="00BF53C9">
    <w:pPr>
      <w:spacing w:after="0" w:line="240" w:lineRule="auto"/>
      <w:jc w:val="right"/>
      <w:rPr>
        <w:color w:val="0070C0"/>
        <w:sz w:val="24"/>
      </w:rPr>
    </w:pPr>
    <w:r>
      <w:rPr>
        <w:noProof/>
        <w:color w:val="0070C0"/>
        <w:sz w:val="24"/>
        <w:lang w:eastAsia="hr-HR"/>
      </w:rPr>
      <w:drawing>
        <wp:anchor distT="0" distB="0" distL="114300" distR="114300" simplePos="0" relativeHeight="251659264" behindDoc="0" locked="0" layoutInCell="1" allowOverlap="1" wp14:anchorId="1876228F" wp14:editId="0718931B">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50DEB0EB"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 xml:space="preserve">rsity </w:t>
    </w:r>
    <w:proofErr w:type="spellStart"/>
    <w:r>
      <w:rPr>
        <w:color w:val="0070C0"/>
        <w:sz w:val="24"/>
      </w:rPr>
      <w:t>of</w:t>
    </w:r>
    <w:proofErr w:type="spellEnd"/>
    <w:r>
      <w:rPr>
        <w:color w:val="0070C0"/>
        <w:sz w:val="24"/>
      </w:rPr>
      <w:t xml:space="preserve"> Rijeka ▪ </w:t>
    </w:r>
    <w:proofErr w:type="spellStart"/>
    <w:r>
      <w:rPr>
        <w:color w:val="0070C0"/>
        <w:sz w:val="24"/>
      </w:rPr>
      <w:t>Faculty</w:t>
    </w:r>
    <w:proofErr w:type="spellEnd"/>
    <w:r>
      <w:rPr>
        <w:color w:val="0070C0"/>
        <w:sz w:val="24"/>
      </w:rPr>
      <w:t xml:space="preserve"> </w:t>
    </w:r>
    <w:proofErr w:type="spellStart"/>
    <w:r>
      <w:rPr>
        <w:color w:val="0070C0"/>
        <w:sz w:val="24"/>
      </w:rPr>
      <w:t>of</w:t>
    </w:r>
    <w:proofErr w:type="spellEnd"/>
    <w:r>
      <w:rPr>
        <w:color w:val="0070C0"/>
        <w:sz w:val="24"/>
      </w:rPr>
      <w:t xml:space="preserve"> He</w:t>
    </w:r>
    <w:r w:rsidRPr="00AE1B0C">
      <w:rPr>
        <w:color w:val="0070C0"/>
        <w:sz w:val="24"/>
      </w:rPr>
      <w:t>a</w:t>
    </w:r>
    <w:r>
      <w:rPr>
        <w:color w:val="0070C0"/>
        <w:sz w:val="24"/>
      </w:rPr>
      <w:t>l</w:t>
    </w:r>
    <w:r w:rsidRPr="00AE1B0C">
      <w:rPr>
        <w:color w:val="0070C0"/>
        <w:sz w:val="24"/>
      </w:rPr>
      <w:t xml:space="preserve">th </w:t>
    </w:r>
    <w:proofErr w:type="spellStart"/>
    <w:r w:rsidRPr="00AE1B0C">
      <w:rPr>
        <w:color w:val="0070C0"/>
        <w:sz w:val="24"/>
      </w:rPr>
      <w:t>S</w:t>
    </w:r>
    <w:r>
      <w:rPr>
        <w:color w:val="0070C0"/>
        <w:sz w:val="24"/>
      </w:rPr>
      <w:t>tudies</w:t>
    </w:r>
    <w:proofErr w:type="spellEnd"/>
  </w:p>
  <w:p w14:paraId="0A35FFCA"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54A2A8BF"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7F308259" w14:textId="77777777" w:rsidR="00792B8F" w:rsidRPr="004F4BF4" w:rsidRDefault="00792B8F" w:rsidP="00BF53C9">
    <w:pPr>
      <w:spacing w:after="0" w:line="240" w:lineRule="auto"/>
      <w:jc w:val="right"/>
      <w:rPr>
        <w:color w:val="0070C0"/>
        <w:sz w:val="20"/>
      </w:rPr>
    </w:pPr>
    <w:r w:rsidRPr="004F4BF4">
      <w:rPr>
        <w:color w:val="0070C0"/>
        <w:sz w:val="18"/>
      </w:rPr>
      <w:t xml:space="preserve">www.fzsri.uniri.hr </w:t>
    </w:r>
  </w:p>
  <w:p w14:paraId="03057DCE" w14:textId="77777777" w:rsidR="00792B8F" w:rsidRDefault="00792B8F">
    <w:pPr>
      <w:pStyle w:val="Zaglavlje"/>
    </w:pPr>
  </w:p>
  <w:p w14:paraId="04B809DA" w14:textId="77777777" w:rsidR="00792B8F" w:rsidRDefault="00792B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16560"/>
    <w:multiLevelType w:val="hybridMultilevel"/>
    <w:tmpl w:val="C928781A"/>
    <w:lvl w:ilvl="0" w:tplc="1AEA0DCE">
      <w:start w:val="1"/>
      <w:numFmt w:val="decimal"/>
      <w:lvlText w:val="%1."/>
      <w:lvlJc w:val="left"/>
      <w:pPr>
        <w:ind w:left="720" w:hanging="360"/>
      </w:pPr>
      <w:rPr>
        <w:rFonts w:asciiTheme="minorHAnsi" w:hAnsiTheme="minorHAnsi" w:cstheme="minorHAns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7DD2372"/>
    <w:multiLevelType w:val="hybridMultilevel"/>
    <w:tmpl w:val="285CB5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41"/>
    <w:rsid w:val="00010F7C"/>
    <w:rsid w:val="0001711D"/>
    <w:rsid w:val="00025671"/>
    <w:rsid w:val="000329EA"/>
    <w:rsid w:val="00032FCB"/>
    <w:rsid w:val="00056CAB"/>
    <w:rsid w:val="0006705E"/>
    <w:rsid w:val="0007633A"/>
    <w:rsid w:val="00080AD4"/>
    <w:rsid w:val="000903D4"/>
    <w:rsid w:val="00092AA7"/>
    <w:rsid w:val="0009494E"/>
    <w:rsid w:val="000A529D"/>
    <w:rsid w:val="000B06AE"/>
    <w:rsid w:val="000B2DCE"/>
    <w:rsid w:val="000B787E"/>
    <w:rsid w:val="000E0013"/>
    <w:rsid w:val="000F01B5"/>
    <w:rsid w:val="000F1A10"/>
    <w:rsid w:val="000F3023"/>
    <w:rsid w:val="00134114"/>
    <w:rsid w:val="00135149"/>
    <w:rsid w:val="00144761"/>
    <w:rsid w:val="001712EA"/>
    <w:rsid w:val="001728D1"/>
    <w:rsid w:val="00176FF6"/>
    <w:rsid w:val="00184FD3"/>
    <w:rsid w:val="00196FF0"/>
    <w:rsid w:val="001A3CD4"/>
    <w:rsid w:val="001A5F1C"/>
    <w:rsid w:val="001B3869"/>
    <w:rsid w:val="001C52A8"/>
    <w:rsid w:val="001D0C7E"/>
    <w:rsid w:val="001D4B46"/>
    <w:rsid w:val="001F78C8"/>
    <w:rsid w:val="00203508"/>
    <w:rsid w:val="00206C50"/>
    <w:rsid w:val="002255AE"/>
    <w:rsid w:val="00230D7A"/>
    <w:rsid w:val="00273224"/>
    <w:rsid w:val="00282364"/>
    <w:rsid w:val="002874E2"/>
    <w:rsid w:val="002904CE"/>
    <w:rsid w:val="002A0B16"/>
    <w:rsid w:val="002B0C9F"/>
    <w:rsid w:val="002B41D6"/>
    <w:rsid w:val="002D650F"/>
    <w:rsid w:val="002E25B0"/>
    <w:rsid w:val="002F30E3"/>
    <w:rsid w:val="002F357C"/>
    <w:rsid w:val="002F6A81"/>
    <w:rsid w:val="002F6CF6"/>
    <w:rsid w:val="002F7D64"/>
    <w:rsid w:val="00313E94"/>
    <w:rsid w:val="003314C1"/>
    <w:rsid w:val="00372DFD"/>
    <w:rsid w:val="0039207A"/>
    <w:rsid w:val="003C0F36"/>
    <w:rsid w:val="003C4EE2"/>
    <w:rsid w:val="003C7E77"/>
    <w:rsid w:val="004033FD"/>
    <w:rsid w:val="0041217C"/>
    <w:rsid w:val="004306E3"/>
    <w:rsid w:val="004450B5"/>
    <w:rsid w:val="004576C3"/>
    <w:rsid w:val="00481703"/>
    <w:rsid w:val="00484CD6"/>
    <w:rsid w:val="0049207E"/>
    <w:rsid w:val="004B33AF"/>
    <w:rsid w:val="004C3666"/>
    <w:rsid w:val="004D4B18"/>
    <w:rsid w:val="004F254E"/>
    <w:rsid w:val="004F3D88"/>
    <w:rsid w:val="004F4FCC"/>
    <w:rsid w:val="0050135D"/>
    <w:rsid w:val="00521C5B"/>
    <w:rsid w:val="00526D28"/>
    <w:rsid w:val="00534C05"/>
    <w:rsid w:val="0053797B"/>
    <w:rsid w:val="00542ABA"/>
    <w:rsid w:val="00552951"/>
    <w:rsid w:val="005564BA"/>
    <w:rsid w:val="0055711E"/>
    <w:rsid w:val="00557988"/>
    <w:rsid w:val="00584EDA"/>
    <w:rsid w:val="005951BC"/>
    <w:rsid w:val="00596742"/>
    <w:rsid w:val="005970E0"/>
    <w:rsid w:val="005A06E1"/>
    <w:rsid w:val="005A4191"/>
    <w:rsid w:val="005A6EDD"/>
    <w:rsid w:val="005B5CD9"/>
    <w:rsid w:val="005C142F"/>
    <w:rsid w:val="005C2F41"/>
    <w:rsid w:val="005D3F81"/>
    <w:rsid w:val="005D727C"/>
    <w:rsid w:val="005E4AA3"/>
    <w:rsid w:val="005F7371"/>
    <w:rsid w:val="006243F5"/>
    <w:rsid w:val="006244E4"/>
    <w:rsid w:val="00634C4B"/>
    <w:rsid w:val="00635A57"/>
    <w:rsid w:val="00652612"/>
    <w:rsid w:val="00677044"/>
    <w:rsid w:val="00690F74"/>
    <w:rsid w:val="006942BC"/>
    <w:rsid w:val="006A4F5A"/>
    <w:rsid w:val="006B73C4"/>
    <w:rsid w:val="006C6F39"/>
    <w:rsid w:val="006D3797"/>
    <w:rsid w:val="006F0A66"/>
    <w:rsid w:val="006F39EE"/>
    <w:rsid w:val="0070318E"/>
    <w:rsid w:val="00706386"/>
    <w:rsid w:val="0070785B"/>
    <w:rsid w:val="00733743"/>
    <w:rsid w:val="00737CB6"/>
    <w:rsid w:val="00756036"/>
    <w:rsid w:val="00761543"/>
    <w:rsid w:val="00770A06"/>
    <w:rsid w:val="00773AA1"/>
    <w:rsid w:val="007800E3"/>
    <w:rsid w:val="00782EA4"/>
    <w:rsid w:val="007851A3"/>
    <w:rsid w:val="00792B8F"/>
    <w:rsid w:val="00794A02"/>
    <w:rsid w:val="007B2552"/>
    <w:rsid w:val="007D1510"/>
    <w:rsid w:val="007D75CD"/>
    <w:rsid w:val="007F4483"/>
    <w:rsid w:val="00805B45"/>
    <w:rsid w:val="00805F9F"/>
    <w:rsid w:val="00806E45"/>
    <w:rsid w:val="00836679"/>
    <w:rsid w:val="00844E16"/>
    <w:rsid w:val="00846C2B"/>
    <w:rsid w:val="00851566"/>
    <w:rsid w:val="008661C8"/>
    <w:rsid w:val="008753F4"/>
    <w:rsid w:val="008A3B06"/>
    <w:rsid w:val="008D4528"/>
    <w:rsid w:val="008E71CE"/>
    <w:rsid w:val="008E7846"/>
    <w:rsid w:val="008F1FFA"/>
    <w:rsid w:val="008F727A"/>
    <w:rsid w:val="008F76DD"/>
    <w:rsid w:val="0091264E"/>
    <w:rsid w:val="0091431F"/>
    <w:rsid w:val="00923B6E"/>
    <w:rsid w:val="00965280"/>
    <w:rsid w:val="00972417"/>
    <w:rsid w:val="00973FFD"/>
    <w:rsid w:val="00983892"/>
    <w:rsid w:val="00984697"/>
    <w:rsid w:val="009B208D"/>
    <w:rsid w:val="009D4376"/>
    <w:rsid w:val="009F212C"/>
    <w:rsid w:val="00A040CB"/>
    <w:rsid w:val="00A051F2"/>
    <w:rsid w:val="00A05341"/>
    <w:rsid w:val="00A059FD"/>
    <w:rsid w:val="00A12305"/>
    <w:rsid w:val="00A27C68"/>
    <w:rsid w:val="00A31613"/>
    <w:rsid w:val="00A334BB"/>
    <w:rsid w:val="00A36794"/>
    <w:rsid w:val="00A46299"/>
    <w:rsid w:val="00A51331"/>
    <w:rsid w:val="00A5761B"/>
    <w:rsid w:val="00A852A0"/>
    <w:rsid w:val="00AA15FC"/>
    <w:rsid w:val="00AA6176"/>
    <w:rsid w:val="00AB551E"/>
    <w:rsid w:val="00AC0817"/>
    <w:rsid w:val="00AC7D5C"/>
    <w:rsid w:val="00AF2204"/>
    <w:rsid w:val="00AF78AA"/>
    <w:rsid w:val="00B104D3"/>
    <w:rsid w:val="00B10F91"/>
    <w:rsid w:val="00B12C1C"/>
    <w:rsid w:val="00B35790"/>
    <w:rsid w:val="00B56659"/>
    <w:rsid w:val="00B667CD"/>
    <w:rsid w:val="00B70B7B"/>
    <w:rsid w:val="00B90482"/>
    <w:rsid w:val="00BB2A3A"/>
    <w:rsid w:val="00BB4AA2"/>
    <w:rsid w:val="00BB61A3"/>
    <w:rsid w:val="00BB7BAC"/>
    <w:rsid w:val="00BD6B4F"/>
    <w:rsid w:val="00BE044E"/>
    <w:rsid w:val="00BE27DD"/>
    <w:rsid w:val="00BF0245"/>
    <w:rsid w:val="00BF53C9"/>
    <w:rsid w:val="00C24941"/>
    <w:rsid w:val="00C30FA3"/>
    <w:rsid w:val="00C34048"/>
    <w:rsid w:val="00C4352B"/>
    <w:rsid w:val="00C446B5"/>
    <w:rsid w:val="00C55F7F"/>
    <w:rsid w:val="00C753E6"/>
    <w:rsid w:val="00C92590"/>
    <w:rsid w:val="00C94B78"/>
    <w:rsid w:val="00CA4D13"/>
    <w:rsid w:val="00CB4F63"/>
    <w:rsid w:val="00CC56AC"/>
    <w:rsid w:val="00CD2642"/>
    <w:rsid w:val="00CD3E68"/>
    <w:rsid w:val="00CD3F31"/>
    <w:rsid w:val="00CD7092"/>
    <w:rsid w:val="00CF2F27"/>
    <w:rsid w:val="00CF55B8"/>
    <w:rsid w:val="00D13939"/>
    <w:rsid w:val="00D20376"/>
    <w:rsid w:val="00D30333"/>
    <w:rsid w:val="00D4206E"/>
    <w:rsid w:val="00D451F5"/>
    <w:rsid w:val="00D53A13"/>
    <w:rsid w:val="00D7016E"/>
    <w:rsid w:val="00D70B0A"/>
    <w:rsid w:val="00D7612B"/>
    <w:rsid w:val="00D7752E"/>
    <w:rsid w:val="00D77C74"/>
    <w:rsid w:val="00D85B1A"/>
    <w:rsid w:val="00D86165"/>
    <w:rsid w:val="00DB7446"/>
    <w:rsid w:val="00DC689A"/>
    <w:rsid w:val="00DF646A"/>
    <w:rsid w:val="00E07F93"/>
    <w:rsid w:val="00E155C0"/>
    <w:rsid w:val="00E221EC"/>
    <w:rsid w:val="00E24937"/>
    <w:rsid w:val="00E24AC3"/>
    <w:rsid w:val="00E40068"/>
    <w:rsid w:val="00E415D9"/>
    <w:rsid w:val="00E4577F"/>
    <w:rsid w:val="00E92F6C"/>
    <w:rsid w:val="00EA2725"/>
    <w:rsid w:val="00EA4901"/>
    <w:rsid w:val="00EB0DB0"/>
    <w:rsid w:val="00EB67E1"/>
    <w:rsid w:val="00EC2D37"/>
    <w:rsid w:val="00ED6836"/>
    <w:rsid w:val="00F0327F"/>
    <w:rsid w:val="00F148CE"/>
    <w:rsid w:val="00F32286"/>
    <w:rsid w:val="00F37F9F"/>
    <w:rsid w:val="00F47429"/>
    <w:rsid w:val="00F47E9F"/>
    <w:rsid w:val="00F5336E"/>
    <w:rsid w:val="00F54E1C"/>
    <w:rsid w:val="00FA0C04"/>
    <w:rsid w:val="00FA2CA9"/>
    <w:rsid w:val="00FB2D74"/>
    <w:rsid w:val="00FD033A"/>
    <w:rsid w:val="00FE22D8"/>
    <w:rsid w:val="00FE44BD"/>
    <w:rsid w:val="00FF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AA3E8"/>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pPr>
      <w:spacing w:after="160" w:line="259" w:lineRule="auto"/>
    </w:pPr>
    <w:rPr>
      <w:rFonts w:ascii="Calibri" w:eastAsia="Calibri" w:hAnsi="Calibri" w:cs="Times New Roman"/>
    </w:rPr>
  </w:style>
  <w:style w:type="paragraph" w:styleId="Naslov1">
    <w:name w:val="heading 1"/>
    <w:basedOn w:val="Normal"/>
    <w:next w:val="Normal"/>
    <w:link w:val="Naslov1Char"/>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basedOn w:val="Zadanifontodlomka"/>
    <w:uiPriority w:val="9"/>
    <w:rsid w:val="005C2F41"/>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5C2F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2F41"/>
    <w:rPr>
      <w:rFonts w:ascii="Calibri" w:eastAsia="Calibri" w:hAnsi="Calibri" w:cs="Times New Roman"/>
    </w:rPr>
  </w:style>
  <w:style w:type="paragraph" w:styleId="Podnoje">
    <w:name w:val="footer"/>
    <w:basedOn w:val="Normal"/>
    <w:link w:val="PodnojeChar"/>
    <w:uiPriority w:val="99"/>
    <w:unhideWhenUsed/>
    <w:rsid w:val="005C2F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Opisslike">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kteksta">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Naslov1Char">
    <w:name w:val="Naslov 1 Char"/>
    <w:link w:val="Naslov1"/>
    <w:locked/>
    <w:rsid w:val="005C2F41"/>
    <w:rPr>
      <w:rFonts w:ascii="Cambria" w:eastAsia="Times New Roman" w:hAnsi="Cambria" w:cs="Times New Roman"/>
      <w:b/>
      <w:bCs/>
      <w:kern w:val="32"/>
      <w:sz w:val="32"/>
      <w:szCs w:val="32"/>
      <w:lang w:val="en-US"/>
    </w:rPr>
  </w:style>
  <w:style w:type="character" w:styleId="Tekstrezerviranogmjesta">
    <w:name w:val="Placeholder Text"/>
    <w:basedOn w:val="Zadanifontodlomka"/>
    <w:uiPriority w:val="99"/>
    <w:semiHidden/>
    <w:rsid w:val="005C2F41"/>
    <w:rPr>
      <w:color w:val="808080"/>
    </w:rPr>
  </w:style>
  <w:style w:type="paragraph" w:styleId="Tekstbalonia">
    <w:name w:val="Balloon Text"/>
    <w:basedOn w:val="Normal"/>
    <w:link w:val="TekstbaloniaChar"/>
    <w:uiPriority w:val="99"/>
    <w:semiHidden/>
    <w:unhideWhenUsed/>
    <w:rsid w:val="005C2F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F41"/>
    <w:rPr>
      <w:rFonts w:ascii="Tahoma" w:eastAsia="Calibri" w:hAnsi="Tahoma" w:cs="Tahoma"/>
      <w:sz w:val="16"/>
      <w:szCs w:val="16"/>
    </w:rPr>
  </w:style>
  <w:style w:type="paragraph" w:styleId="z-vrhobrasca">
    <w:name w:val="HTML Top of Form"/>
    <w:basedOn w:val="Normal"/>
    <w:next w:val="Normal"/>
    <w:link w:val="z-vrhobrasca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EC2D37"/>
    <w:rPr>
      <w:rFonts w:ascii="Arial" w:eastAsia="Calibri" w:hAnsi="Arial" w:cs="Arial"/>
      <w:vanish/>
      <w:sz w:val="16"/>
      <w:szCs w:val="16"/>
    </w:rPr>
  </w:style>
  <w:style w:type="paragraph" w:styleId="z-dnoobrasca">
    <w:name w:val="HTML Bottom of Form"/>
    <w:basedOn w:val="Normal"/>
    <w:next w:val="Normal"/>
    <w:link w:val="z-dnoobrasca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EC2D37"/>
    <w:rPr>
      <w:rFonts w:ascii="Arial" w:eastAsia="Calibri" w:hAnsi="Arial" w:cs="Arial"/>
      <w:vanish/>
      <w:sz w:val="16"/>
      <w:szCs w:val="16"/>
    </w:rPr>
  </w:style>
  <w:style w:type="character" w:customStyle="1" w:styleId="Style1">
    <w:name w:val="Style1"/>
    <w:basedOn w:val="Zadanifontodlomka"/>
    <w:uiPriority w:val="1"/>
    <w:rsid w:val="0091264E"/>
    <w:rPr>
      <w:color w:val="000000" w:themeColor="text1"/>
    </w:rPr>
  </w:style>
  <w:style w:type="character" w:customStyle="1" w:styleId="Style2">
    <w:name w:val="Style2"/>
    <w:basedOn w:val="Zadanifontodlomka"/>
    <w:uiPriority w:val="1"/>
    <w:rsid w:val="00782EA4"/>
    <w:rPr>
      <w:color w:val="000000" w:themeColor="text1"/>
    </w:rPr>
  </w:style>
  <w:style w:type="character" w:customStyle="1" w:styleId="Style3">
    <w:name w:val="Style3"/>
    <w:basedOn w:val="Zadanifontodlomka"/>
    <w:uiPriority w:val="1"/>
    <w:rsid w:val="00782EA4"/>
    <w:rPr>
      <w:color w:val="000000" w:themeColor="text1"/>
    </w:rPr>
  </w:style>
  <w:style w:type="character" w:customStyle="1" w:styleId="Style4">
    <w:name w:val="Style4"/>
    <w:basedOn w:val="Zadanifontodlomka"/>
    <w:uiPriority w:val="1"/>
    <w:rsid w:val="00782EA4"/>
    <w:rPr>
      <w:color w:val="000000" w:themeColor="text1"/>
    </w:rPr>
  </w:style>
  <w:style w:type="character" w:customStyle="1" w:styleId="Style5">
    <w:name w:val="Style5"/>
    <w:basedOn w:val="Zadanifontodlomka"/>
    <w:uiPriority w:val="1"/>
    <w:rsid w:val="00782EA4"/>
    <w:rPr>
      <w:rFonts w:asciiTheme="minorHAnsi" w:hAnsiTheme="minorHAnsi"/>
    </w:rPr>
  </w:style>
  <w:style w:type="character" w:customStyle="1" w:styleId="Style6">
    <w:name w:val="Style6"/>
    <w:basedOn w:val="Zadanifontodlomka"/>
    <w:uiPriority w:val="1"/>
    <w:rsid w:val="00782EA4"/>
    <w:rPr>
      <w:color w:val="000000" w:themeColor="text1"/>
    </w:rPr>
  </w:style>
  <w:style w:type="character" w:customStyle="1" w:styleId="Style7">
    <w:name w:val="Style7"/>
    <w:basedOn w:val="Zadanifontodlomka"/>
    <w:uiPriority w:val="1"/>
    <w:rsid w:val="00782EA4"/>
    <w:rPr>
      <w:color w:val="000000" w:themeColor="text1"/>
    </w:rPr>
  </w:style>
  <w:style w:type="character" w:customStyle="1" w:styleId="Style8">
    <w:name w:val="Style8"/>
    <w:basedOn w:val="Zadanifontodlomka"/>
    <w:uiPriority w:val="1"/>
    <w:rsid w:val="00782EA4"/>
    <w:rPr>
      <w:color w:val="000000" w:themeColor="text1"/>
    </w:rPr>
  </w:style>
  <w:style w:type="character" w:customStyle="1" w:styleId="Style9">
    <w:name w:val="Style9"/>
    <w:basedOn w:val="Zadanifontodlomka"/>
    <w:uiPriority w:val="1"/>
    <w:rsid w:val="00782EA4"/>
    <w:rPr>
      <w:color w:val="000000" w:themeColor="text1"/>
    </w:rPr>
  </w:style>
  <w:style w:type="character" w:customStyle="1" w:styleId="Style10">
    <w:name w:val="Style10"/>
    <w:basedOn w:val="Zadanifontodlomka"/>
    <w:uiPriority w:val="1"/>
    <w:rsid w:val="00144761"/>
    <w:rPr>
      <w:color w:val="000000" w:themeColor="text1"/>
    </w:rPr>
  </w:style>
  <w:style w:type="character" w:customStyle="1" w:styleId="Style11">
    <w:name w:val="Style11"/>
    <w:basedOn w:val="Zadanifontodlomka"/>
    <w:uiPriority w:val="1"/>
    <w:rsid w:val="00F47429"/>
    <w:rPr>
      <w:color w:val="000000" w:themeColor="text1"/>
    </w:rPr>
  </w:style>
  <w:style w:type="character" w:customStyle="1" w:styleId="Style12">
    <w:name w:val="Style12"/>
    <w:basedOn w:val="Zadanifontodlomka"/>
    <w:uiPriority w:val="1"/>
    <w:rsid w:val="00F47429"/>
    <w:rPr>
      <w:color w:val="000000" w:themeColor="text1"/>
    </w:rPr>
  </w:style>
  <w:style w:type="character" w:customStyle="1" w:styleId="Style13">
    <w:name w:val="Style13"/>
    <w:basedOn w:val="Zadanifontodlomka"/>
    <w:uiPriority w:val="1"/>
    <w:rsid w:val="00F47429"/>
    <w:rPr>
      <w:color w:val="000000" w:themeColor="text1"/>
    </w:rPr>
  </w:style>
  <w:style w:type="character" w:customStyle="1" w:styleId="Style14">
    <w:name w:val="Style14"/>
    <w:basedOn w:val="Zadanifontodlomka"/>
    <w:uiPriority w:val="1"/>
    <w:rsid w:val="00F47429"/>
    <w:rPr>
      <w:color w:val="000000" w:themeColor="text1"/>
    </w:rPr>
  </w:style>
  <w:style w:type="character" w:customStyle="1" w:styleId="Style15">
    <w:name w:val="Style15"/>
    <w:basedOn w:val="Zadanifontodlomka"/>
    <w:uiPriority w:val="1"/>
    <w:rsid w:val="005A6EDD"/>
    <w:rPr>
      <w:color w:val="000000" w:themeColor="text1"/>
    </w:rPr>
  </w:style>
  <w:style w:type="character" w:customStyle="1" w:styleId="Style16">
    <w:name w:val="Style16"/>
    <w:basedOn w:val="Zadanifontodlomka"/>
    <w:uiPriority w:val="1"/>
    <w:rsid w:val="005A6EDD"/>
    <w:rPr>
      <w:rFonts w:asciiTheme="minorHAnsi" w:hAnsiTheme="minorHAnsi"/>
    </w:rPr>
  </w:style>
  <w:style w:type="character" w:customStyle="1" w:styleId="Style17">
    <w:name w:val="Style17"/>
    <w:basedOn w:val="Zadanifontodlomka"/>
    <w:uiPriority w:val="1"/>
    <w:rsid w:val="005A6EDD"/>
    <w:rPr>
      <w:rFonts w:asciiTheme="minorHAnsi" w:hAnsiTheme="minorHAnsi"/>
    </w:rPr>
  </w:style>
  <w:style w:type="character" w:customStyle="1" w:styleId="Style18">
    <w:name w:val="Style18"/>
    <w:basedOn w:val="Zadanifontodlomka"/>
    <w:uiPriority w:val="1"/>
    <w:rsid w:val="005A6EDD"/>
    <w:rPr>
      <w:rFonts w:asciiTheme="minorHAnsi" w:hAnsiTheme="minorHAnsi"/>
    </w:rPr>
  </w:style>
  <w:style w:type="character" w:customStyle="1" w:styleId="Style19">
    <w:name w:val="Style19"/>
    <w:basedOn w:val="Zadanifontodlomka"/>
    <w:uiPriority w:val="1"/>
    <w:rsid w:val="005A6EDD"/>
    <w:rPr>
      <w:rFonts w:asciiTheme="minorHAnsi" w:hAnsiTheme="minorHAnsi"/>
    </w:rPr>
  </w:style>
  <w:style w:type="character" w:customStyle="1" w:styleId="Style20">
    <w:name w:val="Style20"/>
    <w:basedOn w:val="Zadanifontodlomka"/>
    <w:uiPriority w:val="1"/>
    <w:rsid w:val="005A6EDD"/>
    <w:rPr>
      <w:rFonts w:asciiTheme="minorHAnsi" w:hAnsiTheme="minorHAnsi"/>
    </w:rPr>
  </w:style>
  <w:style w:type="character" w:customStyle="1" w:styleId="Style21">
    <w:name w:val="Style21"/>
    <w:basedOn w:val="Zadanifontodlomka"/>
    <w:uiPriority w:val="1"/>
    <w:rsid w:val="005A6EDD"/>
    <w:rPr>
      <w:rFonts w:asciiTheme="minorHAnsi" w:hAnsiTheme="minorHAnsi"/>
    </w:rPr>
  </w:style>
  <w:style w:type="character" w:customStyle="1" w:styleId="Style22">
    <w:name w:val="Style22"/>
    <w:basedOn w:val="Zadanifontodlomka"/>
    <w:uiPriority w:val="1"/>
    <w:rsid w:val="005A6EDD"/>
    <w:rPr>
      <w:color w:val="000000" w:themeColor="text1"/>
    </w:rPr>
  </w:style>
  <w:style w:type="character" w:customStyle="1" w:styleId="Style23">
    <w:name w:val="Style23"/>
    <w:basedOn w:val="Zadanifontodlomka"/>
    <w:uiPriority w:val="1"/>
    <w:rsid w:val="005A6EDD"/>
    <w:rPr>
      <w:rFonts w:asciiTheme="minorHAnsi" w:hAnsiTheme="minorHAnsi"/>
      <w:color w:val="000000" w:themeColor="text1"/>
    </w:rPr>
  </w:style>
  <w:style w:type="character" w:customStyle="1" w:styleId="Style24">
    <w:name w:val="Style24"/>
    <w:basedOn w:val="Zadanifontodlomka"/>
    <w:uiPriority w:val="1"/>
    <w:rsid w:val="005A6EDD"/>
    <w:rPr>
      <w:rFonts w:asciiTheme="minorHAnsi" w:hAnsiTheme="minorHAnsi"/>
      <w:color w:val="000000" w:themeColor="text1"/>
    </w:rPr>
  </w:style>
  <w:style w:type="character" w:customStyle="1" w:styleId="Style25">
    <w:name w:val="Style25"/>
    <w:basedOn w:val="Zadanifontodlomka"/>
    <w:uiPriority w:val="1"/>
    <w:rsid w:val="005A6EDD"/>
    <w:rPr>
      <w:rFonts w:asciiTheme="minorHAnsi" w:hAnsiTheme="minorHAnsi"/>
      <w:color w:val="000000" w:themeColor="text1"/>
    </w:rPr>
  </w:style>
  <w:style w:type="character" w:customStyle="1" w:styleId="Style26">
    <w:name w:val="Style26"/>
    <w:basedOn w:val="Zadanifontodlomka"/>
    <w:uiPriority w:val="1"/>
    <w:rsid w:val="005A6EDD"/>
  </w:style>
  <w:style w:type="character" w:customStyle="1" w:styleId="Style27">
    <w:name w:val="Style27"/>
    <w:basedOn w:val="Zadanifontodlomka"/>
    <w:uiPriority w:val="1"/>
    <w:rsid w:val="005A06E1"/>
    <w:rPr>
      <w:color w:val="000000" w:themeColor="text1"/>
    </w:rPr>
  </w:style>
  <w:style w:type="character" w:customStyle="1" w:styleId="Style28">
    <w:name w:val="Style28"/>
    <w:basedOn w:val="Zadanifontodlomka"/>
    <w:uiPriority w:val="1"/>
    <w:rsid w:val="005A06E1"/>
  </w:style>
  <w:style w:type="character" w:customStyle="1" w:styleId="Style29">
    <w:name w:val="Style29"/>
    <w:basedOn w:val="Zadanifontodlomka"/>
    <w:uiPriority w:val="1"/>
    <w:rsid w:val="005A06E1"/>
    <w:rPr>
      <w:b w:val="0"/>
      <w:color w:val="000000" w:themeColor="text1"/>
    </w:rPr>
  </w:style>
  <w:style w:type="character" w:customStyle="1" w:styleId="Style30">
    <w:name w:val="Style30"/>
    <w:basedOn w:val="Zadanifontodlomka"/>
    <w:uiPriority w:val="1"/>
    <w:rsid w:val="005A06E1"/>
    <w:rPr>
      <w:b w:val="0"/>
      <w:color w:val="000000" w:themeColor="text1"/>
    </w:rPr>
  </w:style>
  <w:style w:type="character" w:customStyle="1" w:styleId="Style31">
    <w:name w:val="Style31"/>
    <w:basedOn w:val="Zadanifontodlomka"/>
    <w:uiPriority w:val="1"/>
    <w:rsid w:val="005A06E1"/>
    <w:rPr>
      <w:color w:val="000000" w:themeColor="text1"/>
    </w:rPr>
  </w:style>
  <w:style w:type="character" w:customStyle="1" w:styleId="Style32">
    <w:name w:val="Style32"/>
    <w:basedOn w:val="Zadanifontodlomka"/>
    <w:uiPriority w:val="1"/>
    <w:rsid w:val="005A06E1"/>
    <w:rPr>
      <w:color w:val="000000" w:themeColor="text1"/>
    </w:rPr>
  </w:style>
  <w:style w:type="character" w:customStyle="1" w:styleId="Style33">
    <w:name w:val="Style33"/>
    <w:basedOn w:val="Zadanifontodlomka"/>
    <w:uiPriority w:val="1"/>
    <w:rsid w:val="005A06E1"/>
    <w:rPr>
      <w:b w:val="0"/>
      <w:color w:val="000000" w:themeColor="text1"/>
    </w:rPr>
  </w:style>
  <w:style w:type="character" w:customStyle="1" w:styleId="Style34">
    <w:name w:val="Style34"/>
    <w:basedOn w:val="Zadanifontodlomka"/>
    <w:uiPriority w:val="1"/>
    <w:rsid w:val="005A06E1"/>
    <w:rPr>
      <w:b w:val="0"/>
      <w:color w:val="000000" w:themeColor="text1"/>
    </w:rPr>
  </w:style>
  <w:style w:type="character" w:customStyle="1" w:styleId="Style35">
    <w:name w:val="Style35"/>
    <w:basedOn w:val="Zadanifontodlomka"/>
    <w:uiPriority w:val="1"/>
    <w:rsid w:val="005A06E1"/>
    <w:rPr>
      <w:color w:val="000000" w:themeColor="text1"/>
    </w:rPr>
  </w:style>
  <w:style w:type="character" w:customStyle="1" w:styleId="Style36">
    <w:name w:val="Style36"/>
    <w:basedOn w:val="Zadanifontodlomka"/>
    <w:uiPriority w:val="1"/>
    <w:rsid w:val="002F30E3"/>
    <w:rPr>
      <w:color w:val="000000" w:themeColor="text1"/>
    </w:rPr>
  </w:style>
  <w:style w:type="character" w:customStyle="1" w:styleId="Style37">
    <w:name w:val="Style37"/>
    <w:basedOn w:val="Zadanifontodlomka"/>
    <w:uiPriority w:val="1"/>
    <w:rsid w:val="00805B45"/>
    <w:rPr>
      <w:color w:val="000000" w:themeColor="text1"/>
    </w:rPr>
  </w:style>
  <w:style w:type="character" w:customStyle="1" w:styleId="Style38">
    <w:name w:val="Style38"/>
    <w:basedOn w:val="Zadanifontodlomka"/>
    <w:uiPriority w:val="1"/>
    <w:rsid w:val="00805B45"/>
    <w:rPr>
      <w:color w:val="000000" w:themeColor="text1"/>
    </w:rPr>
  </w:style>
  <w:style w:type="character" w:customStyle="1" w:styleId="Style39">
    <w:name w:val="Style39"/>
    <w:basedOn w:val="Zadanifontodlomka"/>
    <w:uiPriority w:val="1"/>
    <w:rsid w:val="006F39EE"/>
    <w:rPr>
      <w:color w:val="000000" w:themeColor="text1"/>
    </w:rPr>
  </w:style>
  <w:style w:type="character" w:customStyle="1" w:styleId="Style40">
    <w:name w:val="Style40"/>
    <w:basedOn w:val="Zadanifontodlomka"/>
    <w:uiPriority w:val="1"/>
    <w:rsid w:val="00806E45"/>
    <w:rPr>
      <w:rFonts w:asciiTheme="minorHAnsi" w:hAnsiTheme="minorHAnsi"/>
    </w:rPr>
  </w:style>
  <w:style w:type="character" w:customStyle="1" w:styleId="Style41">
    <w:name w:val="Style41"/>
    <w:basedOn w:val="Zadanifontodlomka"/>
    <w:uiPriority w:val="1"/>
    <w:rsid w:val="00806E45"/>
    <w:rPr>
      <w:sz w:val="22"/>
    </w:rPr>
  </w:style>
  <w:style w:type="character" w:customStyle="1" w:styleId="Style42">
    <w:name w:val="Style42"/>
    <w:basedOn w:val="Zadanifontodlomka"/>
    <w:uiPriority w:val="1"/>
    <w:rsid w:val="00806E45"/>
    <w:rPr>
      <w:rFonts w:asciiTheme="minorHAnsi" w:hAnsiTheme="minorHAnsi"/>
      <w:color w:val="000000" w:themeColor="text1"/>
    </w:rPr>
  </w:style>
  <w:style w:type="character" w:customStyle="1" w:styleId="Style43">
    <w:name w:val="Style43"/>
    <w:basedOn w:val="Zadanifontodlomka"/>
    <w:uiPriority w:val="1"/>
    <w:rsid w:val="00806E45"/>
    <w:rPr>
      <w:rFonts w:asciiTheme="minorHAnsi" w:hAnsiTheme="minorHAnsi"/>
      <w:sz w:val="22"/>
    </w:rPr>
  </w:style>
  <w:style w:type="character" w:customStyle="1" w:styleId="Style44">
    <w:name w:val="Style44"/>
    <w:basedOn w:val="Zadanifontodlomka"/>
    <w:uiPriority w:val="1"/>
    <w:rsid w:val="00806E45"/>
    <w:rPr>
      <w:color w:val="000000" w:themeColor="text1"/>
    </w:rPr>
  </w:style>
  <w:style w:type="character" w:customStyle="1" w:styleId="Style45">
    <w:name w:val="Style45"/>
    <w:basedOn w:val="Zadanifontodlomka"/>
    <w:uiPriority w:val="1"/>
    <w:rsid w:val="00806E45"/>
    <w:rPr>
      <w:color w:val="000000" w:themeColor="text1"/>
    </w:rPr>
  </w:style>
  <w:style w:type="character" w:customStyle="1" w:styleId="Style46">
    <w:name w:val="Style46"/>
    <w:basedOn w:val="Zadanifontodlomka"/>
    <w:uiPriority w:val="1"/>
    <w:rsid w:val="00806E45"/>
  </w:style>
  <w:style w:type="character" w:customStyle="1" w:styleId="Style47">
    <w:name w:val="Style47"/>
    <w:basedOn w:val="Zadanifontodlomka"/>
    <w:uiPriority w:val="1"/>
    <w:rsid w:val="00806E45"/>
    <w:rPr>
      <w:color w:val="000000" w:themeColor="text1"/>
    </w:rPr>
  </w:style>
  <w:style w:type="character" w:customStyle="1" w:styleId="Style48">
    <w:name w:val="Style48"/>
    <w:basedOn w:val="Zadanifontodlomka"/>
    <w:uiPriority w:val="1"/>
    <w:rsid w:val="00806E45"/>
    <w:rPr>
      <w:rFonts w:asciiTheme="minorHAnsi" w:hAnsiTheme="minorHAnsi"/>
      <w:sz w:val="22"/>
    </w:rPr>
  </w:style>
  <w:style w:type="character" w:customStyle="1" w:styleId="Style49">
    <w:name w:val="Style49"/>
    <w:basedOn w:val="Zadanifontodlomka"/>
    <w:uiPriority w:val="1"/>
    <w:rsid w:val="0001711D"/>
    <w:rPr>
      <w:rFonts w:asciiTheme="minorHAnsi" w:hAnsiTheme="minorHAnsi"/>
      <w:sz w:val="22"/>
    </w:rPr>
  </w:style>
  <w:style w:type="character" w:customStyle="1" w:styleId="Style50">
    <w:name w:val="Style50"/>
    <w:basedOn w:val="Zadanifontodlomka"/>
    <w:uiPriority w:val="1"/>
    <w:rsid w:val="0001711D"/>
    <w:rPr>
      <w:rFonts w:asciiTheme="minorHAnsi" w:hAnsiTheme="minorHAnsi"/>
      <w:sz w:val="22"/>
    </w:rPr>
  </w:style>
  <w:style w:type="character" w:customStyle="1" w:styleId="Style51">
    <w:name w:val="Style51"/>
    <w:basedOn w:val="Zadanifontodlomka"/>
    <w:uiPriority w:val="1"/>
    <w:rsid w:val="0001711D"/>
    <w:rPr>
      <w:rFonts w:asciiTheme="minorHAnsi" w:hAnsiTheme="minorHAnsi"/>
      <w:sz w:val="22"/>
    </w:rPr>
  </w:style>
  <w:style w:type="character" w:customStyle="1" w:styleId="Style52">
    <w:name w:val="Style52"/>
    <w:basedOn w:val="Zadanifontodlomka"/>
    <w:uiPriority w:val="1"/>
    <w:rsid w:val="008F76DD"/>
    <w:rPr>
      <w:rFonts w:asciiTheme="minorHAnsi" w:hAnsiTheme="minorHAnsi"/>
      <w:sz w:val="22"/>
    </w:rPr>
  </w:style>
  <w:style w:type="character" w:customStyle="1" w:styleId="Style53">
    <w:name w:val="Style53"/>
    <w:basedOn w:val="Zadanifontodlomka"/>
    <w:uiPriority w:val="1"/>
    <w:rsid w:val="008F76DD"/>
    <w:rPr>
      <w:rFonts w:asciiTheme="minorHAnsi" w:hAnsiTheme="minorHAnsi"/>
      <w:sz w:val="22"/>
    </w:rPr>
  </w:style>
  <w:style w:type="character" w:customStyle="1" w:styleId="Style54">
    <w:name w:val="Style54"/>
    <w:basedOn w:val="Zadanifontodlomka"/>
    <w:uiPriority w:val="1"/>
    <w:rsid w:val="008F76DD"/>
    <w:rPr>
      <w:rFonts w:asciiTheme="minorHAnsi" w:hAnsiTheme="minorHAnsi"/>
      <w:sz w:val="22"/>
    </w:rPr>
  </w:style>
  <w:style w:type="character" w:customStyle="1" w:styleId="Style55">
    <w:name w:val="Style55"/>
    <w:basedOn w:val="Zadanifontodlomka"/>
    <w:uiPriority w:val="1"/>
    <w:rsid w:val="00A46299"/>
    <w:rPr>
      <w:rFonts w:asciiTheme="minorHAnsi" w:hAnsiTheme="minorHAnsi"/>
      <w:sz w:val="22"/>
    </w:rPr>
  </w:style>
  <w:style w:type="character" w:customStyle="1" w:styleId="Style56">
    <w:name w:val="Style56"/>
    <w:basedOn w:val="Zadanifontodlomka"/>
    <w:uiPriority w:val="1"/>
    <w:rsid w:val="00230D7A"/>
    <w:rPr>
      <w:rFonts w:asciiTheme="minorHAnsi" w:hAnsiTheme="minorHAnsi"/>
      <w:sz w:val="22"/>
    </w:rPr>
  </w:style>
  <w:style w:type="character" w:customStyle="1" w:styleId="Style57">
    <w:name w:val="Style57"/>
    <w:basedOn w:val="Zadanifontodlomka"/>
    <w:uiPriority w:val="1"/>
    <w:rsid w:val="00230D7A"/>
    <w:rPr>
      <w:b w:val="0"/>
    </w:rPr>
  </w:style>
  <w:style w:type="character" w:customStyle="1" w:styleId="Style58">
    <w:name w:val="Style58"/>
    <w:basedOn w:val="Zadanifontodlomka"/>
    <w:uiPriority w:val="1"/>
    <w:rsid w:val="00690F74"/>
    <w:rPr>
      <w:rFonts w:asciiTheme="minorHAnsi" w:hAnsiTheme="minorHAnsi"/>
      <w:sz w:val="22"/>
    </w:rPr>
  </w:style>
  <w:style w:type="character" w:customStyle="1" w:styleId="Style59">
    <w:name w:val="Style59"/>
    <w:basedOn w:val="Zadanifontodlomka"/>
    <w:uiPriority w:val="1"/>
    <w:rsid w:val="00C753E6"/>
    <w:rPr>
      <w:rFonts w:asciiTheme="minorHAnsi" w:hAnsiTheme="minorHAnsi"/>
      <w:b w:val="0"/>
      <w:color w:val="000000" w:themeColor="text1"/>
      <w:sz w:val="22"/>
    </w:rPr>
  </w:style>
  <w:style w:type="character" w:customStyle="1" w:styleId="Style60">
    <w:name w:val="Style60"/>
    <w:basedOn w:val="Zadanifontodlomka"/>
    <w:uiPriority w:val="1"/>
    <w:rsid w:val="00481703"/>
    <w:rPr>
      <w:rFonts w:asciiTheme="minorHAnsi" w:hAnsiTheme="minorHAnsi"/>
      <w:sz w:val="22"/>
    </w:rPr>
  </w:style>
  <w:style w:type="character" w:styleId="Hiperveza">
    <w:name w:val="Hyperlink"/>
    <w:basedOn w:val="Zadanifontodlomka"/>
    <w:uiPriority w:val="99"/>
    <w:unhideWhenUsed/>
    <w:rsid w:val="00E415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docs/default-source/gho-documents/health-equity/handbook-on-health-inequality-monitoring/handbook-on-health-inequality-monitoring.pdf" TargetMode="External"/><Relationship Id="rId5" Type="http://schemas.openxmlformats.org/officeDocument/2006/relationships/webSettings" Target="webSettings.xml"/><Relationship Id="rId10" Type="http://schemas.openxmlformats.org/officeDocument/2006/relationships/hyperlink" Target="https://www.yumpu.com/en/document/view/63150705/pdf-health-policy-and-politics-a-nurses-guide-by-jeri-a-milstea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Tekstrezerviranogmjesta"/>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Tekstrezerviranogmjesta"/>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Tekstrezerviranogmjesta"/>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Tekstrezerviranogmjesta"/>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Tekstrezerviranogmjesta"/>
              <w:rFonts w:asciiTheme="minorHAnsi" w:eastAsiaTheme="majorEastAsia"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Tekstrezerviranogmjesta"/>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Tekstrezerviranogmjesta"/>
            </w:rPr>
            <w:t>Unesite tražene podatke</w:t>
          </w:r>
        </w:p>
      </w:docPartBody>
    </w:docPart>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pPr>
            <w:pStyle w:val="6A911C37395846959EC1304C7A1EB0AB21"/>
          </w:pPr>
          <w:r w:rsidRPr="00806E45">
            <w:rPr>
              <w:rStyle w:val="Tekstrezerviranogmjesta"/>
              <w:rFonts w:asciiTheme="minorHAnsi" w:eastAsiaTheme="majorEastAsia" w:hAnsiTheme="minorHAnsi"/>
              <w:sz w:val="22"/>
              <w:szCs w:val="22"/>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Tekstrezerviranogmjesta"/>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Tekstrezerviranogmjesta"/>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Tekstrezerviranogmjesta"/>
              <w:rFonts w:eastAsiaTheme="minorHAnsi" w:cstheme="minorHAnsi"/>
            </w:rPr>
            <w:t>Unesite tražene podatke</w:t>
          </w:r>
        </w:p>
      </w:docPartBody>
    </w:docPart>
    <w:docPart>
      <w:docPartPr>
        <w:name w:val="DC8CB7711EB54CBDAF8029EA5785BDFA"/>
        <w:category>
          <w:name w:val="Općenito"/>
          <w:gallery w:val="placeholder"/>
        </w:category>
        <w:types>
          <w:type w:val="bbPlcHdr"/>
        </w:types>
        <w:behaviors>
          <w:behavior w:val="content"/>
        </w:behaviors>
        <w:guid w:val="{4496D301-9652-4D6B-A031-1131EF4B7171}"/>
      </w:docPartPr>
      <w:docPartBody>
        <w:p w:rsidR="00FC32A2" w:rsidRDefault="003B7DF7">
          <w:r>
            <w:rPr>
              <w:rStyle w:val="Tekstrezerviranogmjesta"/>
            </w:rPr>
            <w:t>Izaberite jedan od ponuđenih</w:t>
          </w:r>
        </w:p>
      </w:docPartBody>
    </w:docPart>
    <w:docPart>
      <w:docPartPr>
        <w:name w:val="DC7349798ECC468EB18628434E8193F9"/>
        <w:category>
          <w:name w:val="Općenito"/>
          <w:gallery w:val="placeholder"/>
        </w:category>
        <w:types>
          <w:type w:val="bbPlcHdr"/>
        </w:types>
        <w:behaviors>
          <w:behavior w:val="content"/>
        </w:behaviors>
        <w:guid w:val="{5676DC73-C860-445D-8EE0-F0B322BF94BE}"/>
      </w:docPartPr>
      <w:docPartBody>
        <w:p w:rsidR="00E16137" w:rsidRDefault="00147D2F" w:rsidP="00147D2F">
          <w:pPr>
            <w:pStyle w:val="DC7349798ECC468EB18628434E8193F9"/>
          </w:pPr>
          <w:r>
            <w:rPr>
              <w:rStyle w:val="Tekstrezerviranogmjesta"/>
            </w:rPr>
            <w:t>Unesite ime i prezime</w:t>
          </w:r>
        </w:p>
      </w:docPartBody>
    </w:docPart>
    <w:docPart>
      <w:docPartPr>
        <w:name w:val="730A34F094AC45B8A01EFDC84ACCEE20"/>
        <w:category>
          <w:name w:val="Općenito"/>
          <w:gallery w:val="placeholder"/>
        </w:category>
        <w:types>
          <w:type w:val="bbPlcHdr"/>
        </w:types>
        <w:behaviors>
          <w:behavior w:val="content"/>
        </w:behaviors>
        <w:guid w:val="{9E7A9FFB-EBB2-4A6A-85D4-A2044D6D9F0F}"/>
      </w:docPartPr>
      <w:docPartBody>
        <w:p w:rsidR="009B3A95" w:rsidRDefault="00D75127" w:rsidP="00D75127">
          <w:pPr>
            <w:pStyle w:val="730A34F094AC45B8A01EFDC84ACCEE20"/>
          </w:pPr>
          <w:r w:rsidRPr="00D70B0A">
            <w:rPr>
              <w:rFonts w:cs="Arial"/>
              <w:color w:val="A6A6A6" w:themeColor="background1" w:themeShade="A6"/>
              <w:lang w:val="it-IT"/>
            </w:rPr>
            <w:t>Unesite naziv kolegija</w:t>
          </w:r>
        </w:p>
      </w:docPartBody>
    </w:docPart>
    <w:docPart>
      <w:docPartPr>
        <w:name w:val="E57E68E75A6A4C93A623436B6F3961C2"/>
        <w:category>
          <w:name w:val="Općenito"/>
          <w:gallery w:val="placeholder"/>
        </w:category>
        <w:types>
          <w:type w:val="bbPlcHdr"/>
        </w:types>
        <w:behaviors>
          <w:behavior w:val="content"/>
        </w:behaviors>
        <w:guid w:val="{821B1159-3DB1-4644-A3C0-8F1040899D7E}"/>
      </w:docPartPr>
      <w:docPartBody>
        <w:p w:rsidR="009B3A95" w:rsidRDefault="00D75127" w:rsidP="00D75127">
          <w:pPr>
            <w:pStyle w:val="E57E68E75A6A4C93A623436B6F3961C2"/>
          </w:pPr>
          <w:r>
            <w:rPr>
              <w:rStyle w:val="Tekstrezerviranogmjesta"/>
            </w:rPr>
            <w:t>Unesite ime i prezime</w:t>
          </w:r>
        </w:p>
      </w:docPartBody>
    </w:docPart>
    <w:docPart>
      <w:docPartPr>
        <w:name w:val="56825BD4BE584FA7B0B24528E45E9984"/>
        <w:category>
          <w:name w:val="Općenito"/>
          <w:gallery w:val="placeholder"/>
        </w:category>
        <w:types>
          <w:type w:val="bbPlcHdr"/>
        </w:types>
        <w:behaviors>
          <w:behavior w:val="content"/>
        </w:behaviors>
        <w:guid w:val="{5B011982-4069-4B4A-A949-6D3824A30625}"/>
      </w:docPartPr>
      <w:docPartBody>
        <w:p w:rsidR="009B3A95" w:rsidRDefault="00D75127" w:rsidP="00D75127">
          <w:pPr>
            <w:pStyle w:val="56825BD4BE584FA7B0B24528E45E9984"/>
          </w:pPr>
          <w:r>
            <w:rPr>
              <w:rStyle w:val="Tekstrezerviranogmjesta"/>
            </w:rPr>
            <w:t>Unesite ime i prezime</w:t>
          </w:r>
        </w:p>
      </w:docPartBody>
    </w:docPart>
    <w:docPart>
      <w:docPartPr>
        <w:name w:val="0EAF239FF8184CF9940745C48C8A5032"/>
        <w:category>
          <w:name w:val="Općenito"/>
          <w:gallery w:val="placeholder"/>
        </w:category>
        <w:types>
          <w:type w:val="bbPlcHdr"/>
        </w:types>
        <w:behaviors>
          <w:behavior w:val="content"/>
        </w:behaviors>
        <w:guid w:val="{C50C2A82-D63B-4BA6-A531-B7377BA0853D}"/>
      </w:docPartPr>
      <w:docPartBody>
        <w:p w:rsidR="009B3A95" w:rsidRDefault="00D75127" w:rsidP="00D75127">
          <w:pPr>
            <w:pStyle w:val="0EAF239FF8184CF9940745C48C8A5032"/>
          </w:pPr>
          <w:r>
            <w:rPr>
              <w:rStyle w:val="Tekstrezerviranogmjesta"/>
            </w:rPr>
            <w:t>Izaberite jedan od ponuđenih</w:t>
          </w:r>
        </w:p>
      </w:docPartBody>
    </w:docPart>
    <w:docPart>
      <w:docPartPr>
        <w:name w:val="6C31F30138FC4A25B9FD84B597B97E22"/>
        <w:category>
          <w:name w:val="Općenito"/>
          <w:gallery w:val="placeholder"/>
        </w:category>
        <w:types>
          <w:type w:val="bbPlcHdr"/>
        </w:types>
        <w:behaviors>
          <w:behavior w:val="content"/>
        </w:behaviors>
        <w:guid w:val="{84F20F38-F569-4E5A-8044-0CAD5AB81DCF}"/>
      </w:docPartPr>
      <w:docPartBody>
        <w:p w:rsidR="009B3A95" w:rsidRDefault="00D75127" w:rsidP="00D75127">
          <w:pPr>
            <w:pStyle w:val="6C31F30138FC4A25B9FD84B597B97E22"/>
          </w:pPr>
          <w:r w:rsidRPr="006F39EE">
            <w:rPr>
              <w:color w:val="A6A6A6" w:themeColor="background1" w:themeShade="A6"/>
            </w:rPr>
            <w:t>Unesite tražene podatke</w:t>
          </w:r>
        </w:p>
      </w:docPartBody>
    </w:docPart>
    <w:docPart>
      <w:docPartPr>
        <w:name w:val="4761961FB7A642839274ACDD53345C3D"/>
        <w:category>
          <w:name w:val="Općenito"/>
          <w:gallery w:val="placeholder"/>
        </w:category>
        <w:types>
          <w:type w:val="bbPlcHdr"/>
        </w:types>
        <w:behaviors>
          <w:behavior w:val="content"/>
        </w:behaviors>
        <w:guid w:val="{0D6B918B-4271-4B55-B5E4-EB0B929B0FD0}"/>
      </w:docPartPr>
      <w:docPartBody>
        <w:p w:rsidR="009B3A95" w:rsidRDefault="00D75127" w:rsidP="00D75127">
          <w:pPr>
            <w:pStyle w:val="4761961FB7A642839274ACDD53345C3D"/>
          </w:pPr>
          <w:r w:rsidRPr="005970E0">
            <w:rPr>
              <w:rStyle w:val="Tekstrezerviranogmjesta"/>
              <w:rFonts w:eastAsiaTheme="minorHAnsi" w:cstheme="minorHAnsi"/>
            </w:rPr>
            <w:t>Unesite tražene podatke</w:t>
          </w:r>
        </w:p>
      </w:docPartBody>
    </w:docPart>
    <w:docPart>
      <w:docPartPr>
        <w:name w:val="E2D7FDAE65E4495FADFB824C6425592A"/>
        <w:category>
          <w:name w:val="Općenito"/>
          <w:gallery w:val="placeholder"/>
        </w:category>
        <w:types>
          <w:type w:val="bbPlcHdr"/>
        </w:types>
        <w:behaviors>
          <w:behavior w:val="content"/>
        </w:behaviors>
        <w:guid w:val="{32984F8B-182C-4A0E-B9E7-EA703506F8CD}"/>
      </w:docPartPr>
      <w:docPartBody>
        <w:p w:rsidR="009B3A95" w:rsidRDefault="00D75127" w:rsidP="00D75127">
          <w:pPr>
            <w:pStyle w:val="E2D7FDAE65E4495FADFB824C6425592A"/>
          </w:pPr>
          <w:r w:rsidRPr="005970E0">
            <w:rPr>
              <w:rStyle w:val="Tekstrezerviranogmjesta"/>
              <w:rFonts w:eastAsiaTheme="minorHAnsi" w:cstheme="minorHAnsi"/>
            </w:rPr>
            <w:t>Unesite tražene podatke</w:t>
          </w:r>
        </w:p>
      </w:docPartBody>
    </w:docPart>
    <w:docPart>
      <w:docPartPr>
        <w:name w:val="0A8529A710F64B2FA52363043A2D9413"/>
        <w:category>
          <w:name w:val="Općenito"/>
          <w:gallery w:val="placeholder"/>
        </w:category>
        <w:types>
          <w:type w:val="bbPlcHdr"/>
        </w:types>
        <w:behaviors>
          <w:behavior w:val="content"/>
        </w:behaviors>
        <w:guid w:val="{8A86367D-5E16-45A3-83B1-82BF0AC66A36}"/>
      </w:docPartPr>
      <w:docPartBody>
        <w:p w:rsidR="009B3A95" w:rsidRDefault="00D75127" w:rsidP="00D75127">
          <w:pPr>
            <w:pStyle w:val="0A8529A710F64B2FA52363043A2D9413"/>
          </w:pPr>
          <w:r w:rsidRPr="006F39EE">
            <w:rPr>
              <w:rStyle w:val="Tekstrezerviranogmjesta"/>
              <w:rFonts w:eastAsiaTheme="majorEastAsia"/>
              <w:color w:val="A6A6A6" w:themeColor="background1" w:themeShade="A6"/>
            </w:rPr>
            <w:t>Unesite tražene podatke</w:t>
          </w:r>
        </w:p>
      </w:docPartBody>
    </w:docPart>
    <w:docPart>
      <w:docPartPr>
        <w:name w:val="04F77A96CDA6435AA6558D7588A880D5"/>
        <w:category>
          <w:name w:val="Općenito"/>
          <w:gallery w:val="placeholder"/>
        </w:category>
        <w:types>
          <w:type w:val="bbPlcHdr"/>
        </w:types>
        <w:behaviors>
          <w:behavior w:val="content"/>
        </w:behaviors>
        <w:guid w:val="{19C3DEF4-C2B0-43DC-B178-EB62144AF193}"/>
      </w:docPartPr>
      <w:docPartBody>
        <w:p w:rsidR="009B3A95" w:rsidRDefault="00D75127" w:rsidP="00D75127">
          <w:pPr>
            <w:pStyle w:val="04F77A96CDA6435AA6558D7588A880D5"/>
          </w:pPr>
          <w:r w:rsidRPr="006F39EE">
            <w:rPr>
              <w:rStyle w:val="Tekstrezerviranogmjesta"/>
              <w:rFonts w:eastAsiaTheme="majorEastAsia"/>
              <w:color w:val="A6A6A6" w:themeColor="background1" w:themeShade="A6"/>
            </w:rPr>
            <w:t>Unesite tražene podatke</w:t>
          </w:r>
        </w:p>
      </w:docPartBody>
    </w:docPart>
    <w:docPart>
      <w:docPartPr>
        <w:name w:val="2A03E1D59D184552872B480EF217E991"/>
        <w:category>
          <w:name w:val="Općenito"/>
          <w:gallery w:val="placeholder"/>
        </w:category>
        <w:types>
          <w:type w:val="bbPlcHdr"/>
        </w:types>
        <w:behaviors>
          <w:behavior w:val="content"/>
        </w:behaviors>
        <w:guid w:val="{0CB4D506-EABC-4DAD-B92D-3539DF38F828}"/>
      </w:docPartPr>
      <w:docPartBody>
        <w:p w:rsidR="009B3A95" w:rsidRDefault="00D75127" w:rsidP="00D75127">
          <w:pPr>
            <w:pStyle w:val="2A03E1D59D184552872B480EF217E991"/>
          </w:pPr>
          <w:r w:rsidRPr="006F39EE">
            <w:rPr>
              <w:rStyle w:val="Tekstrezerviranogmjesta"/>
              <w:rFonts w:eastAsiaTheme="majorEastAsia"/>
              <w:color w:val="A6A6A6" w:themeColor="background1" w:themeShade="A6"/>
            </w:rPr>
            <w:t>Unesite tražene podatke</w:t>
          </w:r>
        </w:p>
      </w:docPartBody>
    </w:docPart>
    <w:docPart>
      <w:docPartPr>
        <w:name w:val="0A7870188BDB464896624BBE2B365E92"/>
        <w:category>
          <w:name w:val="Općenito"/>
          <w:gallery w:val="placeholder"/>
        </w:category>
        <w:types>
          <w:type w:val="bbPlcHdr"/>
        </w:types>
        <w:behaviors>
          <w:behavior w:val="content"/>
        </w:behaviors>
        <w:guid w:val="{C23FEF93-3B0E-4F8C-8F83-6E7AB7FA6A55}"/>
      </w:docPartPr>
      <w:docPartBody>
        <w:p w:rsidR="009B3A95" w:rsidRDefault="00D75127" w:rsidP="00D75127">
          <w:pPr>
            <w:pStyle w:val="0A7870188BDB464896624BBE2B365E92"/>
          </w:pPr>
          <w:r w:rsidRPr="00092AA7">
            <w:rPr>
              <w:color w:val="A6A6A6" w:themeColor="background1" w:themeShade="A6"/>
              <w:lang w:val="pt-BR"/>
            </w:rPr>
            <w:t>Unesite tražene podatke</w:t>
          </w:r>
        </w:p>
      </w:docPartBody>
    </w:docPart>
    <w:docPart>
      <w:docPartPr>
        <w:name w:val="C85A3F793F624A35948C43DECB8CA5BA"/>
        <w:category>
          <w:name w:val="Općenito"/>
          <w:gallery w:val="placeholder"/>
        </w:category>
        <w:types>
          <w:type w:val="bbPlcHdr"/>
        </w:types>
        <w:behaviors>
          <w:behavior w:val="content"/>
        </w:behaviors>
        <w:guid w:val="{D184AC4F-24DB-447A-BCB6-B1D219ECE663}"/>
      </w:docPartPr>
      <w:docPartBody>
        <w:p w:rsidR="009B3A95" w:rsidRDefault="00D75127" w:rsidP="00D75127">
          <w:pPr>
            <w:pStyle w:val="C85A3F793F624A35948C43DECB8CA5BA"/>
          </w:pPr>
          <w:r w:rsidRPr="00481703">
            <w:rPr>
              <w:rStyle w:val="Tekstrezerviranogmjesta"/>
            </w:rPr>
            <w:t>Unesite tražene podatke</w:t>
          </w:r>
        </w:p>
      </w:docPartBody>
    </w:docPart>
    <w:docPart>
      <w:docPartPr>
        <w:name w:val="7A513EB0256F41389F6D279462450166"/>
        <w:category>
          <w:name w:val="Općenito"/>
          <w:gallery w:val="placeholder"/>
        </w:category>
        <w:types>
          <w:type w:val="bbPlcHdr"/>
        </w:types>
        <w:behaviors>
          <w:behavior w:val="content"/>
        </w:behaviors>
        <w:guid w:val="{932ADBFE-B85B-4A2F-9D0B-CB358868D27E}"/>
      </w:docPartPr>
      <w:docPartBody>
        <w:p w:rsidR="009B3A95" w:rsidRDefault="00D75127" w:rsidP="00D75127">
          <w:pPr>
            <w:pStyle w:val="7A513EB0256F41389F6D279462450166"/>
          </w:pPr>
          <w:r w:rsidRPr="00806E45">
            <w:rPr>
              <w:rStyle w:val="Tekstrezerviranogmjesta"/>
              <w:rFonts w:eastAsiaTheme="majorEastAsia"/>
            </w:rPr>
            <w:t>Unesite tražene podatke</w:t>
          </w:r>
        </w:p>
      </w:docPartBody>
    </w:docPart>
    <w:docPart>
      <w:docPartPr>
        <w:name w:val="F2EBBFAF6C5B42BDAFE6B3127C6BB8BA"/>
        <w:category>
          <w:name w:val="Općenito"/>
          <w:gallery w:val="placeholder"/>
        </w:category>
        <w:types>
          <w:type w:val="bbPlcHdr"/>
        </w:types>
        <w:behaviors>
          <w:behavior w:val="content"/>
        </w:behaviors>
        <w:guid w:val="{956832F2-0DC8-4BCF-A215-28F3DD833BD3}"/>
      </w:docPartPr>
      <w:docPartBody>
        <w:p w:rsidR="009B3A95" w:rsidRDefault="00D75127" w:rsidP="00D75127">
          <w:pPr>
            <w:pStyle w:val="F2EBBFAF6C5B42BDAFE6B3127C6BB8BA"/>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A294028814D442068638C5C7A7E8B5F3"/>
        <w:category>
          <w:name w:val="Općenito"/>
          <w:gallery w:val="placeholder"/>
        </w:category>
        <w:types>
          <w:type w:val="bbPlcHdr"/>
        </w:types>
        <w:behaviors>
          <w:behavior w:val="content"/>
        </w:behaviors>
        <w:guid w:val="{3CF78785-E5FE-434D-8720-88757E5EDC7B}"/>
      </w:docPartPr>
      <w:docPartBody>
        <w:p w:rsidR="009B3A95" w:rsidRDefault="00D75127" w:rsidP="00D75127">
          <w:pPr>
            <w:pStyle w:val="A294028814D442068638C5C7A7E8B5F3"/>
          </w:pPr>
          <w:r>
            <w:rPr>
              <w:rStyle w:val="Tekstrezerviranogmjesta"/>
            </w:rPr>
            <w:t>Unesite tražene podatke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0772A6"/>
    <w:rsid w:val="00145628"/>
    <w:rsid w:val="00146B8C"/>
    <w:rsid w:val="00147D2F"/>
    <w:rsid w:val="0015600B"/>
    <w:rsid w:val="00173621"/>
    <w:rsid w:val="001B1A93"/>
    <w:rsid w:val="00237907"/>
    <w:rsid w:val="00243FD9"/>
    <w:rsid w:val="002B2EB8"/>
    <w:rsid w:val="00311D82"/>
    <w:rsid w:val="003B7DF7"/>
    <w:rsid w:val="00516E08"/>
    <w:rsid w:val="00551851"/>
    <w:rsid w:val="005B02F3"/>
    <w:rsid w:val="005B55E5"/>
    <w:rsid w:val="005F5698"/>
    <w:rsid w:val="00631081"/>
    <w:rsid w:val="00731BD7"/>
    <w:rsid w:val="007D1C49"/>
    <w:rsid w:val="00807016"/>
    <w:rsid w:val="00820630"/>
    <w:rsid w:val="008271D5"/>
    <w:rsid w:val="00842297"/>
    <w:rsid w:val="008B3B87"/>
    <w:rsid w:val="008C0401"/>
    <w:rsid w:val="008C44BE"/>
    <w:rsid w:val="008E4F30"/>
    <w:rsid w:val="009004FD"/>
    <w:rsid w:val="00903BA7"/>
    <w:rsid w:val="009A4A9D"/>
    <w:rsid w:val="009B3544"/>
    <w:rsid w:val="009B3A95"/>
    <w:rsid w:val="00A01DC7"/>
    <w:rsid w:val="00A53BC3"/>
    <w:rsid w:val="00A737D0"/>
    <w:rsid w:val="00B13965"/>
    <w:rsid w:val="00B377AA"/>
    <w:rsid w:val="00B74F6E"/>
    <w:rsid w:val="00C6712D"/>
    <w:rsid w:val="00C832B9"/>
    <w:rsid w:val="00C95CBD"/>
    <w:rsid w:val="00D52565"/>
    <w:rsid w:val="00D75127"/>
    <w:rsid w:val="00DE3C16"/>
    <w:rsid w:val="00E16137"/>
    <w:rsid w:val="00E40892"/>
    <w:rsid w:val="00E55FA5"/>
    <w:rsid w:val="00EA2C9C"/>
    <w:rsid w:val="00F37AC4"/>
    <w:rsid w:val="00FC32A2"/>
    <w:rsid w:val="00FE3D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D75127"/>
    <w:rPr>
      <w:color w:val="808080"/>
    </w:rPr>
  </w:style>
  <w:style w:type="paragraph" w:customStyle="1" w:styleId="DC7349798ECC468EB18628434E8193F9">
    <w:name w:val="DC7349798ECC468EB18628434E8193F9"/>
    <w:rsid w:val="00147D2F"/>
    <w:pPr>
      <w:spacing w:after="160" w:line="259" w:lineRule="auto"/>
    </w:pPr>
  </w:style>
  <w:style w:type="character" w:customStyle="1" w:styleId="Style44">
    <w:name w:val="Style44"/>
    <w:basedOn w:val="Zadanifontodlomka"/>
    <w:uiPriority w:val="1"/>
    <w:rsid w:val="00D75127"/>
    <w:rPr>
      <w:color w:val="000000" w:themeColor="text1"/>
    </w:rPr>
  </w:style>
  <w:style w:type="character" w:customStyle="1" w:styleId="Style48">
    <w:name w:val="Style48"/>
    <w:basedOn w:val="Zadanifontodlomka"/>
    <w:uiPriority w:val="1"/>
    <w:rsid w:val="00243FD9"/>
    <w:rPr>
      <w:rFonts w:asciiTheme="minorHAnsi" w:hAnsiTheme="minorHAnsi"/>
      <w:sz w:val="22"/>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730A34F094AC45B8A01EFDC84ACCEE20">
    <w:name w:val="730A34F094AC45B8A01EFDC84ACCEE20"/>
    <w:rsid w:val="00D75127"/>
    <w:pPr>
      <w:spacing w:after="160" w:line="259" w:lineRule="auto"/>
    </w:pPr>
  </w:style>
  <w:style w:type="paragraph" w:customStyle="1" w:styleId="E57E68E75A6A4C93A623436B6F3961C2">
    <w:name w:val="E57E68E75A6A4C93A623436B6F3961C2"/>
    <w:rsid w:val="00D75127"/>
    <w:pPr>
      <w:spacing w:after="160" w:line="259" w:lineRule="auto"/>
    </w:pPr>
  </w:style>
  <w:style w:type="paragraph" w:customStyle="1" w:styleId="56825BD4BE584FA7B0B24528E45E9984">
    <w:name w:val="56825BD4BE584FA7B0B24528E45E9984"/>
    <w:rsid w:val="00D75127"/>
    <w:pPr>
      <w:spacing w:after="160" w:line="259" w:lineRule="auto"/>
    </w:pPr>
  </w:style>
  <w:style w:type="paragraph" w:customStyle="1" w:styleId="0EAF239FF8184CF9940745C48C8A5032">
    <w:name w:val="0EAF239FF8184CF9940745C48C8A5032"/>
    <w:rsid w:val="00D75127"/>
    <w:pPr>
      <w:spacing w:after="160" w:line="259" w:lineRule="auto"/>
    </w:pPr>
  </w:style>
  <w:style w:type="paragraph" w:customStyle="1" w:styleId="6C31F30138FC4A25B9FD84B597B97E22">
    <w:name w:val="6C31F30138FC4A25B9FD84B597B97E22"/>
    <w:rsid w:val="00D75127"/>
    <w:pPr>
      <w:spacing w:after="160" w:line="259" w:lineRule="auto"/>
    </w:pPr>
  </w:style>
  <w:style w:type="paragraph" w:customStyle="1" w:styleId="4761961FB7A642839274ACDD53345C3D">
    <w:name w:val="4761961FB7A642839274ACDD53345C3D"/>
    <w:rsid w:val="00D75127"/>
    <w:pPr>
      <w:spacing w:after="160" w:line="259" w:lineRule="auto"/>
    </w:pPr>
  </w:style>
  <w:style w:type="paragraph" w:customStyle="1" w:styleId="E2D7FDAE65E4495FADFB824C6425592A">
    <w:name w:val="E2D7FDAE65E4495FADFB824C6425592A"/>
    <w:rsid w:val="00D75127"/>
    <w:pPr>
      <w:spacing w:after="160" w:line="259" w:lineRule="auto"/>
    </w:pPr>
  </w:style>
  <w:style w:type="paragraph" w:customStyle="1" w:styleId="0A8529A710F64B2FA52363043A2D9413">
    <w:name w:val="0A8529A710F64B2FA52363043A2D9413"/>
    <w:rsid w:val="00D75127"/>
    <w:pPr>
      <w:spacing w:after="160" w:line="259" w:lineRule="auto"/>
    </w:pPr>
  </w:style>
  <w:style w:type="paragraph" w:customStyle="1" w:styleId="04F77A96CDA6435AA6558D7588A880D5">
    <w:name w:val="04F77A96CDA6435AA6558D7588A880D5"/>
    <w:rsid w:val="00D75127"/>
    <w:pPr>
      <w:spacing w:after="160" w:line="259" w:lineRule="auto"/>
    </w:pPr>
  </w:style>
  <w:style w:type="paragraph" w:customStyle="1" w:styleId="2A03E1D59D184552872B480EF217E991">
    <w:name w:val="2A03E1D59D184552872B480EF217E991"/>
    <w:rsid w:val="00D75127"/>
    <w:pPr>
      <w:spacing w:after="160" w:line="259" w:lineRule="auto"/>
    </w:pPr>
  </w:style>
  <w:style w:type="paragraph" w:customStyle="1" w:styleId="0A7870188BDB464896624BBE2B365E92">
    <w:name w:val="0A7870188BDB464896624BBE2B365E92"/>
    <w:rsid w:val="00D75127"/>
    <w:pPr>
      <w:spacing w:after="160" w:line="259" w:lineRule="auto"/>
    </w:pPr>
  </w:style>
  <w:style w:type="paragraph" w:customStyle="1" w:styleId="C85A3F793F624A35948C43DECB8CA5BA">
    <w:name w:val="C85A3F793F624A35948C43DECB8CA5BA"/>
    <w:rsid w:val="00D75127"/>
    <w:pPr>
      <w:spacing w:after="160" w:line="259" w:lineRule="auto"/>
    </w:pPr>
  </w:style>
  <w:style w:type="paragraph" w:customStyle="1" w:styleId="7A513EB0256F41389F6D279462450166">
    <w:name w:val="7A513EB0256F41389F6D279462450166"/>
    <w:rsid w:val="00D75127"/>
    <w:pPr>
      <w:spacing w:after="160" w:line="259" w:lineRule="auto"/>
    </w:pPr>
  </w:style>
  <w:style w:type="paragraph" w:customStyle="1" w:styleId="F2EBBFAF6C5B42BDAFE6B3127C6BB8BA">
    <w:name w:val="F2EBBFAF6C5B42BDAFE6B3127C6BB8BA"/>
    <w:rsid w:val="00D75127"/>
    <w:pPr>
      <w:spacing w:after="160" w:line="259" w:lineRule="auto"/>
    </w:pPr>
  </w:style>
  <w:style w:type="paragraph" w:customStyle="1" w:styleId="A294028814D442068638C5C7A7E8B5F3">
    <w:name w:val="A294028814D442068638C5C7A7E8B5F3"/>
    <w:rsid w:val="00D751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D7B20-8C7B-4DB1-9308-7EDA8886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2365</Words>
  <Characters>13485</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Igor</cp:lastModifiedBy>
  <cp:revision>19</cp:revision>
  <cp:lastPrinted>2023-09-13T11:23:00Z</cp:lastPrinted>
  <dcterms:created xsi:type="dcterms:W3CDTF">2023-09-13T09:35:00Z</dcterms:created>
  <dcterms:modified xsi:type="dcterms:W3CDTF">2023-09-13T11:36:00Z</dcterms:modified>
</cp:coreProperties>
</file>