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8789971" w:rsidR="005C2F41" w:rsidRPr="004D36DD" w:rsidRDefault="005C2F41" w:rsidP="00EB67E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3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760D9E">
            <w:rPr>
              <w:rStyle w:val="Style28"/>
            </w:rPr>
            <w:t>13. rujna 2023.</w:t>
          </w:r>
        </w:sdtContent>
      </w:sdt>
    </w:p>
    <w:p w14:paraId="26C19796" w14:textId="3D896987" w:rsidR="005C2F41" w:rsidRPr="004D36DD" w:rsidRDefault="005C2F41" w:rsidP="00EB67E1">
      <w:pPr>
        <w:spacing w:after="0" w:line="360" w:lineRule="auto"/>
        <w:rPr>
          <w:rFonts w:asciiTheme="minorHAnsi" w:hAnsiTheme="minorHAnsi" w:cstheme="minorHAnsi"/>
        </w:rPr>
      </w:pPr>
      <w:r w:rsidRPr="004D36DD">
        <w:rPr>
          <w:rFonts w:asciiTheme="minorHAnsi" w:hAnsiTheme="minorHAnsi" w:cstheme="minorHAnsi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A52365" w:rsidRPr="004D36DD">
            <w:rPr>
              <w:rStyle w:val="Style29"/>
              <w:rFonts w:asciiTheme="minorHAnsi" w:hAnsiTheme="minorHAnsi" w:cstheme="minorHAnsi"/>
            </w:rPr>
            <w:t>Sestrinski menadžment</w:t>
          </w:r>
        </w:sdtContent>
      </w:sdt>
    </w:p>
    <w:p w14:paraId="6BE1255D" w14:textId="77777777" w:rsidR="00BF53C9" w:rsidRPr="004D36DD" w:rsidRDefault="00BF53C9" w:rsidP="00EB67E1">
      <w:pPr>
        <w:spacing w:after="0" w:line="360" w:lineRule="auto"/>
        <w:rPr>
          <w:rFonts w:asciiTheme="minorHAnsi" w:hAnsiTheme="minorHAnsi" w:cstheme="minorHAnsi"/>
          <w:b/>
        </w:rPr>
        <w:sectPr w:rsidR="00BF53C9" w:rsidRPr="004D36DD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75A13C6" w:rsidR="00984697" w:rsidRPr="004D36DD" w:rsidRDefault="00E221EC" w:rsidP="00EB67E1">
      <w:pPr>
        <w:spacing w:after="0" w:line="360" w:lineRule="auto"/>
        <w:rPr>
          <w:rFonts w:asciiTheme="minorHAnsi" w:hAnsiTheme="minorHAnsi" w:cstheme="minorHAnsi"/>
          <w:b/>
        </w:rPr>
      </w:pPr>
      <w:r w:rsidRPr="004D36DD">
        <w:rPr>
          <w:rFonts w:asciiTheme="minorHAnsi" w:hAnsiTheme="minorHAnsi" w:cstheme="minorHAnsi"/>
          <w:b/>
        </w:rPr>
        <w:t>Voditelj:</w:t>
      </w:r>
      <w:r w:rsidR="00BF53C9" w:rsidRPr="004D36DD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52365" w:rsidRPr="004D36DD">
            <w:rPr>
              <w:rStyle w:val="Style52"/>
              <w:rFonts w:cstheme="minorHAnsi"/>
            </w:rPr>
            <w:t>Doc.</w:t>
          </w:r>
          <w:r w:rsidR="00781EB1" w:rsidRPr="004D36DD">
            <w:rPr>
              <w:rStyle w:val="Style52"/>
              <w:rFonts w:cstheme="minorHAnsi"/>
            </w:rPr>
            <w:t xml:space="preserve"> </w:t>
          </w:r>
          <w:r w:rsidR="00A52365" w:rsidRPr="004D36DD">
            <w:rPr>
              <w:rStyle w:val="Style52"/>
              <w:rFonts w:cstheme="minorHAnsi"/>
            </w:rPr>
            <w:t>dr.</w:t>
          </w:r>
          <w:r w:rsidR="00781EB1" w:rsidRPr="004D36DD">
            <w:rPr>
              <w:rStyle w:val="Style52"/>
              <w:rFonts w:cstheme="minorHAnsi"/>
            </w:rPr>
            <w:t xml:space="preserve"> </w:t>
          </w:r>
          <w:r w:rsidR="00A52365" w:rsidRPr="004D36DD">
            <w:rPr>
              <w:rStyle w:val="Style52"/>
              <w:rFonts w:cstheme="minorHAnsi"/>
            </w:rPr>
            <w:t xml:space="preserve">sc. </w:t>
          </w:r>
          <w:r w:rsidR="004C6DD2" w:rsidRPr="004D36DD">
            <w:rPr>
              <w:rStyle w:val="Style52"/>
              <w:rFonts w:cstheme="minorHAnsi"/>
            </w:rPr>
            <w:t>Agneza Aleksijević</w:t>
          </w:r>
          <w:r w:rsidR="00781EB1" w:rsidRPr="004D36DD">
            <w:rPr>
              <w:rStyle w:val="Style52"/>
              <w:rFonts w:cstheme="minorHAnsi"/>
            </w:rPr>
            <w:t xml:space="preserve">, mag. med. </w:t>
          </w:r>
          <w:proofErr w:type="spellStart"/>
          <w:r w:rsidR="00781EB1" w:rsidRPr="004D36DD">
            <w:rPr>
              <w:rStyle w:val="Style52"/>
              <w:rFonts w:cstheme="minorHAnsi"/>
            </w:rPr>
            <w:t>techn</w:t>
          </w:r>
          <w:proofErr w:type="spellEnd"/>
          <w:r w:rsidR="00781EB1" w:rsidRPr="004D36DD">
            <w:rPr>
              <w:rStyle w:val="Style52"/>
              <w:rFonts w:cstheme="minorHAnsi"/>
            </w:rPr>
            <w:t>.</w:t>
          </w:r>
        </w:sdtContent>
      </w:sdt>
    </w:p>
    <w:p w14:paraId="731A239E" w14:textId="1F6593FB" w:rsidR="00CF2F27" w:rsidRPr="004D36DD" w:rsidRDefault="00CF2F27" w:rsidP="00EB67E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 w:rsidRPr="004D36DD">
        <w:rPr>
          <w:rFonts w:asciiTheme="minorHAnsi" w:hAnsiTheme="minorHAnsi" w:cstheme="minorHAnsi"/>
          <w:b/>
        </w:rPr>
        <w:t xml:space="preserve">e-mail voditelja: 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C6DD2" w:rsidRPr="004D36DD">
            <w:rPr>
              <w:rStyle w:val="Style52"/>
              <w:rFonts w:cstheme="minorHAnsi"/>
              <w:color w:val="808080" w:themeColor="background1" w:themeShade="80"/>
            </w:rPr>
            <w:t>agneza.aleksijevic@fzsri.uniri.</w:t>
          </w:r>
          <w:r w:rsidR="00C0575F" w:rsidRPr="004D36DD">
            <w:rPr>
              <w:rStyle w:val="Style52"/>
              <w:rFonts w:cstheme="minorHAnsi"/>
              <w:color w:val="808080" w:themeColor="background1" w:themeShade="80"/>
            </w:rPr>
            <w:t>hr</w:t>
          </w:r>
          <w:r w:rsidR="004C6DD2" w:rsidRPr="004D36DD">
            <w:rPr>
              <w:rStyle w:val="Style37"/>
              <w:rFonts w:asciiTheme="minorHAnsi" w:hAnsiTheme="minorHAnsi" w:cstheme="minorHAnsi"/>
            </w:rPr>
            <w:t xml:space="preserve"> </w:t>
          </w:r>
        </w:sdtContent>
      </w:sdt>
    </w:p>
    <w:p w14:paraId="26F9C52A" w14:textId="48DF1371" w:rsidR="005C2F41" w:rsidRPr="004D36DD" w:rsidRDefault="00E221EC" w:rsidP="00EB67E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lang w:bidi="ta-IN"/>
        </w:rPr>
      </w:pPr>
      <w:r w:rsidRPr="004D36DD">
        <w:rPr>
          <w:rFonts w:asciiTheme="minorHAnsi" w:hAnsiTheme="minorHAnsi" w:cstheme="minorHAnsi"/>
          <w:b/>
        </w:rPr>
        <w:t>Katedra</w:t>
      </w:r>
      <w:r w:rsidR="00BF53C9" w:rsidRPr="004D36DD">
        <w:rPr>
          <w:rFonts w:asciiTheme="minorHAnsi" w:hAnsiTheme="minorHAnsi" w:cstheme="minorHAnsi"/>
          <w:b/>
        </w:rPr>
        <w:t xml:space="preserve">: </w:t>
      </w:r>
      <w:sdt>
        <w:sdtPr>
          <w:rPr>
            <w:rStyle w:val="Style22"/>
            <w:rFonts w:asciiTheme="minorHAnsi" w:hAnsiTheme="minorHAnsi" w:cstheme="minorHAnsi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042D69" w:rsidRPr="004D36DD">
            <w:rPr>
              <w:rStyle w:val="Style22"/>
              <w:rFonts w:asciiTheme="minorHAnsi" w:hAnsiTheme="minorHAnsi" w:cstheme="minorHAnsi"/>
            </w:rPr>
            <w:t>Katedra za zdravstvenu njegu</w:t>
          </w:r>
        </w:sdtContent>
      </w:sdt>
      <w:r w:rsidR="00BF53C9" w:rsidRPr="004D36DD">
        <w:rPr>
          <w:rFonts w:asciiTheme="minorHAnsi" w:hAnsiTheme="minorHAnsi" w:cstheme="minorHAnsi"/>
          <w:b/>
        </w:rPr>
        <w:t xml:space="preserve"> </w:t>
      </w:r>
      <w:r w:rsidR="00D7612B" w:rsidRPr="004D36DD">
        <w:rPr>
          <w:rFonts w:asciiTheme="minorHAnsi" w:hAnsiTheme="minorHAnsi" w:cstheme="minorHAnsi"/>
          <w:b/>
        </w:rPr>
        <w:tab/>
        <w:t xml:space="preserve">  </w:t>
      </w:r>
    </w:p>
    <w:p w14:paraId="570DABE8" w14:textId="77777777" w:rsidR="00542ABA" w:rsidRPr="004D36DD" w:rsidRDefault="00542ABA" w:rsidP="00EB67E1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  <w:sectPr w:rsidR="00542ABA" w:rsidRPr="004D36D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2EB269" w14:textId="6FDE9FFA" w:rsidR="005B16D9" w:rsidRPr="004D36DD" w:rsidRDefault="00542ABA" w:rsidP="00EB67E1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4D36DD">
        <w:rPr>
          <w:rFonts w:asciiTheme="minorHAnsi" w:hAnsiTheme="minorHAnsi" w:cstheme="minorHAnsi"/>
          <w:b/>
          <w:color w:val="000000" w:themeColor="text1"/>
        </w:rPr>
        <w:t>Studij</w:t>
      </w:r>
      <w:r w:rsidR="00B32752" w:rsidRPr="004D36DD">
        <w:rPr>
          <w:rFonts w:asciiTheme="minorHAnsi" w:hAnsiTheme="minorHAnsi" w:cstheme="minorHAnsi"/>
          <w:b/>
          <w:color w:val="000000" w:themeColor="text1"/>
        </w:rPr>
        <w:t>:</w:t>
      </w:r>
    </w:p>
    <w:p w14:paraId="69F96C85" w14:textId="1A8A35C5" w:rsidR="007731F6" w:rsidRPr="004D36DD" w:rsidRDefault="00696F0F" w:rsidP="00EB67E1">
      <w:pPr>
        <w:spacing w:after="0" w:line="360" w:lineRule="auto"/>
        <w:rPr>
          <w:rStyle w:val="Style24"/>
          <w:rFonts w:cstheme="minorHAnsi"/>
        </w:rPr>
      </w:pPr>
      <w:sdt>
        <w:sdtPr>
          <w:rPr>
            <w:rStyle w:val="Style24"/>
            <w:rFonts w:cstheme="minorHAnsi"/>
          </w:rPr>
          <w:alias w:val="Naziv studija PSS"/>
          <w:tag w:val="Naziv studija"/>
          <w:id w:val="-1734073075"/>
          <w:placeholder>
            <w:docPart w:val="794E260DDB574D23A0FD6B2C2F443808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4C6785" w:rsidRPr="004D36DD">
            <w:rPr>
              <w:rStyle w:val="Style24"/>
              <w:rFonts w:cstheme="minorHAnsi"/>
            </w:rPr>
            <w:t>D</w:t>
          </w:r>
          <w:r w:rsidR="007731F6" w:rsidRPr="004D36DD">
            <w:rPr>
              <w:rStyle w:val="Style24"/>
              <w:rFonts w:cstheme="minorHAnsi"/>
            </w:rPr>
            <w:t xml:space="preserve">iplomski </w:t>
          </w:r>
          <w:r w:rsidR="004C6785" w:rsidRPr="004D36DD">
            <w:rPr>
              <w:rStyle w:val="Style24"/>
              <w:rFonts w:cstheme="minorHAnsi"/>
            </w:rPr>
            <w:t xml:space="preserve">sveučilišni </w:t>
          </w:r>
          <w:r w:rsidR="007731F6" w:rsidRPr="004D36DD">
            <w:rPr>
              <w:rStyle w:val="Style24"/>
              <w:rFonts w:cstheme="minorHAnsi"/>
            </w:rPr>
            <w:t>studij Sestrinstvo – Javno zdravstvo</w:t>
          </w:r>
        </w:sdtContent>
      </w:sdt>
    </w:p>
    <w:p w14:paraId="7487E53F" w14:textId="46F53EDD" w:rsidR="007731F6" w:rsidRPr="004D36DD" w:rsidRDefault="007B6A92" w:rsidP="00EB67E1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4D36DD">
        <w:rPr>
          <w:rStyle w:val="Style24"/>
          <w:rFonts w:cstheme="minorHAnsi"/>
        </w:rPr>
        <w:t xml:space="preserve">Diplomski sveučilišni studij Sestrinstvo </w:t>
      </w:r>
      <w:r w:rsidR="00356D35" w:rsidRPr="004D36DD">
        <w:rPr>
          <w:rStyle w:val="Style24"/>
          <w:rFonts w:cstheme="minorHAnsi"/>
        </w:rPr>
        <w:t>–</w:t>
      </w:r>
      <w:r w:rsidRPr="004D36DD">
        <w:rPr>
          <w:rStyle w:val="Style24"/>
          <w:rFonts w:cstheme="minorHAnsi"/>
        </w:rPr>
        <w:t xml:space="preserve"> Gerontologija</w:t>
      </w:r>
      <w:r w:rsidR="00356D35" w:rsidRPr="004D36DD">
        <w:rPr>
          <w:rStyle w:val="Style24"/>
          <w:rFonts w:cstheme="minorHAnsi"/>
        </w:rPr>
        <w:t xml:space="preserve"> i palijativna skrb starijih</w:t>
      </w:r>
    </w:p>
    <w:p w14:paraId="41C5B683" w14:textId="64E2C055" w:rsidR="005C2F41" w:rsidRPr="004D36DD" w:rsidRDefault="005C2F41" w:rsidP="00EB67E1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4D36DD">
        <w:rPr>
          <w:rFonts w:asciiTheme="minorHAnsi" w:hAnsiTheme="minorHAnsi" w:cstheme="minorHAnsi"/>
          <w:b/>
        </w:rPr>
        <w:t>Godina studija</w:t>
      </w:r>
      <w:r w:rsidRPr="004D36DD">
        <w:rPr>
          <w:rFonts w:asciiTheme="minorHAnsi" w:hAnsiTheme="minorHAnsi" w:cstheme="minorHAnsi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332472" w:rsidRPr="004D36DD">
            <w:rPr>
              <w:rStyle w:val="Style9"/>
              <w:rFonts w:asciiTheme="minorHAnsi" w:hAnsiTheme="minorHAnsi" w:cstheme="minorHAnsi"/>
            </w:rPr>
            <w:t>1</w:t>
          </w:r>
        </w:sdtContent>
      </w:sdt>
    </w:p>
    <w:p w14:paraId="1F7EF6E5" w14:textId="2884A11D" w:rsidR="005B16D9" w:rsidRPr="004D36DD" w:rsidRDefault="005C2F41" w:rsidP="00FF4AD8">
      <w:pPr>
        <w:spacing w:after="0" w:line="360" w:lineRule="auto"/>
        <w:rPr>
          <w:rFonts w:asciiTheme="minorHAnsi" w:hAnsiTheme="minorHAnsi" w:cstheme="minorHAnsi"/>
        </w:rPr>
      </w:pPr>
      <w:r w:rsidRPr="004D36DD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332472" w:rsidRPr="004D36DD">
            <w:rPr>
              <w:rStyle w:val="Style39"/>
              <w:rFonts w:asciiTheme="minorHAnsi" w:hAnsiTheme="minorHAnsi" w:cstheme="minorHAnsi"/>
            </w:rPr>
            <w:t>2023./2024.</w:t>
          </w:r>
        </w:sdtContent>
      </w:sdt>
    </w:p>
    <w:p w14:paraId="558CA127" w14:textId="77777777" w:rsidR="00FF4AD8" w:rsidRPr="006F6C11" w:rsidRDefault="00FF4AD8" w:rsidP="00FF4AD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p w14:paraId="23A64DA5" w14:textId="77777777" w:rsidR="005C2F41" w:rsidRPr="006F6C11" w:rsidRDefault="005C2F41" w:rsidP="005C2F41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6F6C11">
        <w:rPr>
          <w:rFonts w:asciiTheme="minorHAnsi" w:hAnsiTheme="minorHAnsi" w:cstheme="minorHAnsi"/>
          <w:b/>
          <w:color w:val="FF0000"/>
          <w:sz w:val="28"/>
          <w:szCs w:val="28"/>
        </w:rPr>
        <w:t>IZVEDBENI NASTAVNI PLAN</w:t>
      </w:r>
    </w:p>
    <w:p w14:paraId="3DFD763A" w14:textId="77777777" w:rsidR="005C2F41" w:rsidRPr="004D36DD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4D36DD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theme="minorHAnsi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312634" w14:textId="4ECC4F57" w:rsidR="005D003C" w:rsidRPr="00DC1072" w:rsidRDefault="005D003C" w:rsidP="00DC1072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bidi="ta-IN"/>
                  </w:rPr>
                  <w:t>Obavezni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bidi="ta-IN"/>
                  </w:rPr>
                  <w:t>kolegij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 </w:t>
                </w:r>
                <w:proofErr w:type="spellStart"/>
                <w:r w:rsidR="003C10FF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>Sestrinski</w:t>
                </w:r>
                <w:proofErr w:type="spellEnd"/>
                <w:r w:rsidR="003C10FF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3C10FF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>menadžment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izvodi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r w:rsidR="000E1251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1</w:t>
                </w:r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godini</w:t>
                </w:r>
                <w:proofErr w:type="spellEnd"/>
                <w:r w:rsidR="009613D3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r w:rsidR="00DC1072">
                  <w:rPr>
                    <w:rStyle w:val="Style24"/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24"/>
                      <w:rFonts w:cstheme="minorHAnsi"/>
                    </w:rPr>
                    <w:alias w:val="Naziv studija PSS"/>
                    <w:tag w:val="Naziv studija"/>
                    <w:id w:val="-362053581"/>
                    <w:placeholder>
                      <w:docPart w:val="CBDD24364771408AB00213EC871BFDA3"/>
                    </w:placeholder>
                    <w:comboBox>
                      <w:listItem w:value="Izaberite jedan"/>
                      <w:listItem w:displayText=" Preddiplomski stručni studiji - Sestrinstvo redovni" w:value=" Preddiplomski stručni studiji - Sestrinstvo redovni"/>
                      <w:listItem w:displayText=" Preddiplomski stručni studiji - Sestrinstvo izvanredni" w:value=" Preddiplomski stručni studiji - Sestrinstvo izvanredni"/>
                      <w:listItem w:displayText=" Preddiplomski stručni studiji - Radiološka tehnologija redovni" w:value=" Preddiplomski stručni studiji - Radiološka tehnologija redovni"/>
                      <w:listItem w:displayText=" Preddiplomski stručni studiji - Radiološka tehnologija izvanredni" w:value=" Preddiplomski stručni studiji - Radiološka tehnologija izvanredni"/>
                      <w:listItem w:displayText=" Preddiplomski stručni studiji - Primaljstvo redovni" w:value=" Preddiplomski stručni studiji - Primaljstvo redovni"/>
                      <w:listItem w:displayText=" Preddiplomski stručni studiji - Primaljstvo izvanredni" w:value=" Preddiplomski stručni studiji - Primaljstvo izvanredni"/>
                      <w:listItem w:displayText=" Preddiplomski stručni studiji - Fizioterapija redovni" w:value=" Preddiplomski stručni studiji - Fizioterapija redovni"/>
                      <w:listItem w:displayText="Sveučilišni diplomski studiji - Fizioterapija" w:value="Sveučilišni diplomski studiji - Fizioterapija"/>
                      <w:listItem w:displayText="Sveučilišni diplomski studiji - Sestrinstvo - promicanje i zaštita mentalnog zdravlja" w:value="Sveučilišni diplomski studiji - Sestrinstvo - promicanje i zaštita mentalnog zdravlja"/>
                      <w:listItem w:displayText="Sveučilišni diplomski studiji - Sestrinstvo - menadžment u sestrinstvu" w:value="Sveučilišni diplomski studiji - Sestrinstvo - menadžment u sestrinstvu"/>
                      <w:listItem w:displayText="Sveučilišni diplomski studiji - Klinički nutricionizam" w:value="Sveučilišni diplomski studiji - Klinički nutricionizam"/>
                      <w:listItem w:displayText="Sveučilišni diplomski studiji - Primaljstvo" w:value="Sveučilišni diplomski studiji - Primaljstvo"/>
                    </w:comboBox>
                  </w:sdtPr>
                  <w:sdtEndPr>
                    <w:rPr>
                      <w:rStyle w:val="Style24"/>
                    </w:rPr>
                  </w:sdtEndPr>
                  <w:sdtContent>
                    <w:r w:rsidR="00DC1072" w:rsidRPr="004D36DD">
                      <w:rPr>
                        <w:rStyle w:val="Style24"/>
                        <w:rFonts w:cstheme="minorHAnsi"/>
                      </w:rPr>
                      <w:t>Diplomsk</w:t>
                    </w:r>
                    <w:r w:rsidR="00DC1072">
                      <w:rPr>
                        <w:rStyle w:val="Style24"/>
                        <w:rFonts w:cstheme="minorHAnsi"/>
                      </w:rPr>
                      <w:t>og</w:t>
                    </w:r>
                    <w:r w:rsidR="00DC1072" w:rsidRPr="004D36DD">
                      <w:rPr>
                        <w:rStyle w:val="Style24"/>
                        <w:rFonts w:cstheme="minorHAnsi"/>
                      </w:rPr>
                      <w:t xml:space="preserve"> sveučilišn</w:t>
                    </w:r>
                    <w:r w:rsidR="00DC1072">
                      <w:rPr>
                        <w:rStyle w:val="Style24"/>
                        <w:rFonts w:cstheme="minorHAnsi"/>
                      </w:rPr>
                      <w:t>og</w:t>
                    </w:r>
                    <w:r w:rsidR="00DC1072" w:rsidRPr="004D36DD">
                      <w:rPr>
                        <w:rStyle w:val="Style24"/>
                        <w:rFonts w:cstheme="minorHAnsi"/>
                      </w:rPr>
                      <w:t xml:space="preserve"> studij</w:t>
                    </w:r>
                    <w:r w:rsidR="00DC1072">
                      <w:rPr>
                        <w:rStyle w:val="Style24"/>
                        <w:rFonts w:cstheme="minorHAnsi"/>
                      </w:rPr>
                      <w:t>a</w:t>
                    </w:r>
                    <w:r w:rsidR="00DC1072" w:rsidRPr="004D36DD">
                      <w:rPr>
                        <w:rStyle w:val="Style24"/>
                        <w:rFonts w:cstheme="minorHAnsi"/>
                      </w:rPr>
                      <w:t xml:space="preserve"> Sestrinstvo – Javno zdravstvo</w:t>
                    </w:r>
                  </w:sdtContent>
                </w:sdt>
                <w:r w:rsidR="00DC1072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r w:rsidR="00DC1072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i</w:t>
                </w:r>
                <w:r w:rsidR="00DC1072" w:rsidRPr="004D36DD">
                  <w:rPr>
                    <w:rStyle w:val="Style24"/>
                    <w:rFonts w:cstheme="minorHAnsi"/>
                  </w:rPr>
                  <w:t xml:space="preserve"> Diplomsk</w:t>
                </w:r>
                <w:r w:rsidR="00DC1072">
                  <w:rPr>
                    <w:rStyle w:val="Style24"/>
                    <w:rFonts w:cstheme="minorHAnsi"/>
                  </w:rPr>
                  <w:t xml:space="preserve">og </w:t>
                </w:r>
                <w:r w:rsidR="00DC1072" w:rsidRPr="004D36DD">
                  <w:rPr>
                    <w:rStyle w:val="Style24"/>
                    <w:rFonts w:cstheme="minorHAnsi"/>
                  </w:rPr>
                  <w:t>sveučilišn</w:t>
                </w:r>
                <w:r w:rsidR="00DC1072">
                  <w:rPr>
                    <w:rStyle w:val="Style24"/>
                    <w:rFonts w:cstheme="minorHAnsi"/>
                  </w:rPr>
                  <w:t>og</w:t>
                </w:r>
                <w:r w:rsidR="00DC1072" w:rsidRPr="004D36DD">
                  <w:rPr>
                    <w:rStyle w:val="Style24"/>
                    <w:rFonts w:cstheme="minorHAnsi"/>
                  </w:rPr>
                  <w:t xml:space="preserve"> studij</w:t>
                </w:r>
                <w:r w:rsidR="00DC1072">
                  <w:rPr>
                    <w:rStyle w:val="Style24"/>
                    <w:rFonts w:cstheme="minorHAnsi"/>
                  </w:rPr>
                  <w:t>a</w:t>
                </w:r>
                <w:r w:rsidR="00DC1072" w:rsidRPr="004D36DD">
                  <w:rPr>
                    <w:rStyle w:val="Style24"/>
                    <w:rFonts w:cstheme="minorHAnsi"/>
                  </w:rPr>
                  <w:t xml:space="preserve"> Sestrinstvo – Gerontologija i palijativna skrb starijih</w:t>
                </w:r>
                <w:r w:rsidR="00DC1072">
                  <w:t xml:space="preserve"> </w:t>
                </w:r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u </w:t>
                </w:r>
                <w:r w:rsidR="000115B5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semestru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Kolegij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sastoji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gram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od</w:t>
                </w:r>
                <w:proofErr w:type="gram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r w:rsidR="00850A1A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105</w:t>
                </w:r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sati, od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čega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r w:rsidR="00BF7204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60</w:t>
                </w:r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sati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predavanja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, </w:t>
                </w:r>
                <w:r w:rsidR="00BF7204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45</w:t>
                </w:r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sati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seminara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(</w:t>
                </w:r>
                <w:r w:rsidR="00342E6D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8</w:t>
                </w:r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ECTS). </w:t>
                </w:r>
              </w:p>
              <w:p w14:paraId="5EEA6420" w14:textId="77777777" w:rsidR="001205E0" w:rsidRPr="004D36DD" w:rsidRDefault="001205E0" w:rsidP="005D003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</w:p>
              <w:p w14:paraId="7093847C" w14:textId="0E11E0D1" w:rsidR="005D003C" w:rsidRPr="004D36DD" w:rsidRDefault="005D003C" w:rsidP="005D003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Ciljevi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kolegija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su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osposobiti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studenata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bidi="ta-IN"/>
                  </w:rPr>
                  <w:t xml:space="preserve">: </w:t>
                </w:r>
              </w:p>
              <w:p w14:paraId="69C0372E" w14:textId="77777777" w:rsidR="001205E0" w:rsidRPr="004D36DD" w:rsidRDefault="001205E0" w:rsidP="003C10F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476A7165" w14:textId="77777777" w:rsidR="00B72E2F" w:rsidRPr="00B72E2F" w:rsidRDefault="003C10FF" w:rsidP="00E9782E">
                <w:pPr>
                  <w:pStyle w:val="Odlomakpopisa"/>
                  <w:numPr>
                    <w:ilvl w:val="0"/>
                    <w:numId w:val="52"/>
                  </w:num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r w:rsidRPr="00E9782E">
                  <w:rPr>
                    <w:rFonts w:asciiTheme="minorHAnsi" w:hAnsiTheme="minorHAnsi" w:cstheme="minorHAnsi"/>
                  </w:rPr>
                  <w:t xml:space="preserve">Upoznati studente  s osnovama sustava zdravstva i međuovisnosti s ekonomskim zakonitostima i zdravstvenom politikom, važnosti kvalitetnog upravljanja ljudskim resursima u sestrinstvu, </w:t>
                </w:r>
                <w:r w:rsidRPr="00E9782E">
                  <w:rPr>
                    <w:rFonts w:asciiTheme="minorHAnsi" w:hAnsiTheme="minorHAnsi" w:cstheme="minorHAnsi"/>
                    <w:shd w:val="clear" w:color="auto" w:fill="FFFFFF"/>
                  </w:rPr>
                  <w:t xml:space="preserve">organizacije zdravstvene njege, procesa i načina donošenja odluka, komunikacijskih vještina, upravljanja rizicima, poslovne etike,  a time i  samostalnog upravljanja i organizacije svih procesa u zdravstvenoj njezi.  </w:t>
                </w:r>
              </w:p>
              <w:p w14:paraId="2DA563BE" w14:textId="09100A5E" w:rsidR="005D003C" w:rsidRPr="00E9782E" w:rsidRDefault="00E9782E" w:rsidP="00E9782E">
                <w:pPr>
                  <w:pStyle w:val="Odlomakpopisa"/>
                  <w:numPr>
                    <w:ilvl w:val="0"/>
                    <w:numId w:val="52"/>
                  </w:num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r>
                  <w:rPr>
                    <w:rFonts w:asciiTheme="minorHAnsi" w:hAnsiTheme="minorHAnsi" w:cstheme="minorHAnsi"/>
                    <w:shd w:val="clear" w:color="auto" w:fill="FFFFFF"/>
                  </w:rPr>
                  <w:t>U</w:t>
                </w:r>
                <w:r w:rsidR="003C10FF" w:rsidRPr="00E9782E">
                  <w:rPr>
                    <w:rFonts w:asciiTheme="minorHAnsi" w:hAnsiTheme="minorHAnsi" w:cstheme="minorHAnsi"/>
                    <w:shd w:val="clear" w:color="auto" w:fill="FFFFFF"/>
                  </w:rPr>
                  <w:t>poznati studente  sa zadaćama medicinske sestre kao  ravnopravnih članova  upravljačkih tijela u  zdravstvenim organizacijama zaduženih su za organizaciju, upravljanje i kontrolu rada medicinskih sestara, te sudjelovanja u svim oblicima planiranja razvoja i donošenja strateški važnih odluka za radnu organizaciju.</w:t>
                </w:r>
                <w:r w:rsidR="003C10FF" w:rsidRPr="00E9782E">
                  <w:rPr>
                    <w:rFonts w:asciiTheme="minorHAnsi" w:hAnsiTheme="minorHAnsi" w:cstheme="minorHAnsi"/>
                    <w:b/>
                    <w:bCs/>
                    <w:bdr w:val="none" w:sz="0" w:space="0" w:color="auto" w:frame="1"/>
                    <w:shd w:val="clear" w:color="auto" w:fill="FFFFFF"/>
                  </w:rPr>
                  <w:t> </w:t>
                </w:r>
              </w:p>
              <w:p w14:paraId="40E72D9B" w14:textId="77777777" w:rsidR="001205E0" w:rsidRPr="004D36DD" w:rsidRDefault="001205E0" w:rsidP="005D003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</w:pPr>
              </w:p>
              <w:p w14:paraId="7A4347E4" w14:textId="61101449" w:rsidR="005D003C" w:rsidRPr="004D36DD" w:rsidRDefault="005D003C" w:rsidP="005D003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Tijekom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kolegija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studenti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će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steći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znanja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vještine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slijedećih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sadržaja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:</w:t>
                </w:r>
              </w:p>
              <w:p w14:paraId="0EB6DB57" w14:textId="77777777" w:rsidR="00370843" w:rsidRPr="004D36DD" w:rsidRDefault="00370843" w:rsidP="005D003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</w:pPr>
              </w:p>
              <w:p w14:paraId="3D299501" w14:textId="1273B560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>Uvod u  menadžment i liderstvo</w:t>
                </w:r>
              </w:p>
              <w:p w14:paraId="7F461A9B" w14:textId="78FB067A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Osnovni alati strateškog menadžmenta i upravljanja promjenama u zdravstvu </w:t>
                </w:r>
              </w:p>
              <w:p w14:paraId="3F77A4F2" w14:textId="020D3683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Upravljanje rizicima i kvalitetom </w:t>
                </w:r>
              </w:p>
              <w:p w14:paraId="6BFF9C79" w14:textId="4F7A1856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>Upravljanje ljudskim potencijalima</w:t>
                </w:r>
              </w:p>
              <w:p w14:paraId="4822AF83" w14:textId="1E2A1D1A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Komunikacijske vještine i odnosi s medijima </w:t>
                </w:r>
              </w:p>
              <w:p w14:paraId="75B4219C" w14:textId="2575CD52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>Uvod u ekonomsko poslovanje u zdravstvu</w:t>
                </w:r>
              </w:p>
              <w:p w14:paraId="1A7A4287" w14:textId="3DC04238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lastRenderedPageBreak/>
                  <w:t xml:space="preserve">Financiranje zdravstvene zaštite </w:t>
                </w:r>
              </w:p>
              <w:p w14:paraId="5F56FB66" w14:textId="03317CEF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>Strateški razvoj hrvatskog zdravstvenog sustava</w:t>
                </w:r>
              </w:p>
              <w:p w14:paraId="26F76766" w14:textId="6B40F3CC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Sestrinstvo u zdravstvenim sustavima </w:t>
                </w:r>
              </w:p>
              <w:p w14:paraId="7C468ABE" w14:textId="5748EB8F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Upravljanje u sestrinstvu </w:t>
                </w:r>
              </w:p>
              <w:p w14:paraId="3945A14C" w14:textId="56857EA6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Oblici sestrinskog menadžmenta </w:t>
                </w:r>
              </w:p>
              <w:p w14:paraId="3F49A744" w14:textId="138C74BB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Planiranje </w:t>
                </w:r>
              </w:p>
              <w:p w14:paraId="07A2C08F" w14:textId="67923405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>Organiziranje</w:t>
                </w:r>
              </w:p>
              <w:p w14:paraId="09C1F429" w14:textId="64C5ACBD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>Upravljanje ljudskim resursima</w:t>
                </w:r>
              </w:p>
              <w:p w14:paraId="70C083EF" w14:textId="5F042172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Kontrola </w:t>
                </w:r>
              </w:p>
              <w:p w14:paraId="24926D20" w14:textId="7699A368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>Upravljanje promjenama u sestrinskom radu</w:t>
                </w:r>
              </w:p>
              <w:p w14:paraId="20711D7F" w14:textId="1E2EABE3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Upravljanje vremenom  </w:t>
                </w:r>
              </w:p>
              <w:p w14:paraId="2E8565CF" w14:textId="339998F6" w:rsidR="001205E0" w:rsidRPr="00277186" w:rsidRDefault="001205E0" w:rsidP="00277186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 xml:space="preserve">Kultura sigurnosti </w:t>
                </w:r>
              </w:p>
              <w:p w14:paraId="17807E6B" w14:textId="232BEB06" w:rsidR="00370843" w:rsidRPr="00E43C65" w:rsidRDefault="004D36DD" w:rsidP="00E43C65">
                <w:pPr>
                  <w:pStyle w:val="Odlomakpopisa"/>
                  <w:numPr>
                    <w:ilvl w:val="0"/>
                    <w:numId w:val="51"/>
                  </w:numPr>
                  <w:rPr>
                    <w:rFonts w:asciiTheme="minorHAnsi" w:hAnsiTheme="minorHAnsi" w:cstheme="minorHAnsi"/>
                    <w:color w:val="000000"/>
                  </w:rPr>
                </w:pPr>
                <w:r w:rsidRPr="00277186">
                  <w:rPr>
                    <w:rFonts w:asciiTheme="minorHAnsi" w:hAnsiTheme="minorHAnsi" w:cstheme="minorHAnsi"/>
                    <w:color w:val="000000"/>
                  </w:rPr>
                  <w:t>Supervizija</w:t>
                </w:r>
              </w:p>
              <w:p w14:paraId="5DBCA6D4" w14:textId="56EF9649" w:rsidR="005D003C" w:rsidRPr="004D36DD" w:rsidRDefault="005D003C" w:rsidP="00492BB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Nastava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provodi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obliku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predavanja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,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seminara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r w:rsidR="00556045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i </w:t>
                </w:r>
                <w:proofErr w:type="spellStart"/>
                <w:r w:rsidR="00492BBF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samostalnih</w:t>
                </w:r>
                <w:proofErr w:type="spellEnd"/>
                <w:r w:rsidR="00492BBF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492BBF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zadataka</w:t>
                </w:r>
                <w:proofErr w:type="spellEnd"/>
                <w:r w:rsidR="00492BBF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. </w:t>
                </w:r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Seminari </w:t>
                </w:r>
                <w:r w:rsidR="00030E3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i </w:t>
                </w:r>
                <w:proofErr w:type="spellStart"/>
                <w:r w:rsidR="00030E3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samostalni</w:t>
                </w:r>
                <w:proofErr w:type="spellEnd"/>
                <w:r w:rsidR="00030E3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030E3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zadatci</w:t>
                </w:r>
                <w:proofErr w:type="spellEnd"/>
                <w:r w:rsidR="00030E3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slijede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nadopuna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temama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teorijske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nastave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Tijekom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svih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nastavnih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aktivnosti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poticati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će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aktivna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participacija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studenata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, 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tijekom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seminara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="00BD384B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samostalnih</w:t>
                </w:r>
                <w:proofErr w:type="spellEnd"/>
                <w:r w:rsidR="00BD384B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BD384B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zadatak</w:t>
                </w:r>
                <w:proofErr w:type="spellEnd"/>
                <w:r w:rsidR="00BD384B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će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primjenjivati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usvojena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znanja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tijekom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predavanja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.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Nastavnici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će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tijekom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seminara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r w:rsidR="00CD4248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i </w:t>
                </w:r>
                <w:proofErr w:type="spellStart"/>
                <w:r w:rsidR="00CD4248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samostalnih</w:t>
                </w:r>
                <w:proofErr w:type="spellEnd"/>
                <w:r w:rsidR="00CD4248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CD4248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zadataka</w:t>
                </w:r>
                <w:proofErr w:type="spellEnd"/>
                <w:r w:rsidR="00CD4248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moderirati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koordinirati</w:t>
                </w:r>
                <w:proofErr w:type="spellEnd"/>
                <w:r w:rsidR="00BD384B"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sudjelovanje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studenata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aktivnostima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. </w:t>
                </w:r>
              </w:p>
              <w:p w14:paraId="04C152D0" w14:textId="77777777" w:rsidR="00BD384B" w:rsidRPr="004D36DD" w:rsidRDefault="00BD384B" w:rsidP="00492BB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</w:pPr>
              </w:p>
              <w:p w14:paraId="08D36784" w14:textId="77777777" w:rsidR="00556045" w:rsidRPr="004D36DD" w:rsidRDefault="00556045" w:rsidP="00492BBF">
                <w:pPr>
                  <w:jc w:val="both"/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iCs/>
                    <w:color w:val="000000"/>
                  </w:rPr>
                  <w:t>Nakon odslušanih predavanja, realiziranih predviđenih nastavnih obveza u seminarima i položenog ispita studenti će moći:</w:t>
                </w:r>
              </w:p>
              <w:p w14:paraId="3136F4AB" w14:textId="6136EA02" w:rsidR="00556045" w:rsidRPr="008C3313" w:rsidRDefault="00556045" w:rsidP="008C3313">
                <w:pPr>
                  <w:pStyle w:val="Odlomakpopisa"/>
                  <w:numPr>
                    <w:ilvl w:val="0"/>
                    <w:numId w:val="50"/>
                  </w:numPr>
                  <w:rPr>
                    <w:rFonts w:asciiTheme="minorHAnsi" w:hAnsiTheme="minorHAnsi" w:cstheme="minorHAnsi"/>
                    <w:iCs/>
                  </w:rPr>
                </w:pPr>
                <w:r w:rsidRPr="008C3313">
                  <w:rPr>
                    <w:rFonts w:asciiTheme="minorHAnsi" w:hAnsiTheme="minorHAnsi" w:cstheme="minorHAnsi"/>
                    <w:iCs/>
                  </w:rPr>
                  <w:t xml:space="preserve">Analizirati organizaciju, financiranje i ekonomiku hrvatskog zdravstvenog sustava </w:t>
                </w:r>
              </w:p>
              <w:p w14:paraId="24550310" w14:textId="107025BB" w:rsidR="00556045" w:rsidRPr="008C3313" w:rsidRDefault="00556045" w:rsidP="008C3313">
                <w:pPr>
                  <w:pStyle w:val="Odlomakpopisa"/>
                  <w:numPr>
                    <w:ilvl w:val="0"/>
                    <w:numId w:val="50"/>
                  </w:numPr>
                  <w:rPr>
                    <w:rFonts w:asciiTheme="minorHAnsi" w:hAnsiTheme="minorHAnsi" w:cstheme="minorHAnsi"/>
                    <w:iCs/>
                  </w:rPr>
                </w:pPr>
                <w:r w:rsidRPr="008C3313">
                  <w:rPr>
                    <w:rFonts w:asciiTheme="minorHAnsi" w:hAnsiTheme="minorHAnsi" w:cstheme="minorHAnsi"/>
                    <w:iCs/>
                  </w:rPr>
                  <w:t xml:space="preserve">Primijeniti strategije upravljanja ljudskim resursima s ciljem unaprjeđenja poslovanja i </w:t>
                </w:r>
                <w:r w:rsidR="00D65594" w:rsidRPr="008C3313">
                  <w:rPr>
                    <w:rFonts w:asciiTheme="minorHAnsi" w:hAnsiTheme="minorHAnsi" w:cstheme="minorHAnsi"/>
                    <w:iCs/>
                  </w:rPr>
                  <w:t xml:space="preserve">   </w:t>
                </w:r>
                <w:r w:rsidRPr="008C3313">
                  <w:rPr>
                    <w:rFonts w:asciiTheme="minorHAnsi" w:hAnsiTheme="minorHAnsi" w:cstheme="minorHAnsi"/>
                    <w:iCs/>
                  </w:rPr>
                  <w:t>profesionalnog razvoja zaposlenih u praksi</w:t>
                </w:r>
              </w:p>
              <w:p w14:paraId="6C634677" w14:textId="7059D700" w:rsidR="00556045" w:rsidRPr="008C3313" w:rsidRDefault="00556045" w:rsidP="008C3313">
                <w:pPr>
                  <w:pStyle w:val="Odlomakpopisa"/>
                  <w:numPr>
                    <w:ilvl w:val="0"/>
                    <w:numId w:val="50"/>
                  </w:numPr>
                  <w:rPr>
                    <w:rFonts w:asciiTheme="minorHAnsi" w:hAnsiTheme="minorHAnsi" w:cstheme="minorHAnsi"/>
                    <w:iCs/>
                  </w:rPr>
                </w:pPr>
                <w:r w:rsidRPr="008C3313">
                  <w:rPr>
                    <w:rFonts w:asciiTheme="minorHAnsi" w:hAnsiTheme="minorHAnsi" w:cstheme="minorHAnsi"/>
                    <w:iCs/>
                  </w:rPr>
                  <w:t>Primijeniti alate suvremenog menadžmenta u zdravstvenim ustanovama</w:t>
                </w:r>
              </w:p>
              <w:p w14:paraId="37933246" w14:textId="1D22A1FF" w:rsidR="00556045" w:rsidRPr="008C3313" w:rsidRDefault="00556045" w:rsidP="008C3313">
                <w:pPr>
                  <w:pStyle w:val="Odlomakpopisa"/>
                  <w:numPr>
                    <w:ilvl w:val="0"/>
                    <w:numId w:val="50"/>
                  </w:numPr>
                  <w:rPr>
                    <w:rFonts w:asciiTheme="minorHAnsi" w:hAnsiTheme="minorHAnsi" w:cstheme="minorHAnsi"/>
                    <w:iCs/>
                  </w:rPr>
                </w:pPr>
                <w:r w:rsidRPr="008C3313">
                  <w:rPr>
                    <w:rFonts w:asciiTheme="minorHAnsi" w:hAnsiTheme="minorHAnsi" w:cstheme="minorHAnsi"/>
                  </w:rPr>
                  <w:t>Primijeniti specifična znanja, vještine i stavove potrebne za rad u sustavu upravljanja i organizacije u sestrinstvu</w:t>
                </w:r>
              </w:p>
              <w:p w14:paraId="40C214EE" w14:textId="40C25A8E" w:rsidR="00556045" w:rsidRPr="008C3313" w:rsidRDefault="00556045" w:rsidP="008C3313">
                <w:pPr>
                  <w:pStyle w:val="Odlomakpopisa"/>
                  <w:numPr>
                    <w:ilvl w:val="0"/>
                    <w:numId w:val="5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bidi="ta-IN"/>
                  </w:rPr>
                </w:pPr>
                <w:r w:rsidRPr="008C3313">
                  <w:rPr>
                    <w:rFonts w:asciiTheme="minorHAnsi" w:hAnsiTheme="minorHAnsi" w:cstheme="minorHAnsi"/>
                  </w:rPr>
                  <w:t>Primijeniti vještine dobre procjene potreba zdravstvene organizacije ili njenog posebnog djela/sestrinstva, za  izbor najbolje strategije razvoja, upravljanja, koordinacije i  evaluacije zdravstvene njege u različitim situacijama, i na različitim radnim mjestima</w:t>
                </w:r>
              </w:p>
              <w:p w14:paraId="3FAD6D41" w14:textId="416B73BD" w:rsidR="005C2F41" w:rsidRPr="004D36DD" w:rsidRDefault="005C2F41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4D36DD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31DB7BFD" w14:textId="77777777" w:rsidR="005C2F41" w:rsidRPr="004D36DD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D36DD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76C0C32C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color w:val="auto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6D025A0" w14:textId="77777777" w:rsidR="00BF5F4D" w:rsidRPr="004D36DD" w:rsidRDefault="00BF5F4D" w:rsidP="005970E0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</w:p>
              <w:p w14:paraId="453645A6" w14:textId="77777777" w:rsidR="00BF5F4D" w:rsidRPr="004D36DD" w:rsidRDefault="00BF5F4D" w:rsidP="00BF5F4D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 xml:space="preserve">Balen S. Menadžment u zdravstvu. Medicinski fakultet Osijek; 2012. </w:t>
                </w:r>
              </w:p>
              <w:p w14:paraId="4E1ABDE2" w14:textId="77777777" w:rsidR="00BF5F4D" w:rsidRPr="004D36DD" w:rsidRDefault="00BF5F4D" w:rsidP="00BF5F4D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>Šogorić S. Organizacija zdravstvene zaštite i zdravstvena ekonomika. Medicinska naklada; 2016.</w:t>
                </w:r>
              </w:p>
              <w:p w14:paraId="4C305F31" w14:textId="2E3306B9" w:rsidR="005C2F41" w:rsidRPr="004D36DD" w:rsidRDefault="00BF5F4D" w:rsidP="000513A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Kalauz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S.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Organizacija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upravljanje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zdravstvenoj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njezi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Zagreb: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Medicinska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naklada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; 2014.</w:t>
                </w:r>
              </w:p>
            </w:tc>
          </w:sdtContent>
        </w:sdt>
      </w:tr>
    </w:tbl>
    <w:p w14:paraId="5C0C7029" w14:textId="77777777" w:rsidR="005C2F41" w:rsidRPr="004D36DD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5606B754" w14:textId="77777777" w:rsidR="00FF4AD8" w:rsidRPr="004D36DD" w:rsidRDefault="00FF4AD8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6A30DD6" w14:textId="77777777" w:rsidR="00FF4AD8" w:rsidRPr="004D36DD" w:rsidRDefault="00FF4AD8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437B46D" w14:textId="5AB4014F" w:rsidR="005C2F41" w:rsidRPr="004D36DD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4D36DD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68B8FA2C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color w:val="auto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6A65EFA" w14:textId="77777777" w:rsidR="001A657B" w:rsidRPr="004D36DD" w:rsidRDefault="001A657B" w:rsidP="00481703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hr-HR"/>
                  </w:rPr>
                </w:pPr>
              </w:p>
              <w:p w14:paraId="6CC99B06" w14:textId="5D715898" w:rsidR="005C6884" w:rsidRPr="004D36DD" w:rsidRDefault="005C6884" w:rsidP="005C6884">
                <w:pPr>
                  <w:numPr>
                    <w:ilvl w:val="0"/>
                    <w:numId w:val="2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proofErr w:type="spellStart"/>
                <w:r w:rsidRPr="004D36DD">
                  <w:rPr>
                    <w:rFonts w:asciiTheme="minorHAnsi" w:hAnsiTheme="minorHAnsi" w:cstheme="minorHAnsi"/>
                  </w:rPr>
                  <w:t>Gutić</w:t>
                </w:r>
                <w:proofErr w:type="spellEnd"/>
                <w:r w:rsidRPr="004D36DD">
                  <w:rPr>
                    <w:rFonts w:asciiTheme="minorHAnsi" w:hAnsiTheme="minorHAnsi" w:cstheme="minorHAnsi"/>
                  </w:rPr>
                  <w:t xml:space="preserve"> D. Menadžment u zdravstvu. Grafika; 2015.</w:t>
                </w:r>
              </w:p>
              <w:p w14:paraId="4811AA24" w14:textId="43FA1BDC" w:rsidR="005C2F41" w:rsidRPr="004D36DD" w:rsidRDefault="005C6884" w:rsidP="005C6884">
                <w:pPr>
                  <w:pStyle w:val="Default"/>
                  <w:numPr>
                    <w:ilvl w:val="0"/>
                    <w:numId w:val="2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Vehovec</w:t>
                </w:r>
                <w:proofErr w:type="spellEnd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 xml:space="preserve"> M. O </w:t>
                </w:r>
                <w:proofErr w:type="spellStart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zdravstvu</w:t>
                </w:r>
                <w:proofErr w:type="spellEnd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iz</w:t>
                </w:r>
                <w:proofErr w:type="spellEnd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ekonomske</w:t>
                </w:r>
                <w:proofErr w:type="spellEnd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perspektive</w:t>
                </w:r>
                <w:proofErr w:type="spellEnd"/>
                <w:r w:rsidRPr="004D36DD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. EIZ; 2014.</w:t>
                </w:r>
              </w:p>
            </w:tc>
          </w:sdtContent>
        </w:sdt>
      </w:tr>
    </w:tbl>
    <w:p w14:paraId="1B6254AF" w14:textId="77777777" w:rsidR="005C2F41" w:rsidRPr="004D36DD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225F2501" w14:textId="6B221384" w:rsidR="00344D22" w:rsidRPr="004D36DD" w:rsidRDefault="005C2F41" w:rsidP="005C2F41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4D36DD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4D36DD" w:rsidRDefault="005C2F41" w:rsidP="005C2F41">
      <w:pPr>
        <w:rPr>
          <w:rFonts w:asciiTheme="minorHAnsi" w:hAnsiTheme="minorHAnsi" w:cstheme="minorHAnsi"/>
          <w:b/>
        </w:rPr>
      </w:pPr>
      <w:r w:rsidRPr="004D36DD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0414DCFD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bdr w:val="none" w:sz="0" w:space="0" w:color="auto"/>
              <w:lang w:eastAsia="en-US"/>
              <w14:textOutline w14:w="0" w14:cap="rnd" w14:cmpd="sng" w14:algn="ctr">
                <w14:noFill/>
                <w14:prstDash w14:val="solid"/>
                <w14:bevel/>
              </w14:textOutline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01EBE1B" w14:textId="3359B991" w:rsidR="00344D22" w:rsidRPr="004D36DD" w:rsidRDefault="00344D22" w:rsidP="000D3C04">
                <w:pPr>
                  <w:pStyle w:val="Body"/>
                  <w:rPr>
                    <w:rFonts w:asciiTheme="minorHAnsi" w:hAnsiTheme="minorHAnsi" w:cstheme="minorHAnsi"/>
                  </w:rPr>
                </w:pPr>
              </w:p>
              <w:p w14:paraId="21690C99" w14:textId="7F643B01" w:rsidR="00C32C04" w:rsidRPr="004D36DD" w:rsidRDefault="00B1577A" w:rsidP="00C32C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pt-BR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pt-BR" w:bidi="ta-IN"/>
                  </w:rPr>
                  <w:t>P1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lang w:val="pt-BR" w:bidi="ta-IN"/>
                  </w:rPr>
                  <w:t xml:space="preserve">       </w:t>
                </w:r>
                <w:r w:rsidR="00C32C04" w:rsidRPr="004D36DD">
                  <w:rPr>
                    <w:rFonts w:asciiTheme="minorHAnsi" w:eastAsia="Times New Roman" w:hAnsiTheme="minorHAnsi" w:cstheme="minorHAnsi"/>
                    <w:b/>
                    <w:lang w:val="pt-BR" w:bidi="ta-IN"/>
                  </w:rPr>
                  <w:t>Uvod u kolegij</w:t>
                </w:r>
                <w:r w:rsidR="00EF4A1C">
                  <w:rPr>
                    <w:rFonts w:asciiTheme="minorHAnsi" w:eastAsia="Times New Roman" w:hAnsiTheme="minorHAnsi" w:cstheme="minorHAnsi"/>
                    <w:b/>
                    <w:lang w:val="pt-BR" w:bidi="ta-IN"/>
                  </w:rPr>
                  <w:t>:</w:t>
                </w:r>
                <w:r w:rsidR="00C32C04" w:rsidRPr="004D36DD">
                  <w:rPr>
                    <w:rFonts w:asciiTheme="minorHAnsi" w:eastAsia="Times New Roman" w:hAnsiTheme="minorHAnsi" w:cstheme="minorHAnsi"/>
                    <w:b/>
                    <w:lang w:val="pt-BR" w:bidi="ta-IN"/>
                  </w:rPr>
                  <w:t xml:space="preserve"> </w:t>
                </w:r>
                <w:r w:rsidR="00EF4A1C" w:rsidRPr="00EF4A1C">
                  <w:rPr>
                    <w:rFonts w:asciiTheme="minorHAnsi" w:eastAsia="Times New Roman" w:hAnsiTheme="minorHAnsi" w:cstheme="minorHAnsi"/>
                    <w:b/>
                    <w:i/>
                    <w:iCs/>
                    <w:lang w:val="pt-BR" w:bidi="ta-IN"/>
                  </w:rPr>
                  <w:t>Sestrinski menadžment</w:t>
                </w:r>
              </w:p>
              <w:p w14:paraId="00ACBE10" w14:textId="328C1BC7" w:rsidR="00C32C04" w:rsidRPr="004D36DD" w:rsidRDefault="00C32C04" w:rsidP="00197DDF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pt-BR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Cs/>
                    <w:lang w:val="pt-BR" w:bidi="ta-IN"/>
                  </w:rPr>
                  <w:t>Upoznavanje sa sadržajem kolegija, ishodima učenja, obveznim ispitom i izbornom liteteraturom. Obvezama studenta i načinima evaluacije, uputama za seminarske radove i podjelom tema seminarskih radova.</w:t>
                </w:r>
              </w:p>
              <w:p w14:paraId="7E0412EC" w14:textId="77777777" w:rsidR="00C32C04" w:rsidRPr="004D36DD" w:rsidRDefault="00C32C04" w:rsidP="00C32C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pt-BR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lang w:val="pt-BR" w:bidi="ta-IN"/>
                  </w:rPr>
                  <w:t xml:space="preserve">            Institucionalni okvir zdravstvenog sustava</w:t>
                </w:r>
              </w:p>
              <w:p w14:paraId="7D56E0E4" w14:textId="064A65FA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Definirati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EB3D35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satavnice</w:t>
                </w:r>
                <w:proofErr w:type="spellEnd"/>
                <w:r w:rsidR="00EB3D35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EB3D35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zdravstvenog</w:t>
                </w:r>
                <w:proofErr w:type="spellEnd"/>
                <w:r w:rsidR="00EB3D35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EB3D35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sustava</w:t>
                </w:r>
                <w:proofErr w:type="spellEnd"/>
              </w:p>
              <w:p w14:paraId="08FE8BA2" w14:textId="620F04C2" w:rsidR="00C32C04" w:rsidRPr="004D36DD" w:rsidRDefault="007F7AAB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Analizirati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r w:rsidR="00ED7454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i </w:t>
                </w:r>
                <w:proofErr w:type="spellStart"/>
                <w:r w:rsidR="00ED7454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usporediti</w:t>
                </w:r>
                <w:proofErr w:type="spellEnd"/>
                <w:r w:rsidR="00ED7454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razine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zdravstvene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zaštite</w:t>
                </w:r>
                <w:proofErr w:type="spellEnd"/>
              </w:p>
              <w:p w14:paraId="283F829F" w14:textId="7A0F5EDD" w:rsidR="00C32C04" w:rsidRPr="004D36DD" w:rsidRDefault="00EB3D3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Identificirati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svrhu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sustava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zdravstvene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zaštite</w:t>
                </w:r>
                <w:proofErr w:type="spellEnd"/>
              </w:p>
              <w:p w14:paraId="2782CD27" w14:textId="77777777" w:rsidR="00C32C04" w:rsidRPr="004D36DD" w:rsidRDefault="00C32C04" w:rsidP="00C32C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</w:p>
              <w:p w14:paraId="60051E44" w14:textId="45A675F8" w:rsidR="00C32C04" w:rsidRPr="004D36DD" w:rsidRDefault="00C32C04" w:rsidP="00C32C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  <w:r w:rsidRPr="005E27B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P2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       </w:t>
                </w:r>
                <w:proofErr w:type="spellStart"/>
                <w:r w:rsidR="00C41BDB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F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inanciranje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zdravstvenog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sustava</w:t>
                </w:r>
                <w:proofErr w:type="spellEnd"/>
                <w:r w:rsidR="00C41BDB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u RH</w:t>
                </w:r>
              </w:p>
              <w:p w14:paraId="3F671362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Definirati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modele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financiranja</w:t>
                </w:r>
                <w:proofErr w:type="spellEnd"/>
              </w:p>
              <w:p w14:paraId="705F7A07" w14:textId="63CE0E18" w:rsidR="00C32C04" w:rsidRPr="004D36DD" w:rsidRDefault="00B57B41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Analizirati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najvažnije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činjenice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okviru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financiranja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zdravsteve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zaštite</w:t>
                </w:r>
                <w:proofErr w:type="spellEnd"/>
              </w:p>
              <w:p w14:paraId="19D9602C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Definirati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cilj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financiranja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zdravstvenog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sustava</w:t>
                </w:r>
                <w:proofErr w:type="spellEnd"/>
              </w:p>
              <w:p w14:paraId="434B34C0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Opisati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način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koji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se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financira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zdravstvena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zaštita</w:t>
                </w:r>
                <w:proofErr w:type="spellEnd"/>
              </w:p>
              <w:p w14:paraId="37338F81" w14:textId="77777777" w:rsidR="00C32C04" w:rsidRPr="004D36DD" w:rsidRDefault="00C32C04" w:rsidP="00C32C04">
                <w:pPr>
                  <w:pStyle w:val="Odlomakpopisa"/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</w:p>
              <w:p w14:paraId="501514F7" w14:textId="47A280A1" w:rsidR="00C32C04" w:rsidRPr="004D36DD" w:rsidRDefault="00C32C04" w:rsidP="00C32C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  <w:r w:rsidRPr="005E27B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P3</w:t>
                </w:r>
                <w:r w:rsidR="00CC2BD4"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    </w:t>
                </w:r>
                <w:proofErr w:type="spellStart"/>
                <w:r w:rsidR="00023395" w:rsidRPr="00457F46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Mjerenje</w:t>
                </w:r>
                <w:proofErr w:type="spellEnd"/>
                <w:r w:rsidR="00023395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</w:t>
                </w:r>
                <w:r w:rsidR="00E53483" w:rsidRPr="00E53483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 xml:space="preserve">i </w:t>
                </w:r>
                <w:proofErr w:type="spellStart"/>
                <w:r w:rsidR="00023395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v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rjednovanje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457F4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ishoda</w:t>
                </w:r>
                <w:proofErr w:type="spellEnd"/>
                <w:r w:rsidR="00457F4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</w:t>
                </w:r>
                <w:r w:rsidR="00457F4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vu</w:t>
                </w:r>
                <w:proofErr w:type="spellEnd"/>
              </w:p>
              <w:p w14:paraId="53D21E0C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Definirati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vrjednovanje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zdravstvenom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sustavu</w:t>
                </w:r>
                <w:proofErr w:type="spellEnd"/>
              </w:p>
              <w:p w14:paraId="3ED795CA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Objasniti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svrhu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vrjednovanja</w:t>
                </w:r>
                <w:proofErr w:type="spellEnd"/>
              </w:p>
              <w:p w14:paraId="6F9A41A5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Istaknuti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komonente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vrjednovanja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zdravstvenom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sustavu</w:t>
                </w:r>
                <w:proofErr w:type="spellEnd"/>
              </w:p>
              <w:p w14:paraId="0BD539ED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odnos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“output” - “input”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kontekstu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efikasnosti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</w:p>
              <w:p w14:paraId="0E1BEAA1" w14:textId="77777777" w:rsidR="00C32C04" w:rsidRPr="004D36DD" w:rsidRDefault="00C32C04" w:rsidP="00C32C04">
                <w:pPr>
                  <w:pStyle w:val="Odlomakpopisa"/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</w:p>
              <w:p w14:paraId="6004D86F" w14:textId="3AC5EB80" w:rsidR="00C32C04" w:rsidRPr="002376C6" w:rsidRDefault="00C32C04" w:rsidP="00C32C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  <w:r w:rsidRPr="005E27B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P</w:t>
                </w:r>
                <w:r w:rsidR="00CC2BD4" w:rsidRPr="005E27B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4</w:t>
                </w:r>
                <w:r w:rsidR="00CC2BD4"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    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Upravljanje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zdravstvenim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usluganma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-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primjeru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faktura</w:t>
                </w:r>
                <w:proofErr w:type="spellEnd"/>
                <w:r w:rsidR="009C4FE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-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vođeni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Dijagnostičko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terapijskim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postupcima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(DTS)</w:t>
                </w:r>
                <w:r w:rsidR="0027718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Upravljanje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zdravstvenim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usluganma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-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na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primjeru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faktura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vođeni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Dijagnostičko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terapijskim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postupcima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(DTS) u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sekundarnoj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zdravstvenoj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proofErr w:type="gram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zaštiti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 i</w:t>
                </w:r>
                <w:proofErr w:type="gram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Dijagnostičko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terapijskim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postupcima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 (DTP) u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primarnoj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zdravstvenoj</w:t>
                </w:r>
                <w:proofErr w:type="spellEnd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277186" w:rsidRPr="002376C6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zaštiti</w:t>
                </w:r>
                <w:proofErr w:type="spellEnd"/>
              </w:p>
              <w:p w14:paraId="34F01223" w14:textId="0358E5B3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Definirati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DTS</w:t>
                </w:r>
                <w:r w:rsidR="002376C6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i DTP</w:t>
                </w:r>
              </w:p>
              <w:p w14:paraId="78F48D32" w14:textId="7E9574B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Opisati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specifičnosti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DTS </w:t>
                </w:r>
                <w:r w:rsidR="002376C6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 DTP</w:t>
                </w:r>
              </w:p>
              <w:p w14:paraId="58D9B81D" w14:textId="7AFC8AA6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Istaknuti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svrhu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DTS-a </w:t>
                </w:r>
                <w:r w:rsidR="002376C6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i DTP-a </w:t>
                </w:r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za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financijsku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održivost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sustava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poboljšanje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učinkovitosti</w:t>
                </w:r>
                <w:proofErr w:type="spellEnd"/>
              </w:p>
              <w:p w14:paraId="3379219A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>Prepoznati značaj praćenja troškova u odnosu na učinkovitost</w:t>
                </w:r>
              </w:p>
              <w:p w14:paraId="490AEE75" w14:textId="0C3F2A27" w:rsidR="00C32C04" w:rsidRPr="004D36DD" w:rsidRDefault="002376C6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</w:t>
                </w:r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lustrirati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primjere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iz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prakse</w:t>
                </w:r>
                <w:proofErr w:type="spellEnd"/>
                <w:r w:rsidR="00C32C04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</w:p>
              <w:p w14:paraId="436ACC5B" w14:textId="77777777" w:rsidR="00C32C04" w:rsidRPr="004D36DD" w:rsidRDefault="00C32C04" w:rsidP="00C32C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</w:pPr>
              </w:p>
              <w:p w14:paraId="732E8E54" w14:textId="7C6A0DAC" w:rsidR="00C32C04" w:rsidRPr="004D36DD" w:rsidRDefault="00C32C04" w:rsidP="00C32C0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</w:pPr>
                <w:r w:rsidRPr="005E27B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  <w:lang w:val="it-IT" w:bidi="ta-IN"/>
                  </w:rPr>
                  <w:t>P</w:t>
                </w:r>
                <w:r w:rsidR="00CC2BD4" w:rsidRPr="005E27B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  <w:lang w:val="it-IT" w:bidi="ta-IN"/>
                  </w:rPr>
                  <w:t>5</w:t>
                </w:r>
                <w:r w:rsidR="00CC2BD4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70C0"/>
                    <w:lang w:val="it-IT" w:bidi="ta-IN"/>
                  </w:rPr>
                  <w:t xml:space="preserve"> </w:t>
                </w:r>
                <w:proofErr w:type="gramStart"/>
                <w:r w:rsidR="00CC2BD4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70C0"/>
                    <w:lang w:val="it-IT" w:bidi="ta-IN"/>
                  </w:rPr>
                  <w:t xml:space="preserve">  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70C0"/>
                    <w:lang w:val="it-IT" w:bidi="ta-IN"/>
                  </w:rPr>
                  <w:t xml:space="preserve"> </w:t>
                </w:r>
                <w:r w:rsidR="00615AB8"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“</w:t>
                </w:r>
                <w:proofErr w:type="spellStart"/>
                <w:proofErr w:type="gram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Zaposlenici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znanja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”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upravljaju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znanjem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sestrinstvu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u “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učećim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organizacijama</w:t>
                </w:r>
                <w:proofErr w:type="spellEnd"/>
              </w:p>
              <w:p w14:paraId="5C173376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Istaknuti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ulogu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medicinske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setre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/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tehničara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društvu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znanja</w:t>
                </w:r>
                <w:proofErr w:type="spellEnd"/>
              </w:p>
              <w:p w14:paraId="011E14F5" w14:textId="77777777" w:rsidR="00C32C04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Identificirati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upravljati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promjenama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</w:p>
              <w:p w14:paraId="60648040" w14:textId="1F2CC2CB" w:rsidR="00452035" w:rsidRPr="004D36DD" w:rsidRDefault="00C32C04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koncept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znanja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-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glavni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izvor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vrijednosti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temelj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današnjice</w:t>
                </w:r>
                <w:proofErr w:type="spellEnd"/>
              </w:p>
              <w:p w14:paraId="6FCCAE5E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Opisati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znanje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kontekstu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organizacijske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imovine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</w:p>
              <w:p w14:paraId="1A4A521F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Potkrijepiti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primjerima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da je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znanje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najznačajniji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resurs</w:t>
                </w:r>
                <w:proofErr w:type="spellEnd"/>
              </w:p>
              <w:p w14:paraId="303D4069" w14:textId="77777777" w:rsidR="00B12D5A" w:rsidRPr="004D36DD" w:rsidRDefault="00B12D5A" w:rsidP="00B12D5A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</w:pPr>
              </w:p>
              <w:p w14:paraId="38DCCB1F" w14:textId="78CFDCDC" w:rsidR="00B12D5A" w:rsidRPr="004D36DD" w:rsidRDefault="00B12D5A" w:rsidP="00B12D5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</w:pPr>
                <w:r w:rsidRPr="008C54BB">
                  <w:rPr>
                    <w:rFonts w:asciiTheme="minorHAnsi" w:eastAsia="Times New Roman" w:hAnsiTheme="minorHAnsi" w:cstheme="minorHAnsi"/>
                    <w:b/>
                    <w:color w:val="00B0F0"/>
                    <w:lang w:val="pt-BR" w:bidi="ta-IN"/>
                  </w:rPr>
                  <w:lastRenderedPageBreak/>
                  <w:t>P6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pt-BR" w:bidi="ta-IN"/>
                  </w:rPr>
                  <w:t xml:space="preserve"> 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</w:t>
                </w:r>
                <w:r w:rsidR="009E5529"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Zdravlje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kao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temeljna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odrednica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zdravstvenih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sustava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praksi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– “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prevencija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prostor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za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racionalizaciju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,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koji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ništa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ne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košta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”</w:t>
                </w:r>
              </w:p>
              <w:p w14:paraId="096928FA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Usporediti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definicije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zdravlja</w:t>
                </w:r>
                <w:proofErr w:type="spellEnd"/>
              </w:p>
              <w:p w14:paraId="2255A197" w14:textId="346EC333" w:rsidR="00B12D5A" w:rsidRPr="004D36DD" w:rsidRDefault="00486513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Identificirati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odrednice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modele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zdravlja</w:t>
                </w:r>
                <w:proofErr w:type="spellEnd"/>
              </w:p>
              <w:p w14:paraId="4A24DC1F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Razumjeti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promociju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prevenciju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bolesti</w:t>
                </w:r>
                <w:proofErr w:type="spellEnd"/>
              </w:p>
              <w:p w14:paraId="031D68EF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Razviti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pozitivan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stav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prema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važnosti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provođenja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mjera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zdravstvene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zaštite</w:t>
                </w:r>
                <w:proofErr w:type="spellEnd"/>
                <w:r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</w:p>
              <w:p w14:paraId="1A4F39DF" w14:textId="6DEA9144" w:rsidR="00B12D5A" w:rsidRPr="004D36DD" w:rsidRDefault="00C53F59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Analizirati</w:t>
                </w:r>
                <w:proofErr w:type="spellEnd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primjer</w:t>
                </w:r>
                <w:proofErr w:type="spellEnd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patronažne</w:t>
                </w:r>
                <w:proofErr w:type="spellEnd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službe</w:t>
                </w:r>
                <w:proofErr w:type="spellEnd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kontekstu</w:t>
                </w:r>
                <w:proofErr w:type="spellEnd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promocije</w:t>
                </w:r>
                <w:proofErr w:type="spellEnd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zdravlja</w:t>
                </w:r>
                <w:proofErr w:type="spellEnd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prevencije</w:t>
                </w:r>
                <w:proofErr w:type="spellEnd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hAnsiTheme="minorHAnsi" w:cstheme="minorHAnsi"/>
                    <w:color w:val="000000"/>
                    <w:lang w:val="it-IT" w:eastAsia="en-US" w:bidi="ta-IN"/>
                  </w:rPr>
                  <w:t>bolesti</w:t>
                </w:r>
                <w:proofErr w:type="spellEnd"/>
              </w:p>
              <w:p w14:paraId="6C6BD775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Razumijeti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utjecaj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zdravlja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zdravstvenog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sustava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gospodarstvo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zemlje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te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njihov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impakt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razvoj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društva</w:t>
                </w:r>
                <w:proofErr w:type="spellEnd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lang w:val="it-IT" w:eastAsia="en-US" w:bidi="ta-IN"/>
                  </w:rPr>
                  <w:t>cjelini</w:t>
                </w:r>
                <w:proofErr w:type="spellEnd"/>
              </w:p>
              <w:p w14:paraId="0035A43C" w14:textId="77777777" w:rsidR="00B12D5A" w:rsidRPr="004D36DD" w:rsidRDefault="00B12D5A" w:rsidP="00B12D5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</w:pPr>
              </w:p>
              <w:p w14:paraId="24EA47AC" w14:textId="63E44ADF" w:rsidR="00B12D5A" w:rsidRPr="004D36DD" w:rsidRDefault="00B12D5A" w:rsidP="00B12D5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  <w:r w:rsidRPr="008C54BB">
                  <w:rPr>
                    <w:rFonts w:asciiTheme="minorHAnsi" w:eastAsia="Times New Roman" w:hAnsiTheme="minorHAnsi" w:cstheme="minorHAnsi"/>
                    <w:b/>
                    <w:color w:val="00B0F0"/>
                    <w:lang w:val="pt-BR" w:bidi="ta-IN"/>
                  </w:rPr>
                  <w:t>P</w:t>
                </w:r>
                <w:r w:rsidR="004B5AC0" w:rsidRPr="008C54BB">
                  <w:rPr>
                    <w:rFonts w:asciiTheme="minorHAnsi" w:eastAsia="Times New Roman" w:hAnsiTheme="minorHAnsi" w:cstheme="minorHAnsi"/>
                    <w:b/>
                    <w:color w:val="00B0F0"/>
                    <w:lang w:val="pt-BR" w:bidi="ta-IN"/>
                  </w:rPr>
                  <w:t>7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</w:t>
                </w:r>
                <w:r w:rsidR="004B5AC0"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Upravljanje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zdravstvenom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njegom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zdravstvenom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sustavu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kroz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primjer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sestrinske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dokumentacije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od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implementacije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do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danas</w:t>
                </w:r>
                <w:proofErr w:type="spellEnd"/>
              </w:p>
              <w:p w14:paraId="4ACC5BF7" w14:textId="5B98D71C" w:rsidR="00B12D5A" w:rsidRPr="004D36DD" w:rsidRDefault="00373ADE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Identificirati</w:t>
                </w:r>
                <w:proofErr w:type="spellEnd"/>
                <w:r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prednosti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dokumentiranja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postupaka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tijekom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pružanja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zdravstvene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njege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s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osvrtom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na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povjest</w:t>
                </w:r>
                <w:proofErr w:type="spellEnd"/>
              </w:p>
              <w:p w14:paraId="1CF0E9BA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dokumentiranja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svezi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s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timskim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radom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kroz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upravljanje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relacijama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pružanaja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zdravstvene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skrbi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</w:p>
              <w:p w14:paraId="614333A0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Opisati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dokumentiranje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o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okvirima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r w:rsidRPr="004D36DD">
                  <w:rPr>
                    <w:rFonts w:asciiTheme="minorHAnsi" w:hAnsiTheme="minorHAnsi" w:cstheme="minorHAnsi"/>
                  </w:rPr>
                  <w:t xml:space="preserve">profesionalne odgovornosti </w:t>
                </w:r>
              </w:p>
              <w:p w14:paraId="6A205DA9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 xml:space="preserve">Razviti pozitivan stav prema dokumentiranju postupaka uz naglasak da je iznimno značajno komunikacijsko sredstvo kojim se prenose informacije na ostale članove tima </w:t>
                </w:r>
              </w:p>
              <w:p w14:paraId="3B6E7C8F" w14:textId="77777777" w:rsidR="004A798B" w:rsidRPr="004D36DD" w:rsidRDefault="004A798B" w:rsidP="00B12D5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color w:val="FF0000"/>
                    <w:lang w:val="it-IT" w:bidi="ta-IN"/>
                  </w:rPr>
                </w:pPr>
              </w:p>
              <w:p w14:paraId="3F9437DF" w14:textId="0B11598A" w:rsidR="00B12D5A" w:rsidRPr="004D36DD" w:rsidRDefault="00B12D5A" w:rsidP="00B12D5A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</w:pPr>
                <w:r w:rsidRPr="005E27B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  <w:lang w:val="it-IT" w:bidi="ta-IN"/>
                  </w:rPr>
                  <w:t>P</w:t>
                </w:r>
                <w:r w:rsidR="004B5AC0" w:rsidRPr="005E27B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  <w:lang w:val="it-IT" w:bidi="ta-IN"/>
                  </w:rPr>
                  <w:t>8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70C0"/>
                    <w:lang w:val="it-IT" w:bidi="ta-IN"/>
                  </w:rPr>
                  <w:t xml:space="preserve"> </w:t>
                </w:r>
                <w:r w:rsidR="004B5AC0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70C0"/>
                    <w:lang w:val="it-IT" w:bidi="ta-IN"/>
                  </w:rPr>
                  <w:t xml:space="preserve">    </w:t>
                </w:r>
                <w:proofErr w:type="spellStart"/>
                <w:r w:rsidR="00E40C21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K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omuniciran</w:t>
                </w:r>
                <w:r w:rsidR="005203EC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je</w:t>
                </w:r>
                <w:proofErr w:type="spellEnd"/>
                <w:r w:rsidR="005203EC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: </w:t>
                </w:r>
                <w:proofErr w:type="spellStart"/>
                <w:r w:rsidR="005203EC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Sestrinstvo</w:t>
                </w:r>
                <w:proofErr w:type="spellEnd"/>
                <w:r w:rsidR="005203EC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-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odnos</w:t>
                </w:r>
                <w:r w:rsidR="005203EC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s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>javnošću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lang w:val="it-IT" w:bidi="ta-IN"/>
                  </w:rPr>
                  <w:t xml:space="preserve">    </w:t>
                </w:r>
              </w:p>
              <w:p w14:paraId="343041CD" w14:textId="2EFCC6FF" w:rsidR="00B12D5A" w:rsidRPr="004D36DD" w:rsidRDefault="000D5EE1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Analizirati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komuniciranje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u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kriznim</w:t>
                </w:r>
                <w:proofErr w:type="spellEnd"/>
                <w:r w:rsidR="00B12D5A"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="00B12D5A"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situacijama</w:t>
                </w:r>
                <w:proofErr w:type="spellEnd"/>
              </w:p>
              <w:p w14:paraId="3A591C81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Kritički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promišljati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o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kriznom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komuniciranju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unutar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odnosa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 xml:space="preserve"> s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lang w:val="it-IT" w:eastAsia="en-US" w:bidi="ta-IN"/>
                  </w:rPr>
                  <w:t>javnošću</w:t>
                </w:r>
                <w:proofErr w:type="spellEnd"/>
              </w:p>
              <w:p w14:paraId="07A76233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Razumijeti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da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proces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upravljanja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krizom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zahtjeva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integraciju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znanja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iskustva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poput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donošenja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odluka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upravljanja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ugledom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organizacije</w:t>
                </w:r>
                <w:proofErr w:type="spellEnd"/>
              </w:p>
              <w:p w14:paraId="3B6EF021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Potkrijepiti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primjerom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-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znača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komunikacije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kriznoj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situaciji</w:t>
                </w:r>
                <w:proofErr w:type="spellEnd"/>
              </w:p>
              <w:p w14:paraId="29FF0545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Identificirati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kad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krizna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komunikacija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simbolizira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opasnost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kada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priliku</w:t>
                </w:r>
                <w:proofErr w:type="spellEnd"/>
              </w:p>
              <w:p w14:paraId="3779F565" w14:textId="77777777" w:rsidR="00B12D5A" w:rsidRPr="004D36DD" w:rsidRDefault="00B12D5A" w:rsidP="00B12D5A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</w:p>
              <w:p w14:paraId="5CC7E88D" w14:textId="145DE7BD" w:rsidR="00B12D5A" w:rsidRPr="004D36DD" w:rsidRDefault="00B12D5A" w:rsidP="00B12D5A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  <w:r w:rsidRPr="005E27B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P</w:t>
                </w:r>
                <w:r w:rsidR="004B5AC0" w:rsidRPr="005E27B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9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   </w:t>
                </w:r>
                <w:proofErr w:type="spellStart"/>
                <w:r w:rsidR="00B46212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M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ehanizam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potencijalnog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financiranja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projektnih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ideja</w:t>
                </w:r>
                <w:proofErr w:type="spellEnd"/>
                <w:r w:rsidR="00B46212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– EU </w:t>
                </w:r>
                <w:proofErr w:type="spellStart"/>
                <w:r w:rsidR="00B46212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fondovi</w:t>
                </w:r>
                <w:proofErr w:type="spellEnd"/>
              </w:p>
              <w:p w14:paraId="7C314049" w14:textId="4A00252E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i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Istaknuti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EU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fondova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, a time </w:t>
                </w:r>
                <w:proofErr w:type="gram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i</w:t>
                </w:r>
                <w:r w:rsidR="00645B5A"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</w:t>
                </w:r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pravo</w:t>
                </w:r>
                <w:proofErr w:type="gramEnd"/>
                <w:r w:rsidR="00645B5A"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korištenja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fondova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strukturnih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investicijskih</w:t>
                </w:r>
                <w:proofErr w:type="spellEnd"/>
              </w:p>
              <w:p w14:paraId="087C3346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mogućnost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financiranja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projekata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srdstvima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EU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fondova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vrlo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su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bitne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za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razvoj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hrvatskog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standarda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ukupnog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nacionalnog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blagostanja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. </w:t>
                </w:r>
                <w:r w:rsidRPr="004D36DD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1FC7B68F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Poticati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mogućnosti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radnom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okruženju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koje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pružaju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EU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fondovi</w:t>
                </w:r>
                <w:proofErr w:type="spellEnd"/>
              </w:p>
              <w:p w14:paraId="4BB35348" w14:textId="77777777" w:rsidR="00B12D5A" w:rsidRPr="004D36DD" w:rsidRDefault="00B12D5A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Ilustrirati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primjere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Cs/>
                    <w:color w:val="000000"/>
                    <w:lang w:val="it-IT" w:eastAsia="en-US" w:bidi="ta-IN"/>
                  </w:rPr>
                  <w:t>prakse</w:t>
                </w:r>
                <w:proofErr w:type="spellEnd"/>
              </w:p>
              <w:p w14:paraId="2CB24FBB" w14:textId="77777777" w:rsidR="002F3F81" w:rsidRPr="004D36DD" w:rsidRDefault="002F3F81" w:rsidP="000D3C04">
                <w:pPr>
                  <w:pStyle w:val="Body"/>
                  <w:rPr>
                    <w:rFonts w:asciiTheme="minorHAnsi" w:hAnsiTheme="minorHAnsi" w:cstheme="minorHAnsi"/>
                  </w:rPr>
                </w:pPr>
              </w:p>
              <w:p w14:paraId="20DBA2A3" w14:textId="7ABBECC4" w:rsidR="00997986" w:rsidRPr="00997986" w:rsidRDefault="00D52945" w:rsidP="0099798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en-US" w:bidi="ta-IN"/>
                  </w:rPr>
                  <w:t>P10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    </w:t>
                </w:r>
                <w:r w:rsidR="00997986" w:rsidRPr="004D36DD">
                  <w:rPr>
                    <w:rFonts w:asciiTheme="minorHAnsi" w:eastAsia="Times New Roman" w:hAnsiTheme="minorHAnsi" w:cstheme="minorHAnsi"/>
                    <w:bCs/>
                    <w:lang w:val="en-US" w:bidi="ta-IN"/>
                  </w:rPr>
                  <w:t xml:space="preserve"> </w:t>
                </w:r>
                <w:proofErr w:type="spellStart"/>
                <w:r w:rsidR="00997986" w:rsidRPr="00997986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Izazovi</w:t>
                </w:r>
                <w:proofErr w:type="spellEnd"/>
                <w:r w:rsidR="00997986" w:rsidRPr="00997986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</w:t>
                </w:r>
                <w:proofErr w:type="spellStart"/>
                <w:r w:rsidR="00997986" w:rsidRPr="00997986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suvremenih</w:t>
                </w:r>
                <w:proofErr w:type="spellEnd"/>
                <w:r w:rsidR="00997986" w:rsidRPr="00997986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</w:t>
                </w:r>
                <w:proofErr w:type="spellStart"/>
                <w:r w:rsidR="00997986" w:rsidRPr="00997986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zdravstvenih</w:t>
                </w:r>
                <w:proofErr w:type="spellEnd"/>
                <w:r w:rsidR="00997986" w:rsidRPr="00997986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</w:t>
                </w:r>
                <w:proofErr w:type="spellStart"/>
                <w:r w:rsidR="00997986" w:rsidRPr="00997986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sustava</w:t>
                </w:r>
                <w:proofErr w:type="spellEnd"/>
              </w:p>
              <w:p w14:paraId="53119766" w14:textId="146FD218" w:rsidR="00D52945" w:rsidRPr="00997986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</w:pPr>
                <w:proofErr w:type="spellStart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>Analizirati</w:t>
                </w:r>
                <w:proofErr w:type="spellEnd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 xml:space="preserve"> </w:t>
                </w:r>
                <w:proofErr w:type="spellStart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>i</w:t>
                </w:r>
                <w:proofErr w:type="spellEnd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 xml:space="preserve"> </w:t>
                </w:r>
                <w:proofErr w:type="spellStart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>prepoznati</w:t>
                </w:r>
                <w:proofErr w:type="spellEnd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 xml:space="preserve"> </w:t>
                </w:r>
                <w:proofErr w:type="spellStart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>značaj</w:t>
                </w:r>
                <w:proofErr w:type="spellEnd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 xml:space="preserve"> </w:t>
                </w:r>
                <w:proofErr w:type="spellStart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>ishoda</w:t>
                </w:r>
                <w:proofErr w:type="spellEnd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 xml:space="preserve"> </w:t>
                </w:r>
                <w:proofErr w:type="spellStart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>kroz</w:t>
                </w:r>
                <w:proofErr w:type="spellEnd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 xml:space="preserve"> </w:t>
                </w:r>
                <w:proofErr w:type="spellStart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>navedenu</w:t>
                </w:r>
                <w:proofErr w:type="spellEnd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 xml:space="preserve"> </w:t>
                </w:r>
                <w:proofErr w:type="spellStart"/>
                <w:r w:rsidRPr="00997986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bidi="ta-IN"/>
                  </w:rPr>
                  <w:t>tematiku</w:t>
                </w:r>
                <w:proofErr w:type="spellEnd"/>
              </w:p>
              <w:p w14:paraId="64EA0143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Definirati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organizaciju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sestrinstva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sustavu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zdravstvene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zaštite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</w:p>
              <w:p w14:paraId="003F660C" w14:textId="03E94560" w:rsidR="00D52945" w:rsidRPr="004D36DD" w:rsidRDefault="003A2CAF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Prepoznati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sestrinstvo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temeljeno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na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znanju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</w:p>
              <w:p w14:paraId="31433233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utjecaj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globalizacije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sestrinstvo</w:t>
                </w:r>
                <w:proofErr w:type="spellEnd"/>
              </w:p>
              <w:p w14:paraId="1337D7F9" w14:textId="77777777" w:rsidR="00D52945" w:rsidRPr="004D36DD" w:rsidRDefault="00D52945" w:rsidP="00D529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</w:pPr>
              </w:p>
              <w:p w14:paraId="606515A4" w14:textId="3078026D" w:rsidR="00D52945" w:rsidRPr="004D36DD" w:rsidRDefault="00D52945" w:rsidP="00D529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</w:pPr>
                <w:r w:rsidRPr="008C54BB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P11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  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Ocjena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zdravstvenog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stanja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stanovništva</w:t>
                </w:r>
                <w:proofErr w:type="spellEnd"/>
              </w:p>
              <w:p w14:paraId="20FC1889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Aanalizirati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sintetizirati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ishoda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kroz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navedenu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tematiku</w:t>
                </w:r>
                <w:proofErr w:type="spellEnd"/>
              </w:p>
              <w:p w14:paraId="0245FF17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Osvjestiti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činjenice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o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zdravstvenom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stanju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nas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svijetu</w:t>
                </w:r>
                <w:proofErr w:type="spellEnd"/>
              </w:p>
              <w:p w14:paraId="5257B520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Provesti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pristupe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metode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promociji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zdravlja</w:t>
                </w:r>
                <w:proofErr w:type="spellEnd"/>
              </w:p>
              <w:p w14:paraId="09CC6712" w14:textId="5F9E776F" w:rsidR="00D52945" w:rsidRPr="004D36DD" w:rsidRDefault="003A2CAF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lastRenderedPageBreak/>
                  <w:t>Prepoznati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vrjednovanje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sestrinstvu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/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primjeri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iz</w:t>
                </w:r>
                <w:proofErr w:type="spellEnd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="00D52945"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prakse</w:t>
                </w:r>
                <w:proofErr w:type="spellEnd"/>
              </w:p>
              <w:p w14:paraId="019ACAE0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Provesti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mjere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zdravstvene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zaštite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funkciji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promocije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prevencije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bolesti</w:t>
                </w:r>
                <w:proofErr w:type="spellEnd"/>
              </w:p>
              <w:p w14:paraId="2A65A2BB" w14:textId="77777777" w:rsidR="00D52945" w:rsidRPr="004D36DD" w:rsidRDefault="00D52945" w:rsidP="00D529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</w:pPr>
              </w:p>
              <w:p w14:paraId="1820B1FC" w14:textId="2AAF458A" w:rsidR="00D52945" w:rsidRPr="004D36DD" w:rsidRDefault="00D52945" w:rsidP="00D5294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  <w:r w:rsidRPr="008C54BB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P12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  </w:t>
                </w:r>
                <w:r w:rsidR="009D2749"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  </w:t>
                </w:r>
                <w:r w:rsidR="00B81619"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Etička</w:t>
                </w:r>
                <w:proofErr w:type="spellEnd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odgovornost</w:t>
                </w:r>
                <w:proofErr w:type="spellEnd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u </w:t>
                </w:r>
                <w:proofErr w:type="spellStart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sustavu</w:t>
                </w:r>
                <w:proofErr w:type="spellEnd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zdravstva</w:t>
                </w:r>
                <w:proofErr w:type="spellEnd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iz</w:t>
                </w:r>
                <w:proofErr w:type="spellEnd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perspektive</w:t>
                </w:r>
                <w:proofErr w:type="spellEnd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B81619" w:rsidRPr="00B81619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sestrinstva</w:t>
                </w:r>
                <w:proofErr w:type="spellEnd"/>
              </w:p>
              <w:p w14:paraId="3958CB8E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Analizirati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ishoda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kroz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navedenu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tematiku</w:t>
                </w:r>
                <w:proofErr w:type="spellEnd"/>
              </w:p>
              <w:p w14:paraId="1E85CEDB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Istaknuti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timski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rad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zdravstvenoj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zaštiti</w:t>
                </w:r>
                <w:proofErr w:type="spellEnd"/>
              </w:p>
              <w:p w14:paraId="0E5D75A3" w14:textId="1E9B0898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Osvjesti</w:t>
                </w:r>
                <w:r w:rsidR="00D04A8E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ti</w:t>
                </w:r>
                <w:proofErr w:type="spellEnd"/>
                <w:r w:rsidR="00D04A8E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važnost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upravljanja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znanjem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sestrinstvu</w:t>
                </w:r>
                <w:proofErr w:type="spellEnd"/>
              </w:p>
              <w:p w14:paraId="3276AC08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Navesti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specifičnosti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nformacijskog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sustava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/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sestrinstvu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.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Gdje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smo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danas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? </w:t>
                </w:r>
              </w:p>
              <w:p w14:paraId="0DB28321" w14:textId="77777777" w:rsidR="00D52945" w:rsidRPr="004D36DD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Potaknuti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promišljanje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o “BENCHMARKING” -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Kako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postići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standarde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najbolje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prakse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! </w:t>
                </w:r>
              </w:p>
              <w:p w14:paraId="145D42C3" w14:textId="77777777" w:rsidR="00D52945" w:rsidRDefault="00D52945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kontrolu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učinkovitosti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rezultata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kliničke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prakse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–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praćenje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bolničkih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infekcija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. </w:t>
                </w:r>
              </w:p>
              <w:p w14:paraId="2EB14C01" w14:textId="04DD030F" w:rsidR="00C3099B" w:rsidRPr="00C3099B" w:rsidRDefault="00C3099B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Osvjestiti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važnost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etičkog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okvira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prava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pacijenata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perspektive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sestrinstva</w:t>
                </w:r>
                <w:proofErr w:type="spellEnd"/>
              </w:p>
              <w:p w14:paraId="739C55A5" w14:textId="77777777" w:rsidR="00B81619" w:rsidRDefault="00B81619" w:rsidP="00602E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</w:pPr>
              </w:p>
              <w:p w14:paraId="506EECA3" w14:textId="19E14EE5" w:rsidR="00602E19" w:rsidRPr="004D36DD" w:rsidRDefault="00520E3E" w:rsidP="00602E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P13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r w:rsidR="009D2749"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 xml:space="preserve">- </w:t>
                </w:r>
                <w:r w:rsidR="00C865EA"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P</w:t>
                </w:r>
                <w:r w:rsidR="009D2749"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14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  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Primjer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dobre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prakse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na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razini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>Primarne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>zdravstvene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>zaštite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/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Odjel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za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promicanje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zaštitu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zdravlja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</w:p>
              <w:p w14:paraId="4A7903A7" w14:textId="77777777" w:rsidR="00602E19" w:rsidRPr="004D36DD" w:rsidRDefault="00602E19" w:rsidP="00602E19">
                <w:pPr>
                  <w:pStyle w:val="StandardWeb"/>
                  <w:shd w:val="clear" w:color="auto" w:fill="FFFFFF"/>
                  <w:spacing w:before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eastAsia="hr-HR"/>
                  </w:rPr>
                </w:pPr>
                <w:r w:rsidRPr="004D36DD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it-IT" w:eastAsia="en-US" w:bidi="ta-IN"/>
                  </w:rPr>
                  <w:t>*</w:t>
                </w:r>
                <w:proofErr w:type="spellStart"/>
                <w:r w:rsidRPr="004D36DD">
                  <w:rPr>
                    <w:rFonts w:asciiTheme="minorHAnsi" w:hAnsiTheme="minorHAnsi" w:cstheme="minorHAnsi"/>
                    <w:sz w:val="22"/>
                    <w:szCs w:val="22"/>
                    <w:lang w:val="it-IT" w:eastAsia="en-US" w:bidi="ta-IN"/>
                  </w:rPr>
                  <w:t>Identificirati</w:t>
                </w:r>
                <w:proofErr w:type="spellEnd"/>
                <w:r w:rsidRPr="004D36DD">
                  <w:rPr>
                    <w:rFonts w:asciiTheme="minorHAnsi" w:hAnsiTheme="minorHAnsi" w:cstheme="minorHAnsi"/>
                    <w:sz w:val="22"/>
                    <w:szCs w:val="22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sz w:val="22"/>
                    <w:szCs w:val="22"/>
                    <w:lang w:val="it-IT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hAnsiTheme="minorHAnsi" w:cstheme="minorHAnsi"/>
                    <w:sz w:val="22"/>
                    <w:szCs w:val="22"/>
                    <w:lang w:val="it-IT" w:eastAsia="en-US" w:bidi="ta-IN"/>
                  </w:rPr>
                  <w:t xml:space="preserve"> </w:t>
                </w:r>
                <w:r w:rsidRPr="004D36DD">
                  <w:rPr>
                    <w:rFonts w:asciiTheme="minorHAnsi" w:hAnsiTheme="minorHAnsi" w:cstheme="minorHAnsi"/>
                    <w:sz w:val="22"/>
                    <w:szCs w:val="22"/>
                    <w:lang w:eastAsia="hr-HR"/>
                  </w:rPr>
                  <w:t>i djelovati u skladu s dobro poznatom definicijom Svjetske zdravstvene organizacije koja zdravlje ne svodi na puko nepostojanje bolesti, već ga opisuje kao stanje potpunog fizičkog, mentalnog, duhovnog i socijalnog blagostanja, Odjel svojim djelovanjem zahvaća višestruka područja:</w:t>
                </w:r>
              </w:p>
              <w:p w14:paraId="1F8E00BA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lang w:eastAsia="hr-HR"/>
                  </w:rPr>
                  <w:t>promicanje mentalnog zdravlja, tj. jačanje kapaciteta za suočavanje sa svakodnevnim izazovima i povećanje otpornosti, s naglaskom na rane intervencije u školskoj dobi;</w:t>
                </w:r>
              </w:p>
              <w:p w14:paraId="25BE97FE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lang w:eastAsia="hr-HR"/>
                  </w:rPr>
                  <w:t>prevenciju mentalnih poremećaja koji postaju sve veći i teži javnozdravstveni problem i u svjetskim razmjerima, s posebnim naglaskom na prevenciji bolesti ovisnosti, kako supstancijalnih, tako i tzv. novih, kao što su npr. kockanje i klađenje, ovisnost o internetu i sl.</w:t>
                </w:r>
              </w:p>
              <w:p w14:paraId="1BD9BC80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jc w:val="both"/>
                  <w:textAlignment w:val="baseline"/>
                  <w:rPr>
                    <w:rFonts w:asciiTheme="minorHAnsi" w:eastAsia="Times New Roman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lang w:eastAsia="hr-HR"/>
                  </w:rPr>
                  <w:t>vanbolničko liječenje bolesti ovisnosti, kroz izravan individualan i grupni rad s ovisnim osobama i njihovim obiteljima, kao i povećavanje svjesnosti o problemu i smanjenje stigmatizacije ovisnosti u općoj populaciji.</w:t>
                </w:r>
              </w:p>
              <w:p w14:paraId="0B212A15" w14:textId="77777777" w:rsidR="00602E19" w:rsidRPr="004D36DD" w:rsidRDefault="00602E19" w:rsidP="00602E1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</w:pPr>
              </w:p>
              <w:p w14:paraId="12582838" w14:textId="6C615C83" w:rsidR="00602E19" w:rsidRPr="004D36DD" w:rsidRDefault="009D2749" w:rsidP="00602E1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  <w:lang w:val="it-IT" w:bidi="ta-IN"/>
                  </w:rPr>
                  <w:t xml:space="preserve">P15 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  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Primjer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dobre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prakse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na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razini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>Primarne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>zdravstvene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color w:val="000000"/>
                    <w:lang w:val="it-IT" w:bidi="ta-IN"/>
                  </w:rPr>
                  <w:t>zaštite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/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Nacionalni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javnozdravstveni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informacijski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>sustav</w:t>
                </w:r>
                <w:proofErr w:type="spellEnd"/>
                <w:r w:rsidR="00602E19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lang w:val="it-IT" w:bidi="ta-IN"/>
                  </w:rPr>
                  <w:t xml:space="preserve"> (NAJS)</w:t>
                </w:r>
              </w:p>
              <w:p w14:paraId="5B0BB5D9" w14:textId="77777777" w:rsidR="00602E19" w:rsidRPr="004D36DD" w:rsidRDefault="00602E19" w:rsidP="00602E1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*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Demonstrirati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specifičnosti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it-IT" w:bidi="ta-IN"/>
                  </w:rPr>
                  <w:t>Nacionalnog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it-IT" w:bidi="ta-IN"/>
                  </w:rPr>
                  <w:t>javnozdravstvenog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it-IT" w:bidi="ta-IN"/>
                  </w:rPr>
                  <w:t>informacijskog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u w:val="single"/>
                    <w:lang w:val="it-IT" w:bidi="ta-IN"/>
                  </w:rPr>
                  <w:t>sustava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(NAJS)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informacijskih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usluga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Hrvatskog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zavoda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za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javno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zdravstvo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,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dijeljenih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sa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suradnim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ustanovama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Zavoda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.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Sustav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omogućuje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upravljanje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javnozdravstvenim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informacijama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procesima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za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bilježenje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,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prihvat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,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korištenje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arhiviranje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zdravstvenih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podataka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  <w:t>.</w:t>
                </w:r>
              </w:p>
              <w:p w14:paraId="6B4C26F0" w14:textId="77777777" w:rsidR="00602E19" w:rsidRPr="004D36DD" w:rsidRDefault="00602E19" w:rsidP="00602E1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u w:val="single"/>
                    <w:lang w:val="it-IT" w:bidi="ta-IN"/>
                  </w:rPr>
                </w:pPr>
              </w:p>
              <w:p w14:paraId="637EAE9C" w14:textId="77777777" w:rsidR="00602E19" w:rsidRPr="004D36DD" w:rsidRDefault="00602E19" w:rsidP="00602E1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NAJS je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skup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informacijskih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usluga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procesa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koji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se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sporazumno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dijele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sa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suradnim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ustanovama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, i to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način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da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omogućuju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:</w:t>
                </w:r>
              </w:p>
              <w:p w14:paraId="0DFD8665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vođenje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zdravstvenih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evidencija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/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bidi="ta-IN"/>
                  </w:rPr>
                  <w:t>registara</w:t>
                </w:r>
                <w:proofErr w:type="spellEnd"/>
              </w:p>
              <w:p w14:paraId="52197D7F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kontrolu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velikih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procesa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zdravstvu</w:t>
                </w:r>
                <w:proofErr w:type="spellEnd"/>
              </w:p>
              <w:p w14:paraId="36F062CE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procjenu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zdravstvenog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stanja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populacije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strateško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planiranje</w:t>
                </w:r>
                <w:proofErr w:type="spellEnd"/>
              </w:p>
              <w:p w14:paraId="3F0B415E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rano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prepoznavanje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odgovor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akutne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pojave</w:t>
                </w:r>
                <w:proofErr w:type="spellEnd"/>
              </w:p>
              <w:p w14:paraId="2DD78665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nadzor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kroničnim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bolestima</w:t>
                </w:r>
                <w:proofErr w:type="spellEnd"/>
              </w:p>
              <w:p w14:paraId="404BA2F7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usluge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građanstvu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zdravtvenim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stručnjacima</w:t>
                </w:r>
                <w:proofErr w:type="spellEnd"/>
              </w:p>
              <w:p w14:paraId="30B7A224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nadzor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nad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kvalitetom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zdravstvene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zaštite</w:t>
                </w:r>
                <w:proofErr w:type="spellEnd"/>
              </w:p>
              <w:p w14:paraId="0FD412B4" w14:textId="77777777" w:rsidR="00602E19" w:rsidRPr="004D36DD" w:rsidRDefault="00602E19" w:rsidP="00C3099B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lastRenderedPageBreak/>
                  <w:t>druge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napredene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usluge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color w:val="000000"/>
                    <w:lang w:val="it-IT" w:eastAsia="en-US" w:bidi="ta-IN"/>
                  </w:rPr>
                  <w:t>procese</w:t>
                </w:r>
                <w:proofErr w:type="spellEnd"/>
              </w:p>
              <w:p w14:paraId="37CE2E64" w14:textId="77777777" w:rsidR="00F574A1" w:rsidRPr="004D36DD" w:rsidRDefault="00F574A1" w:rsidP="000D3C04">
                <w:pPr>
                  <w:pStyle w:val="Body"/>
                  <w:rPr>
                    <w:rFonts w:asciiTheme="minorHAnsi" w:hAnsiTheme="minorHAnsi" w:cstheme="minorHAnsi"/>
                  </w:rPr>
                </w:pPr>
              </w:p>
              <w:p w14:paraId="0AC0D56F" w14:textId="53BBD75A" w:rsidR="000D3C04" w:rsidRPr="004D36DD" w:rsidRDefault="000D3C04" w:rsidP="000D3C04">
                <w:pPr>
                  <w:pStyle w:val="Body"/>
                  <w:rPr>
                    <w:rFonts w:asciiTheme="minorHAnsi" w:eastAsia="Times New Roman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P</w:t>
                </w:r>
                <w:r w:rsidR="004E3BA2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16</w:t>
                </w:r>
                <w:r w:rsidR="00452035" w:rsidRPr="004D36DD">
                  <w:rPr>
                    <w:rFonts w:asciiTheme="minorHAnsi" w:eastAsia="Times New Roman" w:hAnsiTheme="minorHAnsi" w:cstheme="minorHAnsi"/>
                  </w:rPr>
                  <w:t xml:space="preserve">   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Nacionalni plan razvoja zdravstva od 2021. do 2027. godine</w:t>
                </w:r>
              </w:p>
              <w:p w14:paraId="1C901206" w14:textId="6B858D96" w:rsidR="00AB06A0" w:rsidRPr="004D36DD" w:rsidRDefault="00760205" w:rsidP="00C3099B">
                <w:pPr>
                  <w:pStyle w:val="Body"/>
                  <w:numPr>
                    <w:ilvl w:val="0"/>
                    <w:numId w:val="15"/>
                  </w:numPr>
                  <w:jc w:val="both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FC394D" w:rsidRPr="004D36DD">
                  <w:rPr>
                    <w:rFonts w:asciiTheme="minorHAnsi" w:hAnsiTheme="minorHAnsi" w:cstheme="minorHAnsi"/>
                  </w:rPr>
                  <w:t>nalizirati</w:t>
                </w:r>
                <w:r w:rsidR="00FD0E67" w:rsidRPr="004D36DD">
                  <w:rPr>
                    <w:rFonts w:asciiTheme="minorHAnsi" w:hAnsiTheme="minorHAnsi" w:cstheme="minorHAnsi"/>
                  </w:rPr>
                  <w:t xml:space="preserve"> c</w:t>
                </w:r>
                <w:r w:rsidR="000D3C04" w:rsidRPr="004D36DD">
                  <w:rPr>
                    <w:rFonts w:asciiTheme="minorHAnsi" w:hAnsiTheme="minorHAnsi" w:cstheme="minorHAnsi"/>
                  </w:rPr>
                  <w:t>ilj plana, svrh</w:t>
                </w:r>
                <w:r w:rsidR="00C9496C" w:rsidRPr="004D36DD">
                  <w:rPr>
                    <w:rFonts w:asciiTheme="minorHAnsi" w:hAnsiTheme="minorHAnsi" w:cstheme="minorHAnsi"/>
                  </w:rPr>
                  <w:t>u</w:t>
                </w:r>
                <w:r w:rsidR="000D3C04" w:rsidRPr="004D36DD">
                  <w:rPr>
                    <w:rFonts w:asciiTheme="minorHAnsi" w:hAnsiTheme="minorHAnsi" w:cstheme="minorHAnsi"/>
                  </w:rPr>
                  <w:t xml:space="preserve"> plana, usklađenost s Nacionalnom razvojnom strategijom Republike Hrvatske do 2030. godine </w:t>
                </w:r>
              </w:p>
              <w:p w14:paraId="35D5ED43" w14:textId="7213114E" w:rsidR="00FD0E67" w:rsidRPr="004D36DD" w:rsidRDefault="00760205" w:rsidP="00C3099B">
                <w:pPr>
                  <w:pStyle w:val="Body"/>
                  <w:numPr>
                    <w:ilvl w:val="0"/>
                    <w:numId w:val="15"/>
                  </w:numPr>
                  <w:jc w:val="both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</w:t>
                </w:r>
                <w:r w:rsidR="00AB06A0" w:rsidRPr="004D36DD">
                  <w:rPr>
                    <w:rFonts w:asciiTheme="minorHAnsi" w:hAnsiTheme="minorHAnsi" w:cstheme="minorHAnsi"/>
                  </w:rPr>
                  <w:t>azumjeti S</w:t>
                </w:r>
                <w:r w:rsidR="000D3C04" w:rsidRPr="004D36DD">
                  <w:rPr>
                    <w:rFonts w:asciiTheme="minorHAnsi" w:hAnsiTheme="minorHAnsi" w:cstheme="minorHAnsi"/>
                  </w:rPr>
                  <w:t>rednjoročna vizij</w:t>
                </w:r>
                <w:r w:rsidR="00AB06A0" w:rsidRPr="004D36DD">
                  <w:rPr>
                    <w:rFonts w:asciiTheme="minorHAnsi" w:hAnsiTheme="minorHAnsi" w:cstheme="minorHAnsi"/>
                  </w:rPr>
                  <w:t>u</w:t>
                </w:r>
                <w:r w:rsidR="000D3C04" w:rsidRPr="004D36DD">
                  <w:rPr>
                    <w:rFonts w:asciiTheme="minorHAnsi" w:hAnsiTheme="minorHAnsi" w:cstheme="minorHAnsi"/>
                  </w:rPr>
                  <w:t xml:space="preserve"> razvoja </w:t>
                </w:r>
              </w:p>
              <w:p w14:paraId="719D95DF" w14:textId="710F4541" w:rsidR="003574B2" w:rsidRPr="004D36DD" w:rsidRDefault="00760205" w:rsidP="00C3099B">
                <w:pPr>
                  <w:pStyle w:val="Body"/>
                  <w:numPr>
                    <w:ilvl w:val="0"/>
                    <w:numId w:val="15"/>
                  </w:numPr>
                  <w:jc w:val="both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</w:t>
                </w:r>
                <w:r w:rsidR="008F0C46" w:rsidRPr="004D36DD">
                  <w:rPr>
                    <w:rFonts w:asciiTheme="minorHAnsi" w:hAnsiTheme="minorHAnsi" w:cstheme="minorHAnsi"/>
                  </w:rPr>
                  <w:t xml:space="preserve">dentificirati </w:t>
                </w:r>
                <w:r w:rsidR="00A3456F" w:rsidRPr="004D36DD">
                  <w:rPr>
                    <w:rFonts w:asciiTheme="minorHAnsi" w:hAnsiTheme="minorHAnsi" w:cstheme="minorHAnsi"/>
                  </w:rPr>
                  <w:t>r</w:t>
                </w:r>
                <w:r w:rsidR="000D3C04" w:rsidRPr="004D36DD">
                  <w:rPr>
                    <w:rFonts w:asciiTheme="minorHAnsi" w:hAnsiTheme="minorHAnsi" w:cstheme="minorHAnsi"/>
                  </w:rPr>
                  <w:t xml:space="preserve">azvojne potrebe, </w:t>
                </w:r>
                <w:r w:rsidR="00A3456F" w:rsidRPr="004D36DD">
                  <w:rPr>
                    <w:rFonts w:asciiTheme="minorHAnsi" w:hAnsiTheme="minorHAnsi" w:cstheme="minorHAnsi"/>
                  </w:rPr>
                  <w:t>r</w:t>
                </w:r>
                <w:r w:rsidR="000D3C04" w:rsidRPr="004D36DD">
                  <w:rPr>
                    <w:rFonts w:asciiTheme="minorHAnsi" w:hAnsiTheme="minorHAnsi" w:cstheme="minorHAnsi"/>
                  </w:rPr>
                  <w:t>azvojn</w:t>
                </w:r>
                <w:r w:rsidR="00FD0E67" w:rsidRPr="004D36DD">
                  <w:rPr>
                    <w:rFonts w:asciiTheme="minorHAnsi" w:hAnsiTheme="minorHAnsi" w:cstheme="minorHAnsi"/>
                  </w:rPr>
                  <w:t>e</w:t>
                </w:r>
                <w:r w:rsidR="000D3C04" w:rsidRPr="004D36DD">
                  <w:rPr>
                    <w:rFonts w:asciiTheme="minorHAnsi" w:hAnsiTheme="minorHAnsi" w:cstheme="minorHAnsi"/>
                  </w:rPr>
                  <w:t xml:space="preserve"> potencijal</w:t>
                </w:r>
                <w:r w:rsidR="00FD0E67" w:rsidRPr="004D36DD">
                  <w:rPr>
                    <w:rFonts w:asciiTheme="minorHAnsi" w:hAnsiTheme="minorHAnsi" w:cstheme="minorHAnsi"/>
                  </w:rPr>
                  <w:t>e</w:t>
                </w:r>
                <w:r w:rsidR="000D3C04" w:rsidRPr="004D36DD">
                  <w:rPr>
                    <w:rFonts w:asciiTheme="minorHAnsi" w:hAnsiTheme="minorHAnsi" w:cstheme="minorHAnsi"/>
                  </w:rPr>
                  <w:t xml:space="preserve">, </w:t>
                </w:r>
                <w:r w:rsidR="00A3456F" w:rsidRPr="004D36DD">
                  <w:rPr>
                    <w:rFonts w:asciiTheme="minorHAnsi" w:hAnsiTheme="minorHAnsi" w:cstheme="minorHAnsi"/>
                  </w:rPr>
                  <w:t>p</w:t>
                </w:r>
                <w:r w:rsidR="000D3C04" w:rsidRPr="004D36DD">
                  <w:rPr>
                    <w:rFonts w:asciiTheme="minorHAnsi" w:hAnsiTheme="minorHAnsi" w:cstheme="minorHAnsi"/>
                  </w:rPr>
                  <w:t>rioritet</w:t>
                </w:r>
                <w:r w:rsidR="00C9496C" w:rsidRPr="004D36DD">
                  <w:rPr>
                    <w:rFonts w:asciiTheme="minorHAnsi" w:hAnsiTheme="minorHAnsi" w:cstheme="minorHAnsi"/>
                  </w:rPr>
                  <w:t>e</w:t>
                </w:r>
                <w:r w:rsidR="000D3C04" w:rsidRPr="004D36DD">
                  <w:rPr>
                    <w:rFonts w:asciiTheme="minorHAnsi" w:hAnsiTheme="minorHAnsi" w:cstheme="minorHAnsi"/>
                  </w:rPr>
                  <w:t xml:space="preserve"> javne politike</w:t>
                </w:r>
              </w:p>
              <w:p w14:paraId="37CBC5C9" w14:textId="59598F03" w:rsidR="00767546" w:rsidRPr="004D36DD" w:rsidRDefault="00760205" w:rsidP="00C3099B">
                <w:pPr>
                  <w:pStyle w:val="Body"/>
                  <w:numPr>
                    <w:ilvl w:val="0"/>
                    <w:numId w:val="15"/>
                  </w:numPr>
                  <w:jc w:val="both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AE29B1" w:rsidRPr="004D36DD">
                  <w:rPr>
                    <w:rFonts w:asciiTheme="minorHAnsi" w:hAnsiTheme="minorHAnsi" w:cstheme="minorHAnsi"/>
                  </w:rPr>
                  <w:t>rimijeniti o</w:t>
                </w:r>
                <w:r w:rsidR="000D3C04" w:rsidRPr="004D36DD">
                  <w:rPr>
                    <w:rFonts w:asciiTheme="minorHAnsi" w:hAnsiTheme="minorHAnsi" w:cstheme="minorHAnsi"/>
                  </w:rPr>
                  <w:t>pis ključnih pokazatelja ishoda i ciljanih vrijednosti pokazatelja</w:t>
                </w:r>
              </w:p>
              <w:p w14:paraId="15C925EF" w14:textId="61B54229" w:rsidR="00767546" w:rsidRPr="004D36DD" w:rsidRDefault="00760205" w:rsidP="00C3099B">
                <w:pPr>
                  <w:pStyle w:val="Body"/>
                  <w:numPr>
                    <w:ilvl w:val="0"/>
                    <w:numId w:val="15"/>
                  </w:numPr>
                  <w:jc w:val="both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</w:t>
                </w:r>
                <w:r w:rsidR="00AE29B1" w:rsidRPr="004D36DD">
                  <w:rPr>
                    <w:rFonts w:asciiTheme="minorHAnsi" w:hAnsiTheme="minorHAnsi" w:cstheme="minorHAnsi"/>
                  </w:rPr>
                  <w:t>azumjeti f</w:t>
                </w:r>
                <w:r w:rsidR="000D3C04" w:rsidRPr="004D36DD">
                  <w:rPr>
                    <w:rFonts w:asciiTheme="minorHAnsi" w:hAnsiTheme="minorHAnsi" w:cstheme="minorHAnsi"/>
                  </w:rPr>
                  <w:t xml:space="preserve">inancijski plan uz </w:t>
                </w:r>
                <w:r w:rsidR="00AE29B1" w:rsidRPr="004D36DD">
                  <w:rPr>
                    <w:rFonts w:asciiTheme="minorHAnsi" w:hAnsiTheme="minorHAnsi" w:cstheme="minorHAnsi"/>
                  </w:rPr>
                  <w:t>N</w:t>
                </w:r>
                <w:r w:rsidR="000D3C04" w:rsidRPr="004D36DD">
                  <w:rPr>
                    <w:rFonts w:asciiTheme="minorHAnsi" w:hAnsiTheme="minorHAnsi" w:cstheme="minorHAnsi"/>
                  </w:rPr>
                  <w:t xml:space="preserve">acionalni plan razvoja </w:t>
                </w:r>
              </w:p>
              <w:p w14:paraId="22C8B142" w14:textId="0F2098AC" w:rsidR="000D3C04" w:rsidRPr="004D36DD" w:rsidRDefault="00760205" w:rsidP="00C3099B">
                <w:pPr>
                  <w:pStyle w:val="Body"/>
                  <w:numPr>
                    <w:ilvl w:val="0"/>
                    <w:numId w:val="15"/>
                  </w:numPr>
                  <w:jc w:val="both"/>
                  <w:rPr>
                    <w:rFonts w:asciiTheme="minorHAnsi" w:eastAsia="Times New Roman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D833C9" w:rsidRPr="004D36DD">
                  <w:rPr>
                    <w:rFonts w:asciiTheme="minorHAnsi" w:hAnsiTheme="minorHAnsi" w:cstheme="minorHAnsi"/>
                  </w:rPr>
                  <w:t xml:space="preserve">nalizirati </w:t>
                </w:r>
                <w:r w:rsidR="000D3C04" w:rsidRPr="004D36DD">
                  <w:rPr>
                    <w:rFonts w:asciiTheme="minorHAnsi" w:hAnsiTheme="minorHAnsi" w:cstheme="minorHAnsi"/>
                  </w:rPr>
                  <w:t>potrebu izrade Nacionalnog plana i način izrade</w:t>
                </w:r>
              </w:p>
              <w:p w14:paraId="57F9D0EC" w14:textId="77777777" w:rsidR="000D3C04" w:rsidRPr="004D36DD" w:rsidRDefault="000D3C04" w:rsidP="002B2191">
                <w:pPr>
                  <w:pStyle w:val="Body"/>
                  <w:jc w:val="both"/>
                  <w:rPr>
                    <w:rFonts w:asciiTheme="minorHAnsi" w:eastAsia="Times New Roman" w:hAnsiTheme="minorHAnsi" w:cstheme="minorHAnsi"/>
                  </w:rPr>
                </w:pPr>
              </w:p>
              <w:p w14:paraId="6674E6D5" w14:textId="4EB87834" w:rsidR="000D3C04" w:rsidRPr="004D36DD" w:rsidRDefault="000D3C04" w:rsidP="002B2191">
                <w:pPr>
                  <w:pStyle w:val="Body"/>
                  <w:jc w:val="both"/>
                  <w:rPr>
                    <w:rFonts w:asciiTheme="minorHAnsi" w:eastAsia="Times New Roman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P</w:t>
                </w:r>
                <w:r w:rsidR="004E3BA2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17</w:t>
                </w:r>
                <w:r w:rsidR="00452035" w:rsidRPr="004D36DD">
                  <w:rPr>
                    <w:rFonts w:asciiTheme="minorHAnsi" w:hAnsiTheme="minorHAnsi" w:cstheme="minorHAnsi"/>
                  </w:rPr>
                  <w:t xml:space="preserve">  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Strateški cilj 5 Nacionalnog plana </w:t>
                </w:r>
              </w:p>
              <w:p w14:paraId="50EBA143" w14:textId="07588E64" w:rsidR="008F0C46" w:rsidRPr="00E47347" w:rsidRDefault="00760205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</w:t>
                </w:r>
                <w:r w:rsidR="00A31E8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azviti</w:t>
                </w:r>
                <w:proofErr w:type="spellEnd"/>
                <w:r w:rsidR="00A31E8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A31E8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pozitivan</w:t>
                </w:r>
                <w:proofErr w:type="spellEnd"/>
                <w:r w:rsidR="00A31E8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A31E8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stav</w:t>
                </w:r>
                <w:proofErr w:type="spellEnd"/>
                <w:r w:rsidR="00A31E8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„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aktivan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kvalitetan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proofErr w:type="gram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život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de-DE"/>
                  </w:rPr>
                  <w:t xml:space="preserve">“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planira</w:t>
                </w:r>
                <w:proofErr w:type="spellEnd"/>
                <w:proofErr w:type="gram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unaprjeđenje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sustava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zdravstvene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zaštite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ishoda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skrbi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kao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ključnog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nacionalnog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prioriteta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U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okviru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istog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planirano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je 5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posebnih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ciljeva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:</w:t>
                </w:r>
              </w:p>
              <w:p w14:paraId="75B37809" w14:textId="37CC3A26" w:rsidR="008F0C46" w:rsidRPr="00E47347" w:rsidRDefault="00C8198C" w:rsidP="00C8198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              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1.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Bolje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životne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navike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učinkovitija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prevencija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bolesti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;</w:t>
                </w:r>
              </w:p>
              <w:p w14:paraId="013D8A05" w14:textId="6374BFCA" w:rsidR="008F0C46" w:rsidRPr="00E47347" w:rsidRDefault="00C8198C" w:rsidP="00C8198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              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2.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Unaprjeđenje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sustava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zdravstvene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zaštite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;</w:t>
                </w:r>
              </w:p>
              <w:p w14:paraId="4BB361C1" w14:textId="089A1932" w:rsidR="008F0C46" w:rsidRPr="00E47347" w:rsidRDefault="00C8198C" w:rsidP="00C8198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              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3.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Unaprjeđenje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modela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skrbi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za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ključne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zdravstvene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izazove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;</w:t>
                </w:r>
              </w:p>
              <w:p w14:paraId="6A426A16" w14:textId="2619F0A3" w:rsidR="008F0C46" w:rsidRPr="00E47347" w:rsidRDefault="00C8198C" w:rsidP="00C8198C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              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4.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Učiniti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zdravstveni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sustav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poželjnim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mjestom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za rad;</w:t>
                </w:r>
              </w:p>
              <w:p w14:paraId="1B5DC059" w14:textId="486EDE44" w:rsidR="00C8198C" w:rsidRPr="00E47347" w:rsidRDefault="00D227CE" w:rsidP="00C8198C">
                <w:pPr>
                  <w:pStyle w:val="Default"/>
                  <w:ind w:left="7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</w:t>
                </w:r>
                <w:r w:rsidR="00C8198C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5.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Unaprjeđenje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financijske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održivosti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zdravstvenog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sustava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.</w:t>
                </w:r>
              </w:p>
              <w:p w14:paraId="40F42503" w14:textId="26EB0903" w:rsidR="00C8198C" w:rsidRPr="00E47347" w:rsidRDefault="00760205" w:rsidP="00C3099B">
                <w:pPr>
                  <w:pStyle w:val="Default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</w:t>
                </w:r>
                <w:r w:rsidR="0016579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nalizirati</w:t>
                </w:r>
                <w:proofErr w:type="spellEnd"/>
                <w:r w:rsidR="0016579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posebne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ciljeve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FC394D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način</w:t>
                </w:r>
                <w:proofErr w:type="spellEnd"/>
                <w:r w:rsidR="00FC394D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FC394D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provođenja</w:t>
                </w:r>
                <w:proofErr w:type="spellEnd"/>
                <w:r w:rsidR="00C8198C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  <w:p w14:paraId="7DED464F" w14:textId="65E2C06F" w:rsidR="000D3C04" w:rsidRPr="00E47347" w:rsidRDefault="00C8198C" w:rsidP="005970E8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02198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             </w:t>
                </w:r>
              </w:p>
              <w:p w14:paraId="511FA480" w14:textId="77226CD2" w:rsidR="000D3C04" w:rsidRPr="00E47347" w:rsidRDefault="000D3C04" w:rsidP="002B2191">
                <w:pPr>
                  <w:pStyle w:val="Body"/>
                  <w:jc w:val="both"/>
                  <w:rPr>
                    <w:rFonts w:asciiTheme="minorHAnsi" w:eastAsia="Times New Roman" w:hAnsiTheme="minorHAnsi" w:cstheme="minorHAnsi"/>
                    <w:color w:val="auto"/>
                  </w:rPr>
                </w:pPr>
                <w:r w:rsidRPr="00E0665C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P</w:t>
                </w:r>
                <w:r w:rsidR="004E3BA2" w:rsidRPr="00E0665C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18</w:t>
                </w:r>
                <w:r w:rsidR="00F13622" w:rsidRPr="00E47347">
                  <w:rPr>
                    <w:rFonts w:asciiTheme="minorHAnsi" w:hAnsiTheme="minorHAnsi" w:cstheme="minorHAnsi"/>
                    <w:color w:val="auto"/>
                  </w:rPr>
                  <w:t xml:space="preserve"> </w:t>
                </w:r>
                <w:r w:rsidR="002B2191" w:rsidRPr="00E47347">
                  <w:rPr>
                    <w:rFonts w:asciiTheme="minorHAnsi" w:hAnsiTheme="minorHAnsi" w:cstheme="minorHAnsi"/>
                    <w:color w:val="auto"/>
                  </w:rPr>
                  <w:t xml:space="preserve">  </w:t>
                </w:r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</w:rPr>
                  <w:t>Smjernice Europske komisije za kohezijsku politiku</w:t>
                </w:r>
              </w:p>
              <w:p w14:paraId="23622A0D" w14:textId="2EFE5CDD" w:rsidR="000D3C04" w:rsidRPr="00E47347" w:rsidRDefault="00760205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</w:t>
                </w:r>
                <w:r w:rsidR="0016579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nalizirati</w:t>
                </w:r>
                <w:proofErr w:type="spellEnd"/>
                <w:r w:rsidR="00165791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Smjernice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Europske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komisije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za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kohezijsku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politiku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za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razdoblje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od 2021. do 2027.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godine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</w:t>
                </w:r>
              </w:p>
              <w:p w14:paraId="07F4037A" w14:textId="20F7B425" w:rsidR="000D3C04" w:rsidRPr="00E47347" w:rsidRDefault="00760205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</w:t>
                </w:r>
                <w:r w:rsidR="00B4231D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repoznati</w:t>
                </w:r>
                <w:proofErr w:type="spellEnd"/>
                <w:r w:rsidR="00B4231D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smjernice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u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svijetlu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uočiti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nužnost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razlog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poveznice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s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Nacionalnim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planom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razvoja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  <w:p w14:paraId="37360F20" w14:textId="77777777" w:rsidR="000D3C04" w:rsidRPr="00E47347" w:rsidRDefault="000D3C04" w:rsidP="002B2191">
                <w:pPr>
                  <w:pStyle w:val="Default"/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14:paraId="0FC0822B" w14:textId="067E93B0" w:rsidR="000D3C04" w:rsidRPr="00E47347" w:rsidRDefault="000D3C04" w:rsidP="000D3C0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E0665C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P</w:t>
                </w:r>
                <w:r w:rsidR="00FF1E57" w:rsidRPr="00E0665C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19</w:t>
                </w:r>
                <w:r w:rsidR="00956264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  </w:t>
                </w:r>
                <w:r w:rsidR="00F13622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Nacionalni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plan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oporavka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otpornosti</w:t>
                </w:r>
                <w:proofErr w:type="spellEnd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  <w:p w14:paraId="4092E38C" w14:textId="1A5019ED" w:rsidR="00F16633" w:rsidRPr="00E47347" w:rsidRDefault="00130D3F" w:rsidP="00C3099B">
                <w:pPr>
                  <w:pStyle w:val="Default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</w:t>
                </w:r>
                <w:r w:rsidR="0027008A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nalizirati</w:t>
                </w:r>
                <w:proofErr w:type="spellEnd"/>
                <w:r w:rsidR="0027008A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27008A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sporedb</w:t>
                </w:r>
                <w:r w:rsidR="0027008A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programa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Vlade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Republike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Hrvatske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Nacionalnim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planom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oporavka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otpornosti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2021.- 2026. u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svijetlu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Nacionalnog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plana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razvoja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.</w:t>
                </w:r>
              </w:p>
              <w:p w14:paraId="025C25BA" w14:textId="1B171096" w:rsidR="00F16633" w:rsidRPr="00E47347" w:rsidRDefault="0027008A" w:rsidP="00C3099B">
                <w:pPr>
                  <w:pStyle w:val="Default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d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efinirati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programe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  <w:p w14:paraId="674E7473" w14:textId="24D091AC" w:rsidR="000D3C04" w:rsidRPr="00E47347" w:rsidRDefault="003B1442" w:rsidP="00C3099B">
                <w:pPr>
                  <w:pStyle w:val="Default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primjeniti</w:t>
                </w:r>
                <w:proofErr w:type="spellEnd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alate za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uspored</w:t>
                </w:r>
                <w:r w:rsidR="003C639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bu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stavk</w:t>
                </w:r>
                <w:r w:rsidR="003C639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bitn</w:t>
                </w:r>
                <w:r w:rsidR="003C639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ih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za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zdravstveni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sektor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</w:t>
                </w:r>
              </w:p>
              <w:p w14:paraId="2496D77D" w14:textId="77777777" w:rsidR="000D3C04" w:rsidRPr="00E47347" w:rsidRDefault="000D3C04" w:rsidP="000D3C0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14:paraId="0D5F3F61" w14:textId="3944E8F2" w:rsidR="000D3C04" w:rsidRPr="00E47347" w:rsidRDefault="000D3C04" w:rsidP="000D3C04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</w:pPr>
                <w:r w:rsidRPr="00E0665C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P</w:t>
                </w:r>
                <w:r w:rsidR="00FF1E57" w:rsidRPr="00E0665C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20</w:t>
                </w:r>
                <w:r w:rsidR="00F13622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Mapiranje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potreba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za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investicijama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u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zdravstvu</w:t>
                </w:r>
                <w:proofErr w:type="spellEnd"/>
              </w:p>
              <w:p w14:paraId="1A0F1DD8" w14:textId="2D59016C" w:rsidR="000D3C04" w:rsidRPr="00E47347" w:rsidRDefault="003C6394" w:rsidP="00C3099B">
                <w:pPr>
                  <w:pStyle w:val="Default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Analizirati</w:t>
                </w:r>
                <w:proofErr w:type="spellEnd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BC0DC6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BC0DC6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BC0DC6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primjeniti</w:t>
                </w:r>
                <w:proofErr w:type="spellEnd"/>
                <w:r w:rsidR="00BC0DC6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mapiranja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potreba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identificiranje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razloga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potrebe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mapiranja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rezultati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mapiranja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u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svijetlu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prioriteta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višegodišnjeg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financijskog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plana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Europske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unije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vezani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zahtjevi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Europske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Komisije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.</w:t>
                </w:r>
              </w:p>
              <w:p w14:paraId="0EA0FD1C" w14:textId="77777777" w:rsidR="000D3C04" w:rsidRPr="00E47347" w:rsidRDefault="000D3C04" w:rsidP="000D3C0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14:paraId="013BAD8C" w14:textId="7C812FB0" w:rsidR="000D3C04" w:rsidRPr="00E47347" w:rsidRDefault="000D3C04" w:rsidP="000D3C04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</w:pPr>
                <w:r w:rsidRPr="00E0665C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P</w:t>
                </w:r>
                <w:r w:rsidR="00FF1E57" w:rsidRPr="00E0665C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21</w:t>
                </w:r>
                <w:r w:rsid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   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Pojam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upravljanja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vremenom</w:t>
                </w:r>
                <w:proofErr w:type="spellEnd"/>
              </w:p>
              <w:p w14:paraId="2E7137D4" w14:textId="18DB560A" w:rsidR="00F54BE9" w:rsidRPr="00E47347" w:rsidRDefault="00130D3F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</w:t>
                </w:r>
                <w:r w:rsidR="00F54BE9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nalizirati</w:t>
                </w:r>
                <w:proofErr w:type="spellEnd"/>
                <w:r w:rsidR="00F54BE9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upravljanje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vremenom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  <w:p w14:paraId="0B36B7EA" w14:textId="28B0C323" w:rsidR="00DD09DC" w:rsidRPr="00E47347" w:rsidRDefault="00130D3F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</w:t>
                </w:r>
                <w:r w:rsidR="00DD09DC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rimjeniti</w:t>
                </w:r>
                <w:proofErr w:type="spellEnd"/>
                <w:r w:rsidR="00DD09DC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implementiranje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dokazan</w:t>
                </w:r>
                <w:r w:rsidR="00CF341D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tehnik</w:t>
                </w:r>
                <w:r w:rsidR="00CF341D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planiranja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rada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u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dnevnoj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praksi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kako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bismo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koristili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dostupno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vrijeme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optimalan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način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</w:t>
                </w:r>
              </w:p>
              <w:p w14:paraId="34AB1C5C" w14:textId="0DBA86A5" w:rsidR="000D3C04" w:rsidRDefault="00130D3F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</w:t>
                </w:r>
                <w:r w:rsidR="00F3731F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nalizirati</w:t>
                </w:r>
                <w:proofErr w:type="spellEnd"/>
                <w:r w:rsidR="00F3731F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primjere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u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praksi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kako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pozitivnog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upravljanja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tako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negativnog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</w:p>
              <w:p w14:paraId="567C99E8" w14:textId="77777777" w:rsidR="00E0665C" w:rsidRDefault="00E0665C" w:rsidP="00E0665C">
                <w:pPr>
                  <w:pStyle w:val="Default"/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14:paraId="192D9757" w14:textId="77777777" w:rsidR="00E0665C" w:rsidRPr="00E47347" w:rsidRDefault="00E0665C" w:rsidP="00E0665C">
                <w:pPr>
                  <w:pStyle w:val="Default"/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14:paraId="236BD602" w14:textId="77777777" w:rsidR="000D3C04" w:rsidRPr="00E47347" w:rsidRDefault="000D3C04" w:rsidP="002B2191">
                <w:pPr>
                  <w:pStyle w:val="Default"/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14:paraId="2D12DBC4" w14:textId="33A8288B" w:rsidR="00EA5242" w:rsidRPr="00E47347" w:rsidRDefault="000D3C04" w:rsidP="00EA5242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</w:pPr>
                <w:r w:rsidRPr="00E0665C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lastRenderedPageBreak/>
                  <w:t>P</w:t>
                </w:r>
                <w:r w:rsidR="00FF1E57" w:rsidRPr="00E0665C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22</w:t>
                </w:r>
                <w:r w:rsidR="00F13622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   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Način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upravljanja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vremenom</w:t>
                </w:r>
                <w:proofErr w:type="spellEnd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u </w:t>
                </w:r>
                <w:proofErr w:type="spellStart"/>
                <w:r w:rsidRPr="00E47347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zdravstvu</w:t>
                </w:r>
                <w:proofErr w:type="spellEnd"/>
              </w:p>
              <w:p w14:paraId="026DFDCA" w14:textId="2958E349" w:rsidR="000D3C04" w:rsidRPr="004D36DD" w:rsidRDefault="00130D3F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</w:pPr>
                <w:proofErr w:type="spellStart"/>
                <w:r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</w:t>
                </w:r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naliz</w:t>
                </w:r>
                <w:r w:rsidR="00EA5242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irati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svakodnevice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zaposlenih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u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zdravstvenim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ustanovama</w:t>
                </w:r>
                <w:proofErr w:type="spellEnd"/>
                <w:r w:rsidR="00EA5242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utjecaj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mikromenadžmenta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efikasnost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te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korištenju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dostupnih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softverskih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aplikaciu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cilju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uspješnijeg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planiranja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upravljanja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kako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svojim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tako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tuđim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(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korporativnim</w:t>
                </w:r>
                <w:proofErr w:type="spellEnd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) </w:t>
                </w:r>
                <w:proofErr w:type="spellStart"/>
                <w:r w:rsidR="000D3C04" w:rsidRPr="00E4734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vremenom</w:t>
                </w:r>
                <w:proofErr w:type="spellEnd"/>
                <w:r w:rsidR="000D3C04" w:rsidRPr="004D36DD">
                  <w:rPr>
                    <w:rFonts w:asciiTheme="minorHAnsi" w:hAnsiTheme="minorHAnsi" w:cstheme="minorHAnsi"/>
                    <w:color w:val="333333"/>
                    <w:sz w:val="22"/>
                    <w:szCs w:val="22"/>
                  </w:rPr>
                  <w:t>.</w:t>
                </w:r>
              </w:p>
              <w:p w14:paraId="13F40D0A" w14:textId="77777777" w:rsidR="00EA5242" w:rsidRPr="004D36DD" w:rsidRDefault="00EA5242" w:rsidP="00EA5242">
                <w:pPr>
                  <w:pStyle w:val="Default"/>
                  <w:ind w:left="720"/>
                  <w:jc w:val="both"/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</w:pPr>
              </w:p>
              <w:p w14:paraId="4004163F" w14:textId="1647D613" w:rsidR="000D3C04" w:rsidRPr="004D36DD" w:rsidRDefault="000D3C04" w:rsidP="002B2191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P</w:t>
                </w:r>
                <w:r w:rsidR="00FF1E57" w:rsidRPr="004D36DD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>23</w:t>
                </w:r>
                <w:r w:rsidR="00E47347"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  <w:t xml:space="preserve">    </w:t>
                </w:r>
                <w:r w:rsidR="00F13622" w:rsidRPr="004D36D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Procjena</w:t>
                </w:r>
                <w:proofErr w:type="spellEnd"/>
                <w:r w:rsidRPr="004D36DD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uspješnosti</w:t>
                </w:r>
                <w:proofErr w:type="spellEnd"/>
                <w:r w:rsidRPr="004D36DD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upravljanja</w:t>
                </w:r>
                <w:proofErr w:type="spellEnd"/>
                <w:r w:rsidRPr="004D36DD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hAnsiTheme="minorHAnsi" w:cstheme="minorHAnsi"/>
                    <w:b/>
                    <w:bCs/>
                    <w:color w:val="auto"/>
                    <w:sz w:val="22"/>
                    <w:szCs w:val="22"/>
                  </w:rPr>
                  <w:t>vremenom</w:t>
                </w:r>
                <w:proofErr w:type="spellEnd"/>
              </w:p>
              <w:p w14:paraId="71F25F17" w14:textId="2ADEB2A1" w:rsidR="0008289A" w:rsidRPr="008D67C7" w:rsidRDefault="00130D3F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</w:t>
                </w:r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rimjeniti</w:t>
                </w:r>
                <w:proofErr w:type="spellEnd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specifična</w:t>
                </w:r>
                <w:proofErr w:type="spellEnd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znanaj</w:t>
                </w:r>
                <w:proofErr w:type="spellEnd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vještine</w:t>
                </w:r>
                <w:proofErr w:type="spellEnd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3943CA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stavove</w:t>
                </w:r>
                <w:proofErr w:type="spellEnd"/>
                <w:r w:rsidR="00E8351C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r w:rsidR="003943CA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za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postavlja</w:t>
                </w:r>
                <w:r w:rsidR="003943CA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nje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kratkoročn</w:t>
                </w:r>
                <w:r w:rsidR="003943CA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ih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dugoročn</w:t>
                </w:r>
                <w:r w:rsidR="003943CA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ih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ciljev</w:t>
                </w:r>
                <w:r w:rsidR="003943CA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a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bilježenje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vremena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it-IT"/>
                  </w:rPr>
                  <w:t xml:space="preserve">,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it-IT"/>
                  </w:rPr>
                  <w:t>priorit</w:t>
                </w:r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etiziranje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zadataka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izrada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rasporeda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listi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zadataka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te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organizacija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radne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okoline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. </w:t>
                </w:r>
              </w:p>
              <w:p w14:paraId="77D636BD" w14:textId="517B43A2" w:rsidR="000D3C04" w:rsidRPr="008D67C7" w:rsidRDefault="00130D3F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proofErr w:type="spellStart"/>
                <w:r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</w:t>
                </w:r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dentificirati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indikatore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uspješnosti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te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način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njihovog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praćenja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kroz</w:t>
                </w:r>
                <w:proofErr w:type="spellEnd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 xml:space="preserve"> </w:t>
                </w:r>
                <w:proofErr w:type="spellStart"/>
                <w:r w:rsidR="000D3C04" w:rsidRPr="008D67C7"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  <w:t>vrijeme</w:t>
                </w:r>
                <w:proofErr w:type="spellEnd"/>
              </w:p>
              <w:p w14:paraId="6FFEF847" w14:textId="77777777" w:rsidR="000D3C04" w:rsidRPr="008D67C7" w:rsidRDefault="000D3C04" w:rsidP="000D3C0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14:paraId="3354B86C" w14:textId="2843C97F" w:rsidR="00FD78F0" w:rsidRPr="004D36DD" w:rsidRDefault="00DD20E3" w:rsidP="00FD78F0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 xml:space="preserve">P24 </w:t>
                </w:r>
                <w:r w:rsidR="00FD78F0" w:rsidRPr="004D36DD">
                  <w:rPr>
                    <w:rFonts w:asciiTheme="minorHAnsi" w:hAnsiTheme="minorHAnsi" w:cstheme="minorHAnsi"/>
                    <w:b/>
                    <w:color w:val="00B0F0"/>
                  </w:rPr>
                  <w:t xml:space="preserve"> </w:t>
                </w:r>
                <w:r w:rsidR="00A85BCD" w:rsidRPr="004D36DD">
                  <w:rPr>
                    <w:rFonts w:asciiTheme="minorHAnsi" w:hAnsiTheme="minorHAnsi" w:cstheme="minorHAnsi"/>
                    <w:b/>
                    <w:color w:val="00B0F0"/>
                  </w:rPr>
                  <w:t>- P29</w:t>
                </w:r>
                <w:r w:rsidR="00FD78F0" w:rsidRPr="004D36DD">
                  <w:rPr>
                    <w:rFonts w:asciiTheme="minorHAnsi" w:hAnsiTheme="minorHAnsi" w:cstheme="minorHAnsi"/>
                    <w:color w:val="00B0F0"/>
                  </w:rPr>
                  <w:t xml:space="preserve"> </w:t>
                </w:r>
                <w:r w:rsidR="00FD78F0" w:rsidRPr="004D36DD">
                  <w:rPr>
                    <w:rFonts w:asciiTheme="minorHAnsi" w:hAnsiTheme="minorHAnsi" w:cstheme="minorHAnsi"/>
                    <w:b/>
                  </w:rPr>
                  <w:t>Upravljanje rizicima i kvalitetom</w:t>
                </w:r>
              </w:p>
              <w:p w14:paraId="339A635D" w14:textId="70358365" w:rsidR="000C221F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0C221F" w:rsidRPr="004D36DD">
                  <w:rPr>
                    <w:rFonts w:asciiTheme="minorHAnsi" w:hAnsiTheme="minorHAnsi" w:cstheme="minorHAnsi"/>
                  </w:rPr>
                  <w:t>repoznati u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pravljanje rizicima i kvalitetom pruža temeljno razumijevanje ključnih načela i praksi koje se odnose na poboljšanje kvalitete skrbi u kontekstu sestrinske prakse. </w:t>
                </w:r>
              </w:p>
              <w:p w14:paraId="365F0ED2" w14:textId="780F1BD7" w:rsidR="000C221F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0C221F" w:rsidRPr="004D36DD">
                  <w:rPr>
                    <w:rFonts w:asciiTheme="minorHAnsi" w:hAnsiTheme="minorHAnsi" w:cstheme="minorHAnsi"/>
                  </w:rPr>
                  <w:t xml:space="preserve">nalizirati 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osnovne koncepte kvalitete u zdravstvenoj skrbi, </w:t>
                </w:r>
              </w:p>
              <w:p w14:paraId="33BAC84A" w14:textId="42254210" w:rsidR="000C221F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0C221F" w:rsidRPr="004D36DD">
                  <w:rPr>
                    <w:rFonts w:asciiTheme="minorHAnsi" w:hAnsiTheme="minorHAnsi" w:cstheme="minorHAnsi"/>
                  </w:rPr>
                  <w:t xml:space="preserve">repoznati </w:t>
                </w:r>
                <w:r w:rsidR="00FD78F0" w:rsidRPr="004D36DD">
                  <w:rPr>
                    <w:rFonts w:asciiTheme="minorHAnsi" w:hAnsiTheme="minorHAnsi" w:cstheme="minorHAnsi"/>
                  </w:rPr>
                  <w:t>osnove kvalitete u sestrinstvu, uključujući kako identificirati, mjeriti i poboljšavati kvalitetu skrbi</w:t>
                </w:r>
              </w:p>
              <w:p w14:paraId="345A3134" w14:textId="612A172B" w:rsidR="005F5C9B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</w:t>
                </w:r>
                <w:r w:rsidR="005F5C9B" w:rsidRPr="004D36DD">
                  <w:rPr>
                    <w:rFonts w:asciiTheme="minorHAnsi" w:hAnsiTheme="minorHAnsi" w:cstheme="minorHAnsi"/>
                  </w:rPr>
                  <w:t xml:space="preserve">azviti pozitivan stav prema </w:t>
                </w:r>
                <w:r w:rsidR="00FD78F0" w:rsidRPr="004D36DD">
                  <w:rPr>
                    <w:rFonts w:asciiTheme="minorHAnsi" w:hAnsiTheme="minorHAnsi" w:cstheme="minorHAnsi"/>
                  </w:rPr>
                  <w:t>rizicima u sestrinskoj praksi, uključujući identifikaciju, analizu i minimiziranje rizika kako bi se osigurala sigurnost pacijenata.</w:t>
                </w:r>
              </w:p>
              <w:p w14:paraId="2CD35216" w14:textId="552A0473" w:rsidR="005F5C9B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FD78F0" w:rsidRPr="004D36DD">
                  <w:rPr>
                    <w:rFonts w:asciiTheme="minorHAnsi" w:hAnsiTheme="minorHAnsi" w:cstheme="minorHAnsi"/>
                  </w:rPr>
                  <w:t>rimijeniti alate u svrhu poboljšanja sigurnosti za pacijenta i smanjivanja pojave grešaka</w:t>
                </w:r>
              </w:p>
              <w:p w14:paraId="11FD6B4C" w14:textId="4EA21BB8" w:rsidR="008B44FF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</w:t>
                </w:r>
                <w:r w:rsidR="00FD78F0" w:rsidRPr="004D36DD">
                  <w:rPr>
                    <w:rFonts w:asciiTheme="minorHAnsi" w:hAnsiTheme="minorHAnsi" w:cstheme="minorHAnsi"/>
                  </w:rPr>
                  <w:t>azumjeti načine kontrole financijskih gubitaka i razumjeti važnost očuvanja reputacije</w:t>
                </w:r>
              </w:p>
              <w:p w14:paraId="1DA376D8" w14:textId="0BCC1AF4" w:rsidR="008B44FF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FD78F0" w:rsidRPr="004D36DD">
                  <w:rPr>
                    <w:rFonts w:asciiTheme="minorHAnsi" w:hAnsiTheme="minorHAnsi" w:cstheme="minorHAnsi"/>
                  </w:rPr>
                  <w:t>nalizirati usklađenost sa zakonima i propisima, definirati kvalitetu, definirati standarde sestrinske prakse, diskutirati odgovornosti, zastupati kontinuirano učenje i poboljšanje</w:t>
                </w:r>
              </w:p>
              <w:p w14:paraId="353A6F38" w14:textId="2475EF17" w:rsidR="008B44FF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</w:t>
                </w:r>
                <w:r w:rsidR="00FD78F0" w:rsidRPr="004D36DD">
                  <w:rPr>
                    <w:rFonts w:asciiTheme="minorHAnsi" w:hAnsiTheme="minorHAnsi" w:cstheme="minorHAnsi"/>
                  </w:rPr>
                  <w:t>azumjeti važnost očuvanja povjerenja pacijen</w:t>
                </w:r>
                <w:r w:rsidR="008B44FF" w:rsidRPr="004D36DD">
                  <w:rPr>
                    <w:rFonts w:asciiTheme="minorHAnsi" w:hAnsiTheme="minorHAnsi" w:cstheme="minorHAnsi"/>
                  </w:rPr>
                  <w:t>ta</w:t>
                </w:r>
              </w:p>
              <w:p w14:paraId="05460C0F" w14:textId="5AFAF960" w:rsidR="003943CA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</w:t>
                </w:r>
                <w:r w:rsidR="00FD78F0" w:rsidRPr="004D36DD">
                  <w:rPr>
                    <w:rFonts w:asciiTheme="minorHAnsi" w:hAnsiTheme="minorHAnsi" w:cstheme="minorHAnsi"/>
                  </w:rPr>
                  <w:t>nalaziti se u osnovnim pojmovima i pravnim aktima u pogledu standarda i kvalitete</w:t>
                </w:r>
              </w:p>
              <w:p w14:paraId="4DC0A85E" w14:textId="77777777" w:rsidR="00E24432" w:rsidRPr="004D36DD" w:rsidRDefault="00E24432" w:rsidP="003943CA">
                <w:pPr>
                  <w:pStyle w:val="Podnoje"/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</w:p>
              <w:p w14:paraId="213D4299" w14:textId="61C605B4" w:rsidR="003943CA" w:rsidRPr="004D36DD" w:rsidRDefault="003943CA" w:rsidP="003943CA">
                <w:pPr>
                  <w:pStyle w:val="Podnoje"/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color w:val="00B0F0"/>
                  </w:rPr>
                  <w:t xml:space="preserve">P30 – P31 </w:t>
                </w:r>
                <w:r w:rsidRPr="004D36DD">
                  <w:rPr>
                    <w:rFonts w:asciiTheme="minorHAnsi" w:hAnsiTheme="minorHAnsi" w:cstheme="minorHAnsi"/>
                    <w:color w:val="00B0F0"/>
                  </w:rPr>
                  <w:t xml:space="preserve"> </w:t>
                </w:r>
                <w:r w:rsidRPr="004D36DD">
                  <w:rPr>
                    <w:rFonts w:asciiTheme="minorHAnsi" w:hAnsiTheme="minorHAnsi" w:cstheme="minorHAnsi"/>
                    <w:b/>
                  </w:rPr>
                  <w:t>Kultura sigurnosti</w:t>
                </w:r>
              </w:p>
              <w:p w14:paraId="5A299131" w14:textId="7ED78B26" w:rsidR="00FD78F0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A30480" w:rsidRPr="004D36DD">
                  <w:rPr>
                    <w:rFonts w:asciiTheme="minorHAnsi" w:hAnsiTheme="minorHAnsi" w:cstheme="minorHAnsi"/>
                  </w:rPr>
                  <w:t xml:space="preserve">repoznati </w:t>
                </w:r>
                <w:r w:rsidR="00FD78F0" w:rsidRPr="004D36DD">
                  <w:rPr>
                    <w:rFonts w:asciiTheme="minorHAnsi" w:hAnsiTheme="minorHAnsi" w:cstheme="minorHAnsi"/>
                  </w:rPr>
                  <w:t>važnost kulture sigurnosti za pacijente u zdravstvenim ustanovama, naglašavati promicanje otvorene komunikacije, identifikaciju i prevenciju medicinskih grešaka te kontinuirano poboljšanje praksi kako bi se osigurala sigurnost pacijenata</w:t>
                </w:r>
              </w:p>
              <w:p w14:paraId="6A848B0E" w14:textId="49A44950" w:rsidR="00A30480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nati  zastupati temeljne postavke kulture sigurnosti </w:t>
                </w:r>
              </w:p>
              <w:p w14:paraId="0DE75973" w14:textId="36F811CA" w:rsidR="00A30480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U</w:t>
                </w:r>
                <w:r w:rsidR="00FD78F0" w:rsidRPr="004D36DD">
                  <w:rPr>
                    <w:rFonts w:asciiTheme="minorHAnsi" w:hAnsiTheme="minorHAnsi" w:cstheme="minorHAnsi"/>
                  </w:rPr>
                  <w:t>svojiti stavove stvaranja okoline u kojoj se najviši prioritet daje sigurnosti i dobrobiti pacijenat</w:t>
                </w:r>
                <w:r w:rsidR="00A30480" w:rsidRPr="004D36DD">
                  <w:rPr>
                    <w:rFonts w:asciiTheme="minorHAnsi" w:hAnsiTheme="minorHAnsi" w:cstheme="minorHAnsi"/>
                  </w:rPr>
                  <w:t>a</w:t>
                </w:r>
              </w:p>
              <w:p w14:paraId="3114136F" w14:textId="58F4832F" w:rsidR="00A30480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dentificirati i prevenirati načine smanjenja medicinskih grešaka </w:t>
                </w:r>
              </w:p>
              <w:p w14:paraId="07B3E397" w14:textId="02158D9A" w:rsidR="00FD78F0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FD78F0" w:rsidRPr="004D36DD">
                  <w:rPr>
                    <w:rFonts w:asciiTheme="minorHAnsi" w:hAnsiTheme="minorHAnsi" w:cstheme="minorHAnsi"/>
                  </w:rPr>
                  <w:t>oticati transparentnost i odgovornost u komunikaciji o greškama i incidentima</w:t>
                </w:r>
              </w:p>
              <w:p w14:paraId="20CEF55A" w14:textId="77777777" w:rsidR="00A071F9" w:rsidRPr="004D36DD" w:rsidRDefault="00A071F9" w:rsidP="00FD78F0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  <w:p w14:paraId="5ED124CD" w14:textId="77777777" w:rsidR="00EB1C2A" w:rsidRPr="004D36DD" w:rsidRDefault="00FD78F0" w:rsidP="00EB1C2A">
                <w:pPr>
                  <w:pStyle w:val="Podnoje"/>
                  <w:outlineLvl w:val="0"/>
                  <w:rPr>
                    <w:rFonts w:asciiTheme="minorHAnsi" w:hAnsiTheme="minorHAnsi" w:cstheme="minorHAnsi"/>
                    <w:b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color w:val="00B0F0"/>
                  </w:rPr>
                  <w:t>P</w:t>
                </w:r>
                <w:r w:rsidR="00A071F9" w:rsidRPr="004D36DD">
                  <w:rPr>
                    <w:rFonts w:asciiTheme="minorHAnsi" w:hAnsiTheme="minorHAnsi" w:cstheme="minorHAnsi"/>
                    <w:b/>
                    <w:color w:val="00B0F0"/>
                  </w:rPr>
                  <w:t>3</w:t>
                </w:r>
                <w:r w:rsidR="002B2191" w:rsidRPr="004D36DD">
                  <w:rPr>
                    <w:rFonts w:asciiTheme="minorHAnsi" w:hAnsiTheme="minorHAnsi" w:cstheme="minorHAnsi"/>
                    <w:b/>
                    <w:color w:val="00B0F0"/>
                  </w:rPr>
                  <w:t>2</w:t>
                </w:r>
                <w:r w:rsidR="00A071F9" w:rsidRPr="004D36DD">
                  <w:rPr>
                    <w:rFonts w:asciiTheme="minorHAnsi" w:hAnsiTheme="minorHAnsi" w:cstheme="minorHAnsi"/>
                    <w:b/>
                    <w:color w:val="00B0F0"/>
                  </w:rPr>
                  <w:t xml:space="preserve"> - P3</w:t>
                </w:r>
                <w:r w:rsidR="002B2191" w:rsidRPr="004D36DD">
                  <w:rPr>
                    <w:rFonts w:asciiTheme="minorHAnsi" w:hAnsiTheme="minorHAnsi" w:cstheme="minorHAnsi"/>
                    <w:b/>
                    <w:color w:val="00B0F0"/>
                  </w:rPr>
                  <w:t>3</w:t>
                </w:r>
                <w:r w:rsidR="00A071F9" w:rsidRPr="004D36DD">
                  <w:rPr>
                    <w:rFonts w:asciiTheme="minorHAnsi" w:hAnsiTheme="minorHAnsi" w:cstheme="minorHAnsi"/>
                    <w:b/>
                    <w:color w:val="00B0F0"/>
                  </w:rPr>
                  <w:t xml:space="preserve"> </w:t>
                </w:r>
                <w:r w:rsidR="002B2191" w:rsidRPr="004D36DD">
                  <w:rPr>
                    <w:rFonts w:asciiTheme="minorHAnsi" w:hAnsiTheme="minorHAnsi" w:cstheme="minorHAnsi"/>
                    <w:b/>
                    <w:color w:val="00B0F0"/>
                  </w:rPr>
                  <w:t xml:space="preserve">  </w:t>
                </w:r>
                <w:r w:rsidRPr="004D36DD">
                  <w:rPr>
                    <w:rFonts w:asciiTheme="minorHAnsi" w:hAnsiTheme="minorHAnsi" w:cstheme="minorHAnsi"/>
                    <w:b/>
                  </w:rPr>
                  <w:t>Organiziranje</w:t>
                </w:r>
              </w:p>
              <w:p w14:paraId="10B1BE66" w14:textId="05C4DFC0" w:rsidR="00017A98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outlineLvl w:val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</w:rPr>
                  <w:t>I</w:t>
                </w:r>
                <w:r w:rsidR="00EB1C2A" w:rsidRPr="004D36DD">
                  <w:rPr>
                    <w:rFonts w:asciiTheme="minorHAnsi" w:hAnsiTheme="minorHAnsi" w:cstheme="minorHAnsi"/>
                  </w:rPr>
                  <w:t xml:space="preserve">dentificirati  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osnovne vještine organizacije </w:t>
                </w:r>
              </w:p>
              <w:p w14:paraId="017191E5" w14:textId="6024E7D4" w:rsidR="008E0FC5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outlineLvl w:val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51760F" w:rsidRPr="004D36DD">
                  <w:rPr>
                    <w:rFonts w:asciiTheme="minorHAnsi" w:hAnsiTheme="minorHAnsi" w:cstheme="minorHAnsi"/>
                  </w:rPr>
                  <w:t>rimijeniti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 sestrinsku skrb temelj</w:t>
                </w:r>
                <w:r w:rsidR="0051760F" w:rsidRPr="004D36DD">
                  <w:rPr>
                    <w:rFonts w:asciiTheme="minorHAnsi" w:hAnsiTheme="minorHAnsi" w:cstheme="minorHAnsi"/>
                  </w:rPr>
                  <w:t>enu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 na procjeni pacijentovih potreba </w:t>
                </w:r>
              </w:p>
              <w:p w14:paraId="34EC3188" w14:textId="331E3166" w:rsidR="00017A98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outlineLvl w:val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8E0FC5" w:rsidRPr="004D36DD">
                  <w:rPr>
                    <w:rFonts w:asciiTheme="minorHAnsi" w:hAnsiTheme="minorHAnsi" w:cstheme="minorHAnsi"/>
                  </w:rPr>
                  <w:t xml:space="preserve">nalizirati </w:t>
                </w:r>
                <w:r w:rsidR="00FD78F0" w:rsidRPr="004D36DD">
                  <w:rPr>
                    <w:rFonts w:asciiTheme="minorHAnsi" w:hAnsiTheme="minorHAnsi" w:cstheme="minorHAnsi"/>
                  </w:rPr>
                  <w:t>prilagođenu organizaciju rada u posebnim uvjetima</w:t>
                </w:r>
              </w:p>
              <w:p w14:paraId="6BF0BC6C" w14:textId="1A1EF1DB" w:rsidR="00FD78F0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outlineLvl w:val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517BF5" w:rsidRPr="004D36DD">
                  <w:rPr>
                    <w:rFonts w:asciiTheme="minorHAnsi" w:hAnsiTheme="minorHAnsi" w:cstheme="minorHAnsi"/>
                  </w:rPr>
                  <w:t xml:space="preserve">repoznati 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 važnost organizacije i koordinacije sestrinskog tima</w:t>
                </w:r>
              </w:p>
              <w:p w14:paraId="52FBC0E2" w14:textId="309206FF" w:rsidR="00517BF5" w:rsidRPr="004D36DD" w:rsidRDefault="00130D3F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Identificirat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i načine osiguranja optimalne i individualizirane sestrinske zdravstvene skrbi  </w:t>
                </w:r>
              </w:p>
              <w:p w14:paraId="7DA14553" w14:textId="0442C360" w:rsidR="00517BF5" w:rsidRPr="004D36DD" w:rsidRDefault="00247C5D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4C1490" w:rsidRPr="004D36DD">
                  <w:rPr>
                    <w:rFonts w:asciiTheme="minorHAnsi" w:hAnsiTheme="minorHAnsi" w:cstheme="minorHAnsi"/>
                  </w:rPr>
                  <w:t xml:space="preserve">rimijeniti 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učinkovitu sestrinsku praksu. </w:t>
                </w:r>
              </w:p>
              <w:p w14:paraId="40CE5C68" w14:textId="0565630B" w:rsidR="004C1490" w:rsidRPr="004D36DD" w:rsidRDefault="00247C5D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FD78F0" w:rsidRPr="004D36DD">
                  <w:rPr>
                    <w:rFonts w:asciiTheme="minorHAnsi" w:hAnsiTheme="minorHAnsi" w:cstheme="minorHAnsi"/>
                  </w:rPr>
                  <w:t>nalizirati kontinuiranu skrb i preventivne mjere. Znati organizirati i pratiti napredak edukacije pacijenata i osoblja</w:t>
                </w:r>
              </w:p>
              <w:p w14:paraId="3004CBEC" w14:textId="77777777" w:rsidR="00A071F9" w:rsidRPr="004D36DD" w:rsidRDefault="00A071F9" w:rsidP="004A798B">
                <w:pPr>
                  <w:pStyle w:val="Podnoje"/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</w:p>
              <w:p w14:paraId="04B89519" w14:textId="060DD9F4" w:rsidR="00FD78F0" w:rsidRPr="004D36DD" w:rsidRDefault="00FD78F0" w:rsidP="004A798B">
                <w:pPr>
                  <w:pStyle w:val="Podnoje"/>
                  <w:jc w:val="both"/>
                  <w:outlineLvl w:val="0"/>
                  <w:rPr>
                    <w:rFonts w:asciiTheme="minorHAnsi" w:hAnsiTheme="minorHAnsi" w:cstheme="minorHAnsi"/>
                    <w:b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color w:val="00B0F0"/>
                  </w:rPr>
                  <w:lastRenderedPageBreak/>
                  <w:t>P</w:t>
                </w:r>
                <w:r w:rsidR="00A071F9" w:rsidRPr="004D36DD">
                  <w:rPr>
                    <w:rFonts w:asciiTheme="minorHAnsi" w:hAnsiTheme="minorHAnsi" w:cstheme="minorHAnsi"/>
                    <w:b/>
                    <w:color w:val="00B0F0"/>
                  </w:rPr>
                  <w:t>3</w:t>
                </w:r>
                <w:r w:rsidR="002B2191" w:rsidRPr="004D36DD">
                  <w:rPr>
                    <w:rFonts w:asciiTheme="minorHAnsi" w:hAnsiTheme="minorHAnsi" w:cstheme="minorHAnsi"/>
                    <w:b/>
                    <w:color w:val="00B0F0"/>
                  </w:rPr>
                  <w:t>4</w:t>
                </w:r>
                <w:r w:rsidR="00A071F9" w:rsidRPr="004D36DD">
                  <w:rPr>
                    <w:rFonts w:asciiTheme="minorHAnsi" w:hAnsiTheme="minorHAnsi" w:cstheme="minorHAnsi"/>
                    <w:b/>
                    <w:color w:val="00B0F0"/>
                  </w:rPr>
                  <w:t xml:space="preserve"> - P3</w:t>
                </w:r>
                <w:r w:rsidR="002B2191" w:rsidRPr="004D36DD">
                  <w:rPr>
                    <w:rFonts w:asciiTheme="minorHAnsi" w:hAnsiTheme="minorHAnsi" w:cstheme="minorHAnsi"/>
                    <w:b/>
                    <w:color w:val="00B0F0"/>
                  </w:rPr>
                  <w:t>5</w:t>
                </w:r>
                <w:r w:rsidRPr="004D36DD">
                  <w:rPr>
                    <w:rFonts w:asciiTheme="minorHAnsi" w:hAnsiTheme="minorHAnsi" w:cstheme="minorHAnsi"/>
                    <w:b/>
                    <w:color w:val="00B0F0"/>
                  </w:rPr>
                  <w:t xml:space="preserve"> </w:t>
                </w:r>
                <w:r w:rsidR="002B2191" w:rsidRPr="004D36DD">
                  <w:rPr>
                    <w:rFonts w:asciiTheme="minorHAnsi" w:hAnsiTheme="minorHAnsi" w:cstheme="minorHAnsi"/>
                    <w:b/>
                    <w:color w:val="00B0F0"/>
                  </w:rPr>
                  <w:t xml:space="preserve"> </w:t>
                </w:r>
                <w:r w:rsidRPr="004D36DD">
                  <w:rPr>
                    <w:rFonts w:asciiTheme="minorHAnsi" w:hAnsiTheme="minorHAnsi" w:cstheme="minorHAnsi"/>
                    <w:b/>
                  </w:rPr>
                  <w:t>Planiranje</w:t>
                </w:r>
              </w:p>
              <w:p w14:paraId="7202A9B0" w14:textId="1749F65F" w:rsidR="00166F10" w:rsidRPr="004D36DD" w:rsidRDefault="00247C5D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166F10" w:rsidRPr="004D36DD">
                  <w:rPr>
                    <w:rFonts w:asciiTheme="minorHAnsi" w:hAnsiTheme="minorHAnsi" w:cstheme="minorHAnsi"/>
                  </w:rPr>
                  <w:t xml:space="preserve">rimijeniti </w:t>
                </w:r>
                <w:r w:rsidR="00FD78F0" w:rsidRPr="004D36DD">
                  <w:rPr>
                    <w:rFonts w:asciiTheme="minorHAnsi" w:hAnsiTheme="minorHAnsi" w:cstheme="minorHAnsi"/>
                  </w:rPr>
                  <w:t>znanja i vještine potrebne za planiranje i osiguranje visoke kvalitete i sigurnosti u sestrinskoj praksi, pridonoseći boljem ishodu za pacijenta i unapređenju zdravstvene skrbi</w:t>
                </w:r>
              </w:p>
              <w:p w14:paraId="383C8266" w14:textId="63BAD6D6" w:rsidR="00FD78F0" w:rsidRPr="004D36DD" w:rsidRDefault="00247C5D" w:rsidP="00C3099B">
                <w:pPr>
                  <w:pStyle w:val="Podnoje"/>
                  <w:numPr>
                    <w:ilvl w:val="0"/>
                    <w:numId w:val="15"/>
                  </w:numPr>
                  <w:jc w:val="both"/>
                  <w:outlineLvl w:val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166F10" w:rsidRPr="004D36DD">
                  <w:rPr>
                    <w:rFonts w:asciiTheme="minorHAnsi" w:hAnsiTheme="minorHAnsi" w:cstheme="minorHAnsi"/>
                  </w:rPr>
                  <w:t xml:space="preserve">nalizirati 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 dostižn</w:t>
                </w:r>
                <w:r w:rsidR="00166F10" w:rsidRPr="004D36DD">
                  <w:rPr>
                    <w:rFonts w:asciiTheme="minorHAnsi" w:hAnsiTheme="minorHAnsi" w:cstheme="minorHAnsi"/>
                  </w:rPr>
                  <w:t>e</w:t>
                </w:r>
                <w:r w:rsidR="00FD78F0" w:rsidRPr="004D36DD">
                  <w:rPr>
                    <w:rFonts w:asciiTheme="minorHAnsi" w:hAnsiTheme="minorHAnsi" w:cstheme="minorHAnsi"/>
                  </w:rPr>
                  <w:t xml:space="preserve"> ciljeva i pažljivim planiranjem skrbi za pacijente pridonosit će prevenciji</w:t>
                </w:r>
                <w:r w:rsidR="000E4F8D" w:rsidRPr="004D36DD">
                  <w:rPr>
                    <w:rFonts w:asciiTheme="minorHAnsi" w:hAnsiTheme="minorHAnsi" w:cstheme="minorHAnsi"/>
                  </w:rPr>
                  <w:t xml:space="preserve"> bolesti</w:t>
                </w:r>
              </w:p>
              <w:p w14:paraId="593D0AD8" w14:textId="0EA4782E" w:rsidR="006152BD" w:rsidRPr="004D36DD" w:rsidRDefault="00247C5D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</w:t>
                </w:r>
                <w:r w:rsidR="006152BD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rimjeniti</w:t>
                </w:r>
                <w:proofErr w:type="spellEnd"/>
                <w:r w:rsidR="006152BD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individualizirani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plan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skrbi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pacijente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koji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odgovarati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njihovim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specifičnim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zdravstvenim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potrebama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ciljevima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21F69B4E" w14:textId="507910B5" w:rsidR="00E20507" w:rsidRPr="004D36DD" w:rsidRDefault="00247C5D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r w:rsidR="00E20507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nalizirati</w:t>
                </w:r>
                <w:proofErr w:type="spellEnd"/>
                <w:r w:rsidR="00E20507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E20507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="00E20507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E20507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primjeniti</w:t>
                </w:r>
                <w:proofErr w:type="spellEnd"/>
                <w:r w:rsidR="00E20507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specifične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mjerljive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ciljeve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608EC696" w14:textId="65696604" w:rsidR="00E20507" w:rsidRPr="004D36DD" w:rsidRDefault="00247C5D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</w:t>
                </w:r>
                <w:r w:rsidR="00E20507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rimjeniti</w:t>
                </w:r>
                <w:proofErr w:type="spellEnd"/>
                <w:r w:rsidR="00E20507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planove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praćenja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procjene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troškova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rizika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napretka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edukacije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27F68663" w14:textId="32AFA301" w:rsidR="000D3C04" w:rsidRPr="004D36DD" w:rsidRDefault="00E20507" w:rsidP="00C3099B">
                <w:pPr>
                  <w:pStyle w:val="Default"/>
                  <w:numPr>
                    <w:ilvl w:val="0"/>
                    <w:numId w:val="15"/>
                  </w:numPr>
                  <w:jc w:val="both"/>
                  <w:rPr>
                    <w:rFonts w:asciiTheme="minorHAnsi" w:hAnsiTheme="minorHAnsi" w:cstheme="minorHAnsi"/>
                    <w:b/>
                    <w:bCs/>
                    <w:color w:val="00B0F0"/>
                    <w:sz w:val="22"/>
                    <w:szCs w:val="22"/>
                  </w:rPr>
                </w:pPr>
                <w:proofErr w:type="spellStart"/>
                <w:r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Identificirati</w:t>
                </w:r>
                <w:proofErr w:type="spellEnd"/>
                <w:r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važnost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strukturiranog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i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ciljanog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pristupa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sestrinske</w:t>
                </w:r>
                <w:proofErr w:type="spellEnd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FD78F0" w:rsidRPr="004D36DD">
                  <w:rPr>
                    <w:rFonts w:asciiTheme="minorHAnsi" w:hAnsiTheme="minorHAnsi" w:cstheme="minorHAnsi"/>
                    <w:sz w:val="22"/>
                    <w:szCs w:val="22"/>
                  </w:rPr>
                  <w:t>skrbi</w:t>
                </w:r>
                <w:proofErr w:type="spellEnd"/>
              </w:p>
              <w:p w14:paraId="378E4FA5" w14:textId="77777777" w:rsidR="000D3C04" w:rsidRPr="004D36DD" w:rsidRDefault="000D3C04" w:rsidP="004A798B">
                <w:pPr>
                  <w:pStyle w:val="Default"/>
                  <w:jc w:val="both"/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</w:pPr>
              </w:p>
              <w:p w14:paraId="4CC55E64" w14:textId="0400B108" w:rsidR="00370357" w:rsidRPr="004D36DD" w:rsidRDefault="00803571" w:rsidP="00370357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P36</w:t>
                </w:r>
                <w:r w:rsidR="009B2A22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 xml:space="preserve"> </w:t>
                </w:r>
                <w:r w:rsidR="00FB777A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–</w:t>
                </w:r>
                <w:r w:rsidR="009B2A22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 xml:space="preserve"> </w:t>
                </w:r>
                <w:r w:rsidR="00FB777A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P37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 </w:t>
                </w:r>
                <w:r w:rsidR="00370357" w:rsidRPr="004D36DD">
                  <w:rPr>
                    <w:rFonts w:asciiTheme="minorHAnsi" w:hAnsiTheme="minorHAnsi" w:cstheme="minorHAnsi"/>
                    <w:b/>
                    <w:bCs/>
                  </w:rPr>
                  <w:t>Upravljanje ljudskim potencijalima</w:t>
                </w:r>
              </w:p>
              <w:p w14:paraId="4AC2EE01" w14:textId="77777777" w:rsidR="00370357" w:rsidRPr="004D36DD" w:rsidRDefault="00370357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Definirati upravljanje ljudskim potencijalima</w:t>
                </w:r>
              </w:p>
              <w:p w14:paraId="36903F9E" w14:textId="77777777" w:rsidR="00803571" w:rsidRPr="004D36DD" w:rsidRDefault="00370357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Prepoznati izazove upravljanja ljudskim potencijalima</w:t>
                </w:r>
              </w:p>
              <w:p w14:paraId="4BB7E287" w14:textId="77777777" w:rsidR="00803571" w:rsidRPr="004D36DD" w:rsidRDefault="00370357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Identificirati kada upravljanje ljudskim potencijalima predstavlja izazov, a kada priliku</w:t>
                </w:r>
              </w:p>
              <w:p w14:paraId="418CE919" w14:textId="77777777" w:rsidR="00803571" w:rsidRPr="004D36DD" w:rsidRDefault="00370357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Kritički promišljati o upravljanju ljudskim potencijalima unutar sestrinskog menadžmenta</w:t>
                </w:r>
              </w:p>
              <w:p w14:paraId="1F8DFC6C" w14:textId="77777777" w:rsidR="00803571" w:rsidRPr="004D36DD" w:rsidRDefault="00370357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Ispitati strategije za učinkovito upravljanje ljudskim potencijalima</w:t>
                </w:r>
              </w:p>
              <w:p w14:paraId="21C99780" w14:textId="2CF3C9B5" w:rsidR="00370357" w:rsidRPr="004D36DD" w:rsidRDefault="00370357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Analizirati primjere iz stvarnog svijeta</w:t>
                </w:r>
              </w:p>
              <w:p w14:paraId="4412BA49" w14:textId="77777777" w:rsidR="00803571" w:rsidRPr="004D36DD" w:rsidRDefault="00803571" w:rsidP="00803571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</w:rPr>
                </w:pPr>
              </w:p>
              <w:p w14:paraId="5386570A" w14:textId="249F28DE" w:rsidR="00FF7A91" w:rsidRPr="004D36DD" w:rsidRDefault="00803571" w:rsidP="00FF7A91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</w:rPr>
                  <w:t>P3</w:t>
                </w:r>
                <w:r w:rsidR="00FB777A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</w:rPr>
                  <w:t>8 – P39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</w:rPr>
                  <w:t xml:space="preserve">   </w:t>
                </w:r>
                <w:r w:rsidR="00FF7A91" w:rsidRPr="004D36DD">
                  <w:rPr>
                    <w:rFonts w:asciiTheme="minorHAnsi" w:hAnsiTheme="minorHAnsi" w:cstheme="minorHAnsi"/>
                    <w:b/>
                    <w:bCs/>
                  </w:rPr>
                  <w:t>Upravljanje u sestrinstvu</w:t>
                </w:r>
              </w:p>
              <w:p w14:paraId="28F80949" w14:textId="77777777" w:rsidR="00E20507" w:rsidRPr="004D36DD" w:rsidRDefault="00FF7A91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Definirati osnovne principe upravljanja u sestrinstvu</w:t>
                </w:r>
              </w:p>
              <w:p w14:paraId="594588AB" w14:textId="77777777" w:rsidR="00E20507" w:rsidRPr="004D36DD" w:rsidRDefault="00FF7A91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Prepoznati izazove upravljanja u sestrinskom kontekstu</w:t>
                </w:r>
              </w:p>
              <w:p w14:paraId="6B1D3A66" w14:textId="77777777" w:rsidR="00E20507" w:rsidRPr="004D36DD" w:rsidRDefault="00FF7A91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Ispitati najbolje prakse u upravljanju sestrinskim timovima</w:t>
                </w:r>
              </w:p>
              <w:p w14:paraId="3C9487E0" w14:textId="77777777" w:rsidR="00E20507" w:rsidRPr="004D36DD" w:rsidRDefault="00FF7A91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Primijeniti alate i tehnike za rješavanje problema</w:t>
                </w:r>
              </w:p>
              <w:p w14:paraId="00403685" w14:textId="2F6B25C3" w:rsidR="00FF7A91" w:rsidRPr="004D36DD" w:rsidRDefault="00FF7A91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Analizirati utjecaj upravljanja na kvalitetu zdravstvene skrbi</w:t>
                </w:r>
              </w:p>
              <w:p w14:paraId="46E843F5" w14:textId="77777777" w:rsidR="000B7F9E" w:rsidRPr="004D36DD" w:rsidRDefault="000B7F9E" w:rsidP="000B7F9E">
                <w:pPr>
                  <w:spacing w:after="0" w:line="240" w:lineRule="auto"/>
                  <w:ind w:left="1068"/>
                  <w:rPr>
                    <w:rFonts w:asciiTheme="minorHAnsi" w:eastAsia="Times New Roman" w:hAnsiTheme="minorHAnsi" w:cstheme="minorHAnsi"/>
                  </w:rPr>
                </w:pPr>
              </w:p>
              <w:p w14:paraId="083047EE" w14:textId="77777777" w:rsidR="00E20507" w:rsidRPr="004D36DD" w:rsidRDefault="00FA0A4D" w:rsidP="00E20507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P</w:t>
                </w:r>
                <w:r w:rsidR="0029527B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40 – P41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  </w:t>
                </w:r>
                <w:r w:rsidR="000B7F9E" w:rsidRPr="004D36DD">
                  <w:rPr>
                    <w:rFonts w:asciiTheme="minorHAnsi" w:hAnsiTheme="minorHAnsi" w:cstheme="minorHAnsi"/>
                    <w:b/>
                    <w:bCs/>
                  </w:rPr>
                  <w:t>Upravljanje ljudskim resursima</w:t>
                </w:r>
              </w:p>
              <w:p w14:paraId="7BBF677C" w14:textId="77777777" w:rsidR="00E20507" w:rsidRPr="004D36DD" w:rsidRDefault="000B7F9E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Vršiti selekciju i zapošljavanje zaposlenika</w:t>
                </w:r>
              </w:p>
              <w:p w14:paraId="67E2B226" w14:textId="77777777" w:rsidR="00E20507" w:rsidRPr="004D36DD" w:rsidRDefault="000B7F9E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Planirati karijerni razvoj i napredovanje zaposlenika</w:t>
                </w:r>
              </w:p>
              <w:p w14:paraId="209DF1D1" w14:textId="77777777" w:rsidR="001E094D" w:rsidRPr="004D36DD" w:rsidRDefault="000B7F9E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Evaluirati i ocjenjivati  zaposlenike</w:t>
                </w:r>
              </w:p>
              <w:p w14:paraId="1370277F" w14:textId="77777777" w:rsidR="001E094D" w:rsidRPr="004D36DD" w:rsidRDefault="000B7F9E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Upravljati nagrađivanjem i beneficijama</w:t>
                </w:r>
              </w:p>
              <w:p w14:paraId="74D911D3" w14:textId="77777777" w:rsidR="001E094D" w:rsidRPr="004D36DD" w:rsidRDefault="000B7F9E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Rješavati sukobe unutar timova i organizacije</w:t>
                </w:r>
              </w:p>
              <w:p w14:paraId="23F5265A" w14:textId="25461789" w:rsidR="001E094D" w:rsidRPr="004D36DD" w:rsidRDefault="000B7F9E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Upravljati odnosima s zaposlenicima i njihovim zadovoljstvom</w:t>
                </w:r>
              </w:p>
              <w:p w14:paraId="3FBC291D" w14:textId="0D01B56B" w:rsidR="001E094D" w:rsidRPr="004D36DD" w:rsidRDefault="000B7F9E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Organizirati timove i radne grupe prema potrebama projekata</w:t>
                </w:r>
              </w:p>
              <w:p w14:paraId="3C464A96" w14:textId="7E206FF7" w:rsidR="00FA0A4D" w:rsidRPr="004D36DD" w:rsidRDefault="000B7F9E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Analizirati i usklađivati potrebe za zaposlenicima s budućim ciljevima organizacije</w:t>
                </w:r>
              </w:p>
              <w:p w14:paraId="6974A15F" w14:textId="77777777" w:rsidR="001E094D" w:rsidRPr="004D36DD" w:rsidRDefault="00FA0A4D" w:rsidP="001E094D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</w:rPr>
                  <w:t>P</w:t>
                </w:r>
                <w:r w:rsidR="0029527B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</w:rPr>
                  <w:t>42 – P4</w:t>
                </w:r>
                <w:r w:rsidR="0051627E" w:rsidRPr="004D36DD">
                  <w:rPr>
                    <w:rFonts w:asciiTheme="minorHAnsi" w:eastAsia="Times New Roman" w:hAnsiTheme="minorHAnsi" w:cstheme="minorHAnsi"/>
                    <w:b/>
                    <w:bCs/>
                    <w:color w:val="00B0F0"/>
                  </w:rPr>
                  <w:t>3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bCs/>
                  </w:rPr>
                  <w:t xml:space="preserve">    </w:t>
                </w:r>
                <w:r w:rsidR="001268B6" w:rsidRPr="004D36DD">
                  <w:rPr>
                    <w:rFonts w:asciiTheme="minorHAnsi" w:hAnsiTheme="minorHAnsi" w:cstheme="minorHAnsi"/>
                    <w:b/>
                    <w:bCs/>
                  </w:rPr>
                  <w:t>Upravljanje promjenama u sestrinskom radu</w:t>
                </w:r>
              </w:p>
              <w:p w14:paraId="727694F0" w14:textId="5D826715" w:rsidR="001E094D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Identificirati potrebe za promjenama u praksi sestrinstva</w:t>
                </w:r>
              </w:p>
              <w:p w14:paraId="682E3074" w14:textId="6EB97674" w:rsidR="001E094D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Razvijati strategije za implementaciju promjena</w:t>
                </w:r>
              </w:p>
              <w:p w14:paraId="1697B324" w14:textId="5C023A92" w:rsidR="001E094D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Komunicirati i educirati tim o predstojećim promjenama</w:t>
                </w:r>
              </w:p>
              <w:p w14:paraId="44DF255B" w14:textId="5C8DEBBF" w:rsidR="001E094D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Upravljati otporom prema promjenama među zaposlenicima</w:t>
                </w:r>
              </w:p>
              <w:p w14:paraId="42A0B036" w14:textId="4B99F021" w:rsidR="001E094D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lastRenderedPageBreak/>
                  <w:t>Evaluirati učinke i ishode implementiranih promjena</w:t>
                </w:r>
              </w:p>
              <w:p w14:paraId="3532FA97" w14:textId="6B9DF17C" w:rsidR="001268B6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Kontinuirano prilagođavati pristupe u svjetlu novih informacija i povratnih informacija</w:t>
                </w:r>
              </w:p>
              <w:p w14:paraId="7FC432FE" w14:textId="4B7BE573" w:rsidR="001268B6" w:rsidRPr="004D36DD" w:rsidRDefault="001268B6" w:rsidP="001268B6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P4</w:t>
                </w:r>
                <w:r w:rsidR="0051627E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4 – P45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="000A4A08"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 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Supervizija</w:t>
                </w:r>
              </w:p>
              <w:p w14:paraId="24E526B2" w14:textId="00EF68F4" w:rsidR="001268B6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Definirati svrhu i ciljeve supervizije</w:t>
                </w:r>
              </w:p>
              <w:p w14:paraId="060A4E37" w14:textId="7B99FCC1" w:rsidR="001268B6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Odabrati metode i tehnike supervizije</w:t>
                </w:r>
              </w:p>
              <w:p w14:paraId="21B0E9F9" w14:textId="1B0CCAE1" w:rsidR="001E094D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 xml:space="preserve">Razvijati odnos supervizora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</w:rPr>
                  <w:t>superviziranog</w:t>
                </w:r>
                <w:proofErr w:type="spellEnd"/>
              </w:p>
              <w:p w14:paraId="1B022910" w14:textId="77777777" w:rsidR="001E094D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Evaluirati učinkovitost supervizijskog procesa</w:t>
                </w:r>
              </w:p>
              <w:p w14:paraId="23AE5917" w14:textId="7203E8AD" w:rsidR="001268B6" w:rsidRPr="004D36DD" w:rsidRDefault="001268B6" w:rsidP="00C3099B">
                <w:pPr>
                  <w:pStyle w:val="Odlomakpopisa"/>
                  <w:numPr>
                    <w:ilvl w:val="0"/>
                    <w:numId w:val="1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Identificirati i rješavati izazove u superviziji</w:t>
                </w:r>
              </w:p>
              <w:p w14:paraId="28FDE292" w14:textId="77777777" w:rsidR="00A4069A" w:rsidRPr="004D36DD" w:rsidRDefault="00A4069A" w:rsidP="00A4069A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</w:p>
              <w:p w14:paraId="36173C16" w14:textId="75F2923F" w:rsidR="00DC6618" w:rsidRPr="004D36DD" w:rsidRDefault="0051627E" w:rsidP="001F1EE1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</w:t>
                </w:r>
                <w:r w:rsidR="00DC6618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 xml:space="preserve">P46 – P47   </w:t>
                </w:r>
                <w:r w:rsidR="001F1EE1" w:rsidRPr="004D36DD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Sestrinstvo u zdravstvenim sustavima </w:t>
                </w:r>
              </w:p>
              <w:p w14:paraId="549FABB6" w14:textId="7DB7F01F" w:rsidR="00DC6618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</w:rPr>
                  <w:t>D</w:t>
                </w:r>
                <w:r w:rsidR="004B0371" w:rsidRPr="004D36DD">
                  <w:rPr>
                    <w:rFonts w:asciiTheme="minorHAnsi" w:hAnsiTheme="minorHAnsi" w:cstheme="minorHAnsi"/>
                  </w:rPr>
                  <w:t xml:space="preserve">efinirati </w:t>
                </w:r>
                <w:r w:rsidR="001F1EE1" w:rsidRPr="004D36DD">
                  <w:rPr>
                    <w:rFonts w:asciiTheme="minorHAnsi" w:hAnsiTheme="minorHAnsi" w:cstheme="minorHAnsi"/>
                  </w:rPr>
                  <w:t>organizaciju sestrinske skrbi u Hrvatskoj</w:t>
                </w:r>
              </w:p>
              <w:p w14:paraId="435D3E4D" w14:textId="20C9462B" w:rsidR="00DC6618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</w:rPr>
                  <w:t>K</w:t>
                </w:r>
                <w:r w:rsidR="001F1EE1" w:rsidRPr="004D36DD">
                  <w:rPr>
                    <w:rFonts w:asciiTheme="minorHAnsi" w:hAnsiTheme="minorHAnsi" w:cstheme="minorHAnsi"/>
                  </w:rPr>
                  <w:t>ritički analizirati stanje sestrinstva u Hrvatskoj</w:t>
                </w:r>
              </w:p>
              <w:p w14:paraId="5BF8970D" w14:textId="5D0D2BA7" w:rsidR="00DC6618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1F1EE1" w:rsidRPr="004D36DD">
                  <w:rPr>
                    <w:rFonts w:asciiTheme="minorHAnsi" w:hAnsiTheme="minorHAnsi" w:cstheme="minorHAnsi"/>
                  </w:rPr>
                  <w:t>nalizirati problematiku sestrinstva u Europskoj uniji</w:t>
                </w:r>
              </w:p>
              <w:p w14:paraId="0593FB16" w14:textId="7646783B" w:rsidR="001F1EE1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000000"/>
                  </w:rPr>
                  <w:t>P</w:t>
                </w:r>
                <w:r w:rsidR="00AC7899" w:rsidRPr="004D36DD">
                  <w:rPr>
                    <w:rFonts w:asciiTheme="minorHAnsi" w:hAnsiTheme="minorHAnsi" w:cstheme="minorHAnsi"/>
                    <w:color w:val="000000"/>
                  </w:rPr>
                  <w:t>repoznati</w:t>
                </w:r>
                <w:r w:rsidR="001F1EE1" w:rsidRPr="004D36DD">
                  <w:rPr>
                    <w:rFonts w:asciiTheme="minorHAnsi" w:hAnsiTheme="minorHAnsi" w:cstheme="minorHAnsi"/>
                    <w:color w:val="000000"/>
                  </w:rPr>
                  <w:t xml:space="preserve"> gdje i na koji način je organizirano sestrinsko obrazovanje, kakvi su uvjet rada, na koji način su oni regulirani i politički kontekst koji utječe na sestrinstvo u Hrvatskoj i EU</w:t>
                </w:r>
              </w:p>
              <w:p w14:paraId="242F125B" w14:textId="1ADC4F70" w:rsidR="003013EC" w:rsidRPr="004D36DD" w:rsidRDefault="003013EC" w:rsidP="001F1EE1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 xml:space="preserve">P48 – P49  </w:t>
                </w:r>
                <w:r w:rsidR="001F1EE1" w:rsidRPr="004D36DD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Oblici sestrinskog menadžmenta</w:t>
                </w:r>
              </w:p>
              <w:p w14:paraId="3BEDAF5E" w14:textId="18109E40" w:rsidR="003013EC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222222"/>
                  </w:rPr>
                  <w:t>A</w:t>
                </w:r>
                <w:r w:rsidR="005004AD" w:rsidRPr="004D36DD">
                  <w:rPr>
                    <w:rFonts w:asciiTheme="minorHAnsi" w:hAnsiTheme="minorHAnsi" w:cstheme="minorHAnsi"/>
                    <w:color w:val="222222"/>
                  </w:rPr>
                  <w:t>nalizirati</w:t>
                </w:r>
                <w:r w:rsidR="001F1EE1" w:rsidRPr="004D36DD">
                  <w:rPr>
                    <w:rFonts w:asciiTheme="minorHAnsi" w:hAnsiTheme="minorHAnsi" w:cstheme="minorHAnsi"/>
                    <w:color w:val="222222"/>
                  </w:rPr>
                  <w:t xml:space="preserve"> 7 stilova sest</w:t>
                </w:r>
                <w:r w:rsidR="003013EC" w:rsidRPr="004D36DD">
                  <w:rPr>
                    <w:rFonts w:asciiTheme="minorHAnsi" w:hAnsiTheme="minorHAnsi" w:cstheme="minorHAnsi"/>
                    <w:color w:val="222222"/>
                  </w:rPr>
                  <w:t>ri</w:t>
                </w:r>
                <w:r w:rsidR="001F1EE1" w:rsidRPr="004D36DD">
                  <w:rPr>
                    <w:rFonts w:asciiTheme="minorHAnsi" w:hAnsiTheme="minorHAnsi" w:cstheme="minorHAnsi"/>
                    <w:color w:val="222222"/>
                  </w:rPr>
                  <w:t>nskog mena</w:t>
                </w:r>
                <w:r w:rsidR="003013EC" w:rsidRPr="004D36DD">
                  <w:rPr>
                    <w:rFonts w:asciiTheme="minorHAnsi" w:hAnsiTheme="minorHAnsi" w:cstheme="minorHAnsi"/>
                    <w:color w:val="222222"/>
                  </w:rPr>
                  <w:t>dž</w:t>
                </w:r>
                <w:r w:rsidR="001F1EE1" w:rsidRPr="004D36DD">
                  <w:rPr>
                    <w:rFonts w:asciiTheme="minorHAnsi" w:hAnsiTheme="minorHAnsi" w:cstheme="minorHAnsi"/>
                    <w:color w:val="222222"/>
                  </w:rPr>
                  <w:t>menta</w:t>
                </w:r>
              </w:p>
              <w:p w14:paraId="6859691D" w14:textId="4BFB4C3C" w:rsidR="003013EC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222222"/>
                  </w:rPr>
                  <w:t>P</w:t>
                </w:r>
                <w:r w:rsidR="001F1EE1" w:rsidRPr="004D36DD">
                  <w:rPr>
                    <w:rFonts w:asciiTheme="minorHAnsi" w:hAnsiTheme="minorHAnsi" w:cstheme="minorHAnsi"/>
                    <w:color w:val="222222"/>
                  </w:rPr>
                  <w:t>repoznati prednosti i ograničenja svakog od stilova mena</w:t>
                </w:r>
                <w:r w:rsidR="003013EC" w:rsidRPr="004D36DD">
                  <w:rPr>
                    <w:rFonts w:asciiTheme="minorHAnsi" w:hAnsiTheme="minorHAnsi" w:cstheme="minorHAnsi"/>
                    <w:color w:val="222222"/>
                  </w:rPr>
                  <w:t>dž</w:t>
                </w:r>
                <w:r w:rsidR="001F1EE1" w:rsidRPr="004D36DD">
                  <w:rPr>
                    <w:rFonts w:asciiTheme="minorHAnsi" w:hAnsiTheme="minorHAnsi" w:cstheme="minorHAnsi"/>
                    <w:color w:val="222222"/>
                  </w:rPr>
                  <w:t>menta</w:t>
                </w:r>
              </w:p>
              <w:p w14:paraId="2A6F7E44" w14:textId="14185E00" w:rsidR="001A2168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212529"/>
                    <w:shd w:val="clear" w:color="auto" w:fill="FFFFFF"/>
                  </w:rPr>
                  <w:t>P</w:t>
                </w:r>
                <w:r w:rsidR="001F1EE1" w:rsidRPr="004D36DD">
                  <w:rPr>
                    <w:rFonts w:asciiTheme="minorHAnsi" w:hAnsiTheme="minorHAnsi" w:cstheme="minorHAnsi"/>
                    <w:color w:val="212529"/>
                    <w:shd w:val="clear" w:color="auto" w:fill="FFFFFF"/>
                  </w:rPr>
                  <w:t xml:space="preserve">repoznati načine na koji rukovode </w:t>
                </w:r>
              </w:p>
              <w:p w14:paraId="084DBBE1" w14:textId="3A570928" w:rsidR="001F1EE1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  <w:color w:val="212529"/>
                    <w:shd w:val="clear" w:color="auto" w:fill="FFFFFF"/>
                  </w:rPr>
                  <w:t>P</w:t>
                </w:r>
                <w:r w:rsidR="001F1EE1" w:rsidRPr="004D36DD">
                  <w:rPr>
                    <w:rFonts w:asciiTheme="minorHAnsi" w:hAnsiTheme="minorHAnsi" w:cstheme="minorHAnsi"/>
                    <w:color w:val="212529"/>
                    <w:shd w:val="clear" w:color="auto" w:fill="FFFFFF"/>
                  </w:rPr>
                  <w:t>rocijeniti koji bi stilovi mogli biti uspješniji  u budućnosti</w:t>
                </w:r>
              </w:p>
              <w:p w14:paraId="3580A70D" w14:textId="77777777" w:rsidR="00C7243D" w:rsidRPr="004D36DD" w:rsidRDefault="00C7243D" w:rsidP="001F1EE1">
                <w:p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P50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         </w:t>
                </w:r>
                <w:r w:rsidR="001F1EE1" w:rsidRPr="004D36DD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Kontrola</w:t>
                </w:r>
              </w:p>
              <w:p w14:paraId="60403794" w14:textId="02D3A4A3" w:rsidR="00C7243D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FB6842" w:rsidRPr="004D36DD">
                  <w:rPr>
                    <w:rFonts w:asciiTheme="minorHAnsi" w:hAnsiTheme="minorHAnsi" w:cstheme="minorHAnsi"/>
                  </w:rPr>
                  <w:t>nalizirati</w:t>
                </w:r>
                <w:r w:rsidR="001F1EE1" w:rsidRPr="004D36DD">
                  <w:rPr>
                    <w:rFonts w:asciiTheme="minorHAnsi" w:hAnsiTheme="minorHAnsi" w:cstheme="minorHAnsi"/>
                  </w:rPr>
                  <w:t xml:space="preserve"> vrste kontrole</w:t>
                </w:r>
              </w:p>
              <w:p w14:paraId="23723C2B" w14:textId="4F8F715F" w:rsidR="00C7243D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</w:rPr>
                  <w:t>P</w:t>
                </w:r>
                <w:r w:rsidR="00FB6842" w:rsidRPr="004D36DD">
                  <w:rPr>
                    <w:rFonts w:asciiTheme="minorHAnsi" w:hAnsiTheme="minorHAnsi" w:cstheme="minorHAnsi"/>
                  </w:rPr>
                  <w:t>rim</w:t>
                </w:r>
                <w:r w:rsidR="00F27603" w:rsidRPr="004D36DD">
                  <w:rPr>
                    <w:rFonts w:asciiTheme="minorHAnsi" w:hAnsiTheme="minorHAnsi" w:cstheme="minorHAnsi"/>
                  </w:rPr>
                  <w:t>i</w:t>
                </w:r>
                <w:r w:rsidR="00FB6842" w:rsidRPr="004D36DD">
                  <w:rPr>
                    <w:rFonts w:asciiTheme="minorHAnsi" w:hAnsiTheme="minorHAnsi" w:cstheme="minorHAnsi"/>
                  </w:rPr>
                  <w:t>jeniti</w:t>
                </w:r>
                <w:r w:rsidR="001F1EE1" w:rsidRPr="004D36DD">
                  <w:rPr>
                    <w:rFonts w:asciiTheme="minorHAnsi" w:hAnsiTheme="minorHAnsi" w:cstheme="minorHAnsi"/>
                  </w:rPr>
                  <w:t xml:space="preserve"> proces kontrole</w:t>
                </w:r>
              </w:p>
              <w:p w14:paraId="0AD1AE30" w14:textId="24FCD7F9" w:rsidR="00C7243D" w:rsidRPr="004D36DD" w:rsidRDefault="00247C5D" w:rsidP="00C3099B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</w:rPr>
                  <w:t>A</w:t>
                </w:r>
                <w:r w:rsidR="001F1EE1" w:rsidRPr="004D36DD">
                  <w:rPr>
                    <w:rFonts w:asciiTheme="minorHAnsi" w:hAnsiTheme="minorHAnsi" w:cstheme="minorHAnsi"/>
                  </w:rPr>
                  <w:t>nalizirati učinkovitost određene vrste kontrole</w:t>
                </w:r>
              </w:p>
              <w:p w14:paraId="08C1DD37" w14:textId="6284F77D" w:rsidR="000D3C04" w:rsidRPr="009F11E1" w:rsidRDefault="00247C5D" w:rsidP="009F11E1">
                <w:pPr>
                  <w:pStyle w:val="Odlomakpopisa"/>
                  <w:numPr>
                    <w:ilvl w:val="0"/>
                    <w:numId w:val="15"/>
                  </w:numPr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>
                  <w:rPr>
                    <w:rFonts w:asciiTheme="minorHAnsi" w:hAnsiTheme="minorHAnsi" w:cstheme="minorHAnsi"/>
                  </w:rPr>
                  <w:t>I</w:t>
                </w:r>
                <w:r w:rsidR="00F27603" w:rsidRPr="004D36DD">
                  <w:rPr>
                    <w:rFonts w:asciiTheme="minorHAnsi" w:hAnsiTheme="minorHAnsi" w:cstheme="minorHAnsi"/>
                  </w:rPr>
                  <w:t>dentificirati</w:t>
                </w:r>
                <w:r w:rsidR="001F1EE1" w:rsidRPr="004D36DD">
                  <w:rPr>
                    <w:rFonts w:asciiTheme="minorHAnsi" w:hAnsiTheme="minorHAnsi" w:cstheme="minorHAnsi"/>
                  </w:rPr>
                  <w:t xml:space="preserve"> ulogu mena</w:t>
                </w:r>
                <w:r w:rsidR="00C7243D" w:rsidRPr="004D36DD">
                  <w:rPr>
                    <w:rFonts w:asciiTheme="minorHAnsi" w:hAnsiTheme="minorHAnsi" w:cstheme="minorHAnsi"/>
                  </w:rPr>
                  <w:t>dž</w:t>
                </w:r>
                <w:r w:rsidR="001F1EE1" w:rsidRPr="004D36DD">
                  <w:rPr>
                    <w:rFonts w:asciiTheme="minorHAnsi" w:hAnsiTheme="minorHAnsi" w:cstheme="minorHAnsi"/>
                  </w:rPr>
                  <w:t>era u kontroli</w:t>
                </w:r>
              </w:p>
              <w:p w14:paraId="773FCCF3" w14:textId="77777777" w:rsidR="009F11E1" w:rsidRPr="009F11E1" w:rsidRDefault="009F11E1" w:rsidP="009F11E1">
                <w:pPr>
                  <w:pStyle w:val="Odlomakpopisa"/>
                  <w:ind w:left="829"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</w:p>
              <w:p w14:paraId="5510E458" w14:textId="21D879B5" w:rsidR="005C2F41" w:rsidRPr="004D36DD" w:rsidRDefault="005C2F41" w:rsidP="00481703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F6E814C" w14:textId="77777777" w:rsidR="005C2F41" w:rsidRPr="004D36DD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4D36DD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1934D66A" w14:textId="77777777" w:rsidTr="00BF53C9">
        <w:trPr>
          <w:trHeight w:val="426"/>
        </w:trPr>
        <w:sdt>
          <w:sdtPr>
            <w:rPr>
              <w:rStyle w:val="Style60"/>
              <w:rFonts w:eastAsia="Calibri" w:cstheme="minorHAnsi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E723ABA" w14:textId="746D7DD6" w:rsidR="007C67CD" w:rsidRPr="001F0CC7" w:rsidRDefault="005970E8" w:rsidP="007C67CD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r w:rsidRPr="007C6441">
                  <w:rPr>
                    <w:rStyle w:val="Style60"/>
                    <w:rFonts w:cstheme="minorHAnsi"/>
                    <w:b/>
                    <w:bCs/>
                    <w:color w:val="00B0F0"/>
                  </w:rPr>
                  <w:t>S1</w:t>
                </w:r>
                <w:r w:rsidR="007C67CD">
                  <w:rPr>
                    <w:rFonts w:ascii="Times New Roman" w:hAnsi="Times New Roman"/>
                    <w:b/>
                    <w:bCs/>
                    <w:color w:val="424242"/>
                    <w:sz w:val="28"/>
                    <w:szCs w:val="28"/>
                  </w:rPr>
                  <w:t xml:space="preserve"> </w:t>
                </w:r>
                <w:r w:rsidR="00D05C6D">
                  <w:rPr>
                    <w:rFonts w:ascii="Times New Roman" w:hAnsi="Times New Roman"/>
                    <w:b/>
                    <w:bCs/>
                    <w:color w:val="424242"/>
                    <w:sz w:val="28"/>
                    <w:szCs w:val="28"/>
                  </w:rPr>
                  <w:t xml:space="preserve">   </w:t>
                </w:r>
                <w:proofErr w:type="spellStart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Važnost</w:t>
                </w:r>
                <w:proofErr w:type="spellEnd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pojma</w:t>
                </w:r>
                <w:proofErr w:type="spellEnd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savjetovanja</w:t>
                </w:r>
                <w:proofErr w:type="spellEnd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sa</w:t>
                </w:r>
                <w:proofErr w:type="spellEnd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zainteresiranom</w:t>
                </w:r>
                <w:proofErr w:type="spellEnd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C67CD" w:rsidRPr="001F0CC7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javnosti</w:t>
                </w:r>
                <w:proofErr w:type="spellEnd"/>
              </w:p>
              <w:p w14:paraId="1A885106" w14:textId="77777777" w:rsidR="001F0CC7" w:rsidRPr="001F0CC7" w:rsidRDefault="001F0CC7" w:rsidP="007C67CD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</w:p>
              <w:p w14:paraId="4AD1EF36" w14:textId="77777777" w:rsidR="001F0CC7" w:rsidRDefault="007C67CD" w:rsidP="007C67CD">
                <w:pPr>
                  <w:pStyle w:val="Default"/>
                  <w:numPr>
                    <w:ilvl w:val="0"/>
                    <w:numId w:val="53"/>
                  </w:numPr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</w:pPr>
                <w:proofErr w:type="spellStart"/>
                <w:r w:rsidRPr="007C67C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Postupak</w:t>
                </w:r>
                <w:proofErr w:type="spellEnd"/>
                <w:r w:rsidRPr="007C67C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7C67C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provođenja</w:t>
                </w:r>
                <w:proofErr w:type="spellEnd"/>
                <w:r w:rsidRPr="007C67C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7C67C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savjetovanja</w:t>
                </w:r>
                <w:proofErr w:type="spellEnd"/>
              </w:p>
              <w:p w14:paraId="1DB34423" w14:textId="00653B78" w:rsidR="007C67CD" w:rsidRPr="00E1204B" w:rsidRDefault="007C67CD" w:rsidP="007C67CD">
                <w:pPr>
                  <w:pStyle w:val="Default"/>
                  <w:numPr>
                    <w:ilvl w:val="0"/>
                    <w:numId w:val="53"/>
                  </w:numPr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</w:pPr>
                <w:proofErr w:type="spellStart"/>
                <w:r w:rsidRPr="001F0CC7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Implementacija</w:t>
                </w:r>
                <w:proofErr w:type="spellEnd"/>
                <w:r w:rsidRPr="001F0CC7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1F0CC7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dobivenih</w:t>
                </w:r>
                <w:proofErr w:type="spellEnd"/>
                <w:r w:rsidRPr="001F0CC7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1F0CC7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rezultata</w:t>
                </w:r>
                <w:proofErr w:type="spellEnd"/>
              </w:p>
              <w:p w14:paraId="0149C537" w14:textId="77777777" w:rsidR="007C67CD" w:rsidRPr="00E1204B" w:rsidRDefault="007C67CD" w:rsidP="001F0CC7">
                <w:pPr>
                  <w:pStyle w:val="Default"/>
                  <w:numPr>
                    <w:ilvl w:val="0"/>
                    <w:numId w:val="53"/>
                  </w:numPr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</w:pPr>
                <w:proofErr w:type="spellStart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>Usvajanje</w:t>
                </w:r>
                <w:proofErr w:type="spellEnd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>konačnog</w:t>
                </w:r>
                <w:proofErr w:type="spellEnd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>dokumenta</w:t>
                </w:r>
                <w:proofErr w:type="spellEnd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>prema</w:t>
                </w:r>
                <w:proofErr w:type="spellEnd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>pozitivnim</w:t>
                </w:r>
                <w:proofErr w:type="spellEnd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>pravnim</w:t>
                </w:r>
                <w:proofErr w:type="spellEnd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1204B">
                  <w:rPr>
                    <w:rFonts w:ascii="Times New Roman" w:hAnsi="Times New Roman"/>
                    <w:color w:val="424242"/>
                    <w:sz w:val="22"/>
                    <w:szCs w:val="22"/>
                  </w:rPr>
                  <w:t>propisima</w:t>
                </w:r>
                <w:proofErr w:type="spellEnd"/>
              </w:p>
              <w:p w14:paraId="5F032D5C" w14:textId="01C87516" w:rsidR="008A2A1E" w:rsidRPr="007C6441" w:rsidRDefault="008A2A1E" w:rsidP="00F430BF">
                <w:pPr>
                  <w:spacing w:after="0"/>
                  <w:rPr>
                    <w:rStyle w:val="Style60"/>
                    <w:rFonts w:cstheme="minorHAnsi"/>
                    <w:b/>
                    <w:bCs/>
                    <w:color w:val="00B0F0"/>
                  </w:rPr>
                </w:pPr>
              </w:p>
              <w:p w14:paraId="2627E23D" w14:textId="28438537" w:rsidR="0092448B" w:rsidRDefault="007C6441" w:rsidP="0092448B">
                <w:pPr>
                  <w:pStyle w:val="Default"/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</w:pPr>
                <w:r w:rsidRPr="007C6441">
                  <w:rPr>
                    <w:rStyle w:val="Style60"/>
                    <w:b/>
                    <w:bCs/>
                    <w:color w:val="00B0F0"/>
                  </w:rPr>
                  <w:t>S2</w:t>
                </w:r>
                <w:r w:rsidR="00E1204B">
                  <w:rPr>
                    <w:rStyle w:val="Style60"/>
                    <w:b/>
                    <w:bCs/>
                    <w:color w:val="00B0F0"/>
                  </w:rPr>
                  <w:t xml:space="preserve"> </w:t>
                </w:r>
                <w:r w:rsidR="00D05C6D">
                  <w:rPr>
                    <w:rStyle w:val="Style60"/>
                    <w:b/>
                    <w:bCs/>
                    <w:color w:val="00B0F0"/>
                  </w:rPr>
                  <w:t xml:space="preserve">   </w:t>
                </w:r>
                <w:proofErr w:type="spellStart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>Procjene</w:t>
                </w:r>
                <w:proofErr w:type="spellEnd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>uspješnosti</w:t>
                </w:r>
                <w:proofErr w:type="spellEnd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>stratregija</w:t>
                </w:r>
                <w:proofErr w:type="spellEnd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>zdravstva</w:t>
                </w:r>
                <w:proofErr w:type="spellEnd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>zemalja</w:t>
                </w:r>
                <w:proofErr w:type="spellEnd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 xml:space="preserve"> u </w:t>
                </w:r>
                <w:proofErr w:type="spellStart"/>
                <w:r w:rsidR="0092448B" w:rsidRPr="0092448B">
                  <w:rPr>
                    <w:rFonts w:ascii="Times New Roman" w:hAnsi="Times New Roman"/>
                    <w:b/>
                    <w:bCs/>
                    <w:color w:val="424242"/>
                    <w:sz w:val="22"/>
                    <w:szCs w:val="22"/>
                  </w:rPr>
                  <w:t>okruženju</w:t>
                </w:r>
                <w:proofErr w:type="spellEnd"/>
              </w:p>
              <w:p w14:paraId="2DF6BA0C" w14:textId="77777777" w:rsidR="0092448B" w:rsidRPr="00E47BD3" w:rsidRDefault="0092448B" w:rsidP="0092448B">
                <w:pPr>
                  <w:pStyle w:val="Default"/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</w:pPr>
              </w:p>
              <w:p w14:paraId="62C39E85" w14:textId="77777777" w:rsidR="0092448B" w:rsidRPr="00E47BD3" w:rsidRDefault="0092448B" w:rsidP="0092448B">
                <w:pPr>
                  <w:pStyle w:val="Default"/>
                  <w:numPr>
                    <w:ilvl w:val="0"/>
                    <w:numId w:val="54"/>
                  </w:numPr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</w:pP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Identifikacija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modela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financiranja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zdravstvene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zaštite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zemala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u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okruženju</w:t>
                </w:r>
                <w:proofErr w:type="spellEnd"/>
              </w:p>
              <w:p w14:paraId="02A2961F" w14:textId="6FBA8D17" w:rsidR="0092448B" w:rsidRPr="00E47BD3" w:rsidRDefault="0092448B" w:rsidP="0092448B">
                <w:pPr>
                  <w:pStyle w:val="Default"/>
                  <w:numPr>
                    <w:ilvl w:val="0"/>
                    <w:numId w:val="54"/>
                  </w:numPr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</w:pPr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SWAT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analiza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modela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u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realnom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vremenu</w:t>
                </w:r>
                <w:proofErr w:type="spellEnd"/>
              </w:p>
              <w:p w14:paraId="7F2EE5A5" w14:textId="063CB5BD" w:rsidR="007C6441" w:rsidRDefault="007C6441" w:rsidP="00F430BF">
                <w:pPr>
                  <w:spacing w:after="0"/>
                  <w:rPr>
                    <w:rStyle w:val="Style60"/>
                    <w:rFonts w:cstheme="minorHAnsi"/>
                    <w:b/>
                    <w:bCs/>
                    <w:color w:val="00B0F0"/>
                  </w:rPr>
                </w:pPr>
              </w:p>
              <w:p w14:paraId="6BD2A796" w14:textId="77777777" w:rsidR="00D05C6D" w:rsidRPr="00E47BD3" w:rsidRDefault="00D05C6D" w:rsidP="00F430BF">
                <w:pPr>
                  <w:spacing w:after="0"/>
                  <w:rPr>
                    <w:rStyle w:val="Style60"/>
                    <w:rFonts w:cstheme="minorHAnsi"/>
                    <w:b/>
                    <w:bCs/>
                    <w:color w:val="00B0F0"/>
                  </w:rPr>
                </w:pPr>
              </w:p>
              <w:p w14:paraId="6F7190E5" w14:textId="4DC33A05" w:rsidR="00E47BD3" w:rsidRDefault="007C6441" w:rsidP="00E47BD3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r w:rsidRPr="007C6441">
                  <w:rPr>
                    <w:rStyle w:val="Style60"/>
                    <w:b/>
                    <w:bCs/>
                    <w:color w:val="00B0F0"/>
                  </w:rPr>
                  <w:t>S3</w:t>
                </w:r>
                <w:r w:rsidR="0092448B">
                  <w:rPr>
                    <w:rStyle w:val="Style60"/>
                    <w:b/>
                    <w:bCs/>
                    <w:color w:val="00B0F0"/>
                  </w:rPr>
                  <w:t xml:space="preserve"> </w:t>
                </w:r>
                <w:r w:rsidR="00D05C6D">
                  <w:rPr>
                    <w:rStyle w:val="Style60"/>
                    <w:b/>
                    <w:bCs/>
                    <w:color w:val="00B0F0"/>
                  </w:rPr>
                  <w:t xml:space="preserve">   </w:t>
                </w:r>
                <w:proofErr w:type="spellStart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Nacionalni</w:t>
                </w:r>
                <w:proofErr w:type="spellEnd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portfelj</w:t>
                </w:r>
                <w:proofErr w:type="spellEnd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ulaganja</w:t>
                </w:r>
                <w:proofErr w:type="spellEnd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u </w:t>
                </w:r>
                <w:proofErr w:type="spellStart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zdravstvo</w:t>
                </w:r>
                <w:proofErr w:type="spellEnd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i</w:t>
                </w:r>
                <w:proofErr w:type="spellEnd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dugotrajnu</w:t>
                </w:r>
                <w:proofErr w:type="spellEnd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E47BD3" w:rsidRPr="00E47BD3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skrb</w:t>
                </w:r>
                <w:proofErr w:type="spellEnd"/>
              </w:p>
              <w:p w14:paraId="23751678" w14:textId="77777777" w:rsidR="00A346F9" w:rsidRDefault="00A346F9" w:rsidP="00E47BD3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</w:p>
              <w:p w14:paraId="6353DEEA" w14:textId="77777777" w:rsidR="00A346F9" w:rsidRDefault="00E47BD3" w:rsidP="00E47BD3">
                <w:pPr>
                  <w:pStyle w:val="Default"/>
                  <w:numPr>
                    <w:ilvl w:val="0"/>
                    <w:numId w:val="55"/>
                  </w:numPr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Kritički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osvrt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na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portfelj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ulaganja</w:t>
                </w:r>
                <w:proofErr w:type="spellEnd"/>
                <w:r w:rsidRPr="00E47BD3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</w:p>
              <w:p w14:paraId="17D33ED3" w14:textId="780E9AC1" w:rsidR="00E47BD3" w:rsidRPr="00A346F9" w:rsidRDefault="00E47BD3" w:rsidP="00E47BD3">
                <w:pPr>
                  <w:pStyle w:val="Default"/>
                  <w:numPr>
                    <w:ilvl w:val="0"/>
                    <w:numId w:val="55"/>
                  </w:numPr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SWAT </w:t>
                </w:r>
                <w:proofErr w:type="spellStart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analiza</w:t>
                </w:r>
                <w:proofErr w:type="spellEnd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potreba</w:t>
                </w:r>
                <w:proofErr w:type="spellEnd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ulaganja</w:t>
                </w:r>
                <w:proofErr w:type="spellEnd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u </w:t>
                </w:r>
                <w:proofErr w:type="spellStart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zdravstvo</w:t>
                </w:r>
                <w:proofErr w:type="spellEnd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I </w:t>
                </w:r>
                <w:proofErr w:type="spellStart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dugotrajnu</w:t>
                </w:r>
                <w:proofErr w:type="spellEnd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A346F9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skrb</w:t>
                </w:r>
                <w:proofErr w:type="spellEnd"/>
              </w:p>
              <w:p w14:paraId="2A20E360" w14:textId="1E1DD103" w:rsidR="007C6441" w:rsidRPr="00E47BD3" w:rsidRDefault="007C6441" w:rsidP="00F430BF">
                <w:pPr>
                  <w:spacing w:after="0"/>
                  <w:rPr>
                    <w:rStyle w:val="Style60"/>
                    <w:color w:val="00B0F0"/>
                  </w:rPr>
                </w:pPr>
              </w:p>
              <w:p w14:paraId="1CCD6C91" w14:textId="713BADE8" w:rsidR="009300E5" w:rsidRDefault="007C6441" w:rsidP="007227BD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r w:rsidRPr="007C6441">
                  <w:rPr>
                    <w:rStyle w:val="Style60"/>
                    <w:b/>
                    <w:bCs/>
                    <w:color w:val="00B0F0"/>
                  </w:rPr>
                  <w:t>S4</w:t>
                </w:r>
                <w:r w:rsidR="007227BD">
                  <w:rPr>
                    <w:rFonts w:ascii="Times New Roman" w:hAnsi="Times New Roman"/>
                    <w:b/>
                    <w:bCs/>
                    <w:color w:val="424242"/>
                    <w:sz w:val="28"/>
                    <w:szCs w:val="28"/>
                  </w:rPr>
                  <w:t xml:space="preserve"> </w:t>
                </w:r>
                <w:r w:rsidR="00D05C6D">
                  <w:rPr>
                    <w:rFonts w:ascii="Times New Roman" w:hAnsi="Times New Roman"/>
                    <w:b/>
                    <w:bCs/>
                    <w:color w:val="424242"/>
                    <w:sz w:val="28"/>
                    <w:szCs w:val="28"/>
                  </w:rPr>
                  <w:t xml:space="preserve">  </w:t>
                </w:r>
                <w:proofErr w:type="spellStart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Strateški</w:t>
                </w:r>
                <w:proofErr w:type="spellEnd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okvir</w:t>
                </w:r>
                <w:proofErr w:type="spellEnd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razvoja</w:t>
                </w:r>
                <w:proofErr w:type="spellEnd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mentalnog</w:t>
                </w:r>
                <w:proofErr w:type="spellEnd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zdravlja</w:t>
                </w:r>
                <w:proofErr w:type="spellEnd"/>
                <w:r w:rsidR="007227BD" w:rsidRPr="007227B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u RH do 2030-te.</w:t>
                </w:r>
              </w:p>
              <w:p w14:paraId="27BED98A" w14:textId="77777777" w:rsidR="009300E5" w:rsidRDefault="007227BD" w:rsidP="007227BD">
                <w:pPr>
                  <w:pStyle w:val="Default"/>
                  <w:numPr>
                    <w:ilvl w:val="0"/>
                    <w:numId w:val="56"/>
                  </w:numPr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Definicija</w:t>
                </w:r>
                <w:proofErr w:type="spellEnd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i</w:t>
                </w:r>
                <w:proofErr w:type="spellEnd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uvriježenost</w:t>
                </w:r>
                <w:proofErr w:type="spellEnd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pojma</w:t>
                </w:r>
                <w:proofErr w:type="spellEnd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među</w:t>
                </w:r>
                <w:proofErr w:type="spellEnd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građanima</w:t>
                </w:r>
                <w:proofErr w:type="spellEnd"/>
              </w:p>
              <w:p w14:paraId="5C254888" w14:textId="756B12D8" w:rsidR="007227BD" w:rsidRPr="009300E5" w:rsidRDefault="007227BD" w:rsidP="007227BD">
                <w:pPr>
                  <w:pStyle w:val="Default"/>
                  <w:numPr>
                    <w:ilvl w:val="0"/>
                    <w:numId w:val="56"/>
                  </w:numPr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SWAT </w:t>
                </w: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analiza</w:t>
                </w:r>
                <w:proofErr w:type="spellEnd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Strateškog</w:t>
                </w:r>
                <w:proofErr w:type="spellEnd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okvira</w:t>
                </w:r>
                <w:proofErr w:type="spellEnd"/>
                <w:r w:rsidRPr="009300E5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</w:p>
              <w:p w14:paraId="08F54B31" w14:textId="1D5C73BB" w:rsidR="007C6441" w:rsidRPr="007C6441" w:rsidRDefault="007C6441" w:rsidP="00F430BF">
                <w:pPr>
                  <w:spacing w:after="0"/>
                  <w:rPr>
                    <w:rStyle w:val="Style60"/>
                    <w:b/>
                    <w:bCs/>
                    <w:color w:val="00B0F0"/>
                  </w:rPr>
                </w:pPr>
              </w:p>
              <w:p w14:paraId="52EC3F10" w14:textId="196DCF18" w:rsidR="00C7165D" w:rsidRDefault="007C6441" w:rsidP="00C7165D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r w:rsidRPr="007C6441">
                  <w:rPr>
                    <w:rStyle w:val="Style60"/>
                    <w:b/>
                    <w:bCs/>
                    <w:color w:val="00B0F0"/>
                  </w:rPr>
                  <w:t>S5</w:t>
                </w:r>
                <w:r w:rsidR="00C7165D">
                  <w:rPr>
                    <w:rFonts w:ascii="Times New Roman" w:hAnsi="Times New Roman"/>
                    <w:b/>
                    <w:bCs/>
                    <w:color w:val="424242"/>
                    <w:sz w:val="28"/>
                    <w:szCs w:val="28"/>
                  </w:rPr>
                  <w:t xml:space="preserve"> </w:t>
                </w:r>
                <w:r w:rsidR="00D05C6D">
                  <w:rPr>
                    <w:rFonts w:ascii="Times New Roman" w:hAnsi="Times New Roman"/>
                    <w:b/>
                    <w:bCs/>
                    <w:color w:val="424242"/>
                    <w:sz w:val="28"/>
                    <w:szCs w:val="28"/>
                  </w:rPr>
                  <w:t xml:space="preserve">  </w:t>
                </w:r>
                <w:proofErr w:type="spellStart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Učinkovito</w:t>
                </w:r>
                <w:proofErr w:type="spellEnd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upravljanje</w:t>
                </w:r>
                <w:proofErr w:type="spellEnd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vremenom</w:t>
                </w:r>
                <w:proofErr w:type="spellEnd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u </w:t>
                </w:r>
                <w:proofErr w:type="spellStart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bolničkoj</w:t>
                </w:r>
                <w:proofErr w:type="spellEnd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ustanovi</w:t>
                </w:r>
                <w:proofErr w:type="spellEnd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 xml:space="preserve"> u </w:t>
                </w:r>
                <w:proofErr w:type="spellStart"/>
                <w:r w:rsidR="00C7165D" w:rsidRPr="00C7165D"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  <w:t>praksi</w:t>
                </w:r>
                <w:proofErr w:type="spellEnd"/>
              </w:p>
              <w:p w14:paraId="2CD17F36" w14:textId="77777777" w:rsidR="00C7165D" w:rsidRDefault="00C7165D" w:rsidP="00C7165D">
                <w:pPr>
                  <w:pStyle w:val="Default"/>
                  <w:numPr>
                    <w:ilvl w:val="0"/>
                    <w:numId w:val="57"/>
                  </w:numPr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Primjeri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iz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prakse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-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upravljanja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vremenom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zdravstvenih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radnika</w:t>
                </w:r>
                <w:proofErr w:type="spellEnd"/>
              </w:p>
              <w:p w14:paraId="5BAA23AA" w14:textId="495DC168" w:rsidR="00C7165D" w:rsidRPr="00C7165D" w:rsidRDefault="00C7165D" w:rsidP="00C7165D">
                <w:pPr>
                  <w:pStyle w:val="Default"/>
                  <w:numPr>
                    <w:ilvl w:val="0"/>
                    <w:numId w:val="57"/>
                  </w:numPr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Definicija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liste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čekanja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,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razlozi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nastanka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,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povezivost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s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upravljanjem</w:t>
                </w:r>
                <w:proofErr w:type="spellEnd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 xml:space="preserve"> </w:t>
                </w:r>
                <w:proofErr w:type="spellStart"/>
                <w:r w:rsidRPr="00C7165D"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  <w:t>vremenom</w:t>
                </w:r>
                <w:proofErr w:type="spellEnd"/>
              </w:p>
              <w:p w14:paraId="25A430B9" w14:textId="29270CEC" w:rsidR="007C6441" w:rsidRPr="00C7165D" w:rsidRDefault="007C6441" w:rsidP="00F430BF">
                <w:pPr>
                  <w:spacing w:after="0"/>
                  <w:rPr>
                    <w:rFonts w:asciiTheme="minorHAnsi" w:hAnsiTheme="minorHAnsi" w:cstheme="minorHAnsi"/>
                    <w:color w:val="00B0F0"/>
                  </w:rPr>
                </w:pPr>
              </w:p>
              <w:p w14:paraId="74F92320" w14:textId="68D7837E" w:rsidR="00F430BF" w:rsidRDefault="00F430BF" w:rsidP="00F430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en-US" w:bidi="ta-IN"/>
                  </w:rPr>
                  <w:t>S</w:t>
                </w:r>
                <w:r w:rsidR="007C6441">
                  <w:rPr>
                    <w:rFonts w:asciiTheme="minorHAnsi" w:eastAsia="Times New Roman" w:hAnsiTheme="minorHAnsi" w:cstheme="minorHAnsi"/>
                    <w:b/>
                    <w:color w:val="00B0F0"/>
                    <w:lang w:val="en-US" w:bidi="ta-IN"/>
                  </w:rPr>
                  <w:t>6 – S7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en-US" w:bidi="ta-IN"/>
                  </w:rPr>
                  <w:t xml:space="preserve">   </w:t>
                </w:r>
                <w:r w:rsidR="00FD78E4"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Organizacija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upravljanje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zdravstvenim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>sustavom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  <w:t xml:space="preserve"> u RH</w:t>
                </w:r>
              </w:p>
              <w:p w14:paraId="153B66B8" w14:textId="77777777" w:rsidR="007C67CD" w:rsidRPr="004D36DD" w:rsidRDefault="007C67CD" w:rsidP="00F430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</w:pPr>
              </w:p>
              <w:p w14:paraId="14C566A8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6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Analizirati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ishoda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kroz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navedenu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tematiku</w:t>
                </w:r>
                <w:proofErr w:type="spellEnd"/>
              </w:p>
              <w:p w14:paraId="74000163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2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Definirati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organizaciju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sestrinstva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sustavu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zdravstvene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zaštite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</w:p>
              <w:p w14:paraId="3F42224F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2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Istaknuti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sestrinstvo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temeljeno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znanju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</w:p>
              <w:p w14:paraId="672B078A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2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Osvjestiti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važnost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etičkog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okvira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prava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pacijenata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perspektive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sestrinstva</w:t>
                </w:r>
                <w:proofErr w:type="spellEnd"/>
              </w:p>
              <w:p w14:paraId="78CD26F9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2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utjecaj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globalizacije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sestrinstvo</w:t>
                </w:r>
                <w:proofErr w:type="spellEnd"/>
              </w:p>
              <w:p w14:paraId="715D2999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2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Usporediti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izazove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suvremenih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zdravstvenih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en-US" w:eastAsia="en-US" w:bidi="ta-IN"/>
                  </w:rPr>
                  <w:t>sustava</w:t>
                </w:r>
                <w:proofErr w:type="spellEnd"/>
              </w:p>
              <w:p w14:paraId="1E11B843" w14:textId="77777777" w:rsidR="00F430BF" w:rsidRPr="004D36DD" w:rsidRDefault="00F430BF" w:rsidP="00F430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en-US" w:bidi="ta-IN"/>
                  </w:rPr>
                </w:pPr>
              </w:p>
              <w:p w14:paraId="28D6A88D" w14:textId="5417D673" w:rsidR="00F430BF" w:rsidRDefault="00F430BF" w:rsidP="00F430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S</w:t>
                </w:r>
                <w:r w:rsidR="007C6441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8</w:t>
                </w:r>
                <w:r w:rsidR="00E033A7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 xml:space="preserve"> </w:t>
                </w:r>
                <w:r w:rsidR="007C6441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–</w:t>
                </w:r>
                <w:r w:rsidR="00E033A7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 xml:space="preserve"> 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S</w:t>
                </w:r>
                <w:r w:rsidR="007C6441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9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 xml:space="preserve"> </w:t>
                </w:r>
                <w:r w:rsidR="00FD78E4"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 xml:space="preserve"> 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Ocjena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zdravstvenog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stanja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  <w:t>stanovništva</w:t>
                </w:r>
                <w:proofErr w:type="spellEnd"/>
              </w:p>
              <w:p w14:paraId="1285A5AC" w14:textId="77777777" w:rsidR="007C67CD" w:rsidRPr="004D36DD" w:rsidRDefault="007C67CD" w:rsidP="00F430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</w:pPr>
              </w:p>
              <w:p w14:paraId="4E0CE444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4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Aanalizirati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sintetizirati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ishoda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kroz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navedenu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u w:val="single"/>
                    <w:lang w:val="en-US" w:eastAsia="en-US" w:bidi="ta-IN"/>
                  </w:rPr>
                  <w:t>tematiku</w:t>
                </w:r>
                <w:proofErr w:type="spellEnd"/>
              </w:p>
              <w:p w14:paraId="5F9DE3A3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3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Osvjestiti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činjenice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o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zdravstvenom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stanju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nas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svijetu</w:t>
                </w:r>
                <w:proofErr w:type="spellEnd"/>
              </w:p>
              <w:p w14:paraId="4732C360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3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Provesti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pristupe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metode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promociji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zdravlja</w:t>
                </w:r>
                <w:proofErr w:type="spellEnd"/>
              </w:p>
              <w:p w14:paraId="017E0794" w14:textId="679EACDB" w:rsidR="00F430BF" w:rsidRPr="004D36DD" w:rsidRDefault="00F430BF" w:rsidP="00F302DF">
                <w:pPr>
                  <w:pStyle w:val="Odlomakpopisa"/>
                  <w:numPr>
                    <w:ilvl w:val="0"/>
                    <w:numId w:val="13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Istaknuti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vrjednovanje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sestrinstvu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/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primjeri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prakse</w:t>
                </w:r>
                <w:proofErr w:type="spellEnd"/>
              </w:p>
              <w:p w14:paraId="5AF57A1A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3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Provesti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mjere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zdravstvene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zaštite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funkciji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promocije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zdravlja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prevencije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bolesti</w:t>
                </w:r>
                <w:proofErr w:type="spellEnd"/>
              </w:p>
              <w:p w14:paraId="165A2046" w14:textId="77777777" w:rsidR="00F430BF" w:rsidRPr="004D36DD" w:rsidRDefault="00F430BF" w:rsidP="00F430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lang w:val="it-IT" w:bidi="ta-IN"/>
                  </w:rPr>
                </w:pPr>
              </w:p>
              <w:p w14:paraId="1A94E0CB" w14:textId="7B2404E4" w:rsidR="00F430BF" w:rsidRDefault="00F430BF" w:rsidP="00F430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S</w:t>
                </w:r>
                <w:r w:rsidR="007C6441">
                  <w:rPr>
                    <w:rFonts w:asciiTheme="minorHAnsi" w:eastAsia="Times New Roman" w:hAnsiTheme="minorHAnsi" w:cstheme="minorHAnsi"/>
                    <w:b/>
                    <w:color w:val="00B0F0"/>
                    <w:lang w:val="it-IT" w:bidi="ta-IN"/>
                  </w:rPr>
                  <w:t>10</w:t>
                </w:r>
                <w:r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      </w:t>
                </w:r>
                <w:r w:rsidR="00FD78E4" w:rsidRPr="004D36DD">
                  <w:rPr>
                    <w:rFonts w:asciiTheme="minorHAnsi" w:eastAsia="Times New Roman" w:hAnsiTheme="minorHAnsi" w:cstheme="minorHAnsi"/>
                    <w:b/>
                    <w:color w:val="0070C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Kvaliteta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kao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način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poboljšanja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i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racionalizacije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zdravstvenog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  <w:t>sustava</w:t>
                </w:r>
                <w:proofErr w:type="spellEnd"/>
              </w:p>
              <w:p w14:paraId="7FB5E777" w14:textId="77777777" w:rsidR="007C67CD" w:rsidRPr="004D36DD" w:rsidRDefault="007C67CD" w:rsidP="00F430B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bidi="ta-IN"/>
                  </w:rPr>
                </w:pPr>
              </w:p>
              <w:p w14:paraId="5C808A89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Analizirati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značaj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ishoda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kroz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navedenu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u w:val="single"/>
                    <w:lang w:val="en-US" w:eastAsia="en-US" w:bidi="ta-IN"/>
                  </w:rPr>
                  <w:t>tematiku</w:t>
                </w:r>
                <w:proofErr w:type="spellEnd"/>
              </w:p>
              <w:p w14:paraId="4A4F8BDA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Istaknuti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timski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rad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zdravstvenoj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zaštiti</w:t>
                </w:r>
                <w:proofErr w:type="spellEnd"/>
              </w:p>
              <w:p w14:paraId="68B4FB1E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Osvjestiti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važnost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upravljanja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znanjem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sestrinstvu</w:t>
                </w:r>
                <w:proofErr w:type="spellEnd"/>
              </w:p>
              <w:p w14:paraId="02128E56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Navesti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specifičnosti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nformacijskog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sustava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zdravstvu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/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sestrinstvu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.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Gdje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smo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>danas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lang w:val="it-IT" w:eastAsia="en-US" w:bidi="ta-IN"/>
                  </w:rPr>
                  <w:t xml:space="preserve">? </w:t>
                </w:r>
              </w:p>
              <w:p w14:paraId="1CEB23F4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Potaknuti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na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promišljanje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o “BENCHMARKING” -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Kako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postići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standarde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najbolje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prakse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! </w:t>
                </w:r>
              </w:p>
              <w:p w14:paraId="03CF0FA7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Prepoznati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kontrolu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učinkovitosti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rezultata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kliničke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prakse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–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praćenje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bolničkih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infekcija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. </w:t>
                </w:r>
              </w:p>
              <w:p w14:paraId="39983324" w14:textId="77777777" w:rsidR="00F430BF" w:rsidRPr="004D36DD" w:rsidRDefault="00F430BF" w:rsidP="00F302DF">
                <w:pPr>
                  <w:pStyle w:val="Odlomakpopisa"/>
                  <w:numPr>
                    <w:ilvl w:val="0"/>
                    <w:numId w:val="15"/>
                  </w:numPr>
                  <w:suppressAutoHyphens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color w:val="000000"/>
                    <w:lang w:val="it-IT" w:eastAsia="en-US" w:bidi="ta-IN"/>
                  </w:rPr>
                </w:pP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Primjeniti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etičku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odgovornost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u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sustavu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zdravstva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iz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perspektive</w:t>
                </w:r>
                <w:proofErr w:type="spellEnd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 xml:space="preserve"> </w:t>
                </w:r>
                <w:proofErr w:type="spellStart"/>
                <w:r w:rsidRPr="004D36DD">
                  <w:rPr>
                    <w:rFonts w:asciiTheme="minorHAnsi" w:eastAsia="Times New Roman" w:hAnsiTheme="minorHAnsi" w:cstheme="minorHAnsi"/>
                    <w:bCs/>
                    <w:color w:val="000000"/>
                    <w:lang w:val="it-IT" w:eastAsia="en-US" w:bidi="ta-IN"/>
                  </w:rPr>
                  <w:t>sestrinstva</w:t>
                </w:r>
                <w:proofErr w:type="spellEnd"/>
              </w:p>
              <w:p w14:paraId="6E2D26C8" w14:textId="77777777" w:rsidR="008A2A1E" w:rsidRPr="004D36DD" w:rsidRDefault="008A2A1E" w:rsidP="008A2A1E">
                <w:pPr>
                  <w:pStyle w:val="Default"/>
                  <w:rPr>
                    <w:rFonts w:asciiTheme="minorHAnsi" w:hAnsiTheme="minorHAnsi" w:cstheme="minorHAnsi"/>
                    <w:color w:val="424242"/>
                    <w:sz w:val="22"/>
                    <w:szCs w:val="22"/>
                  </w:rPr>
                </w:pPr>
              </w:p>
              <w:sdt>
                <w:sdtPr>
                  <w:rPr>
                    <w:rStyle w:val="Style60"/>
                    <w:rFonts w:eastAsia="Times New Roman" w:cstheme="minorHAnsi"/>
                    <w:color w:val="000000"/>
                    <w:szCs w:val="24"/>
                    <w:lang w:val="en-US" w:bidi="ta-IN"/>
                  </w:rPr>
                  <w:alias w:val="Popis seminara"/>
                  <w:tag w:val="Popis seminara"/>
                  <w:id w:val="-388041094"/>
                  <w:placeholder>
                    <w:docPart w:val="D458AF6F39C2485DB92CF6D66AC7FF1C"/>
                  </w:placeholder>
                </w:sdtPr>
                <w:sdtEndPr>
                  <w:rPr>
                    <w:rStyle w:val="Zadanifontodlomka"/>
                    <w:rFonts w:ascii="Arial" w:hAnsi="Arial"/>
                    <w:sz w:val="24"/>
                  </w:rPr>
                </w:sdtEndPr>
                <w:sdtContent>
                  <w:p w14:paraId="0290C1D6" w14:textId="3EA5AD54" w:rsidR="00041543" w:rsidRDefault="00041543" w:rsidP="00041543">
                    <w:pPr>
                      <w:spacing w:after="0" w:line="276" w:lineRule="auto"/>
                      <w:rPr>
                        <w:rStyle w:val="Style60"/>
                        <w:rFonts w:cstheme="minorHAnsi"/>
                        <w:b/>
                        <w:bCs/>
                      </w:rPr>
                    </w:pPr>
                    <w:r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S</w:t>
                    </w:r>
                    <w:r w:rsidR="00A743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11</w:t>
                    </w:r>
                    <w:r w:rsidR="00DF31CF"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 xml:space="preserve"> - </w:t>
                    </w:r>
                    <w:r w:rsidR="00836B70"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S1</w:t>
                    </w:r>
                    <w:r w:rsidR="00A743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2</w:t>
                    </w:r>
                    <w:r w:rsidR="006E1200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 xml:space="preserve"> </w:t>
                    </w:r>
                    <w:r w:rsidRPr="004D36DD">
                      <w:rPr>
                        <w:rStyle w:val="Style60"/>
                        <w:rFonts w:cstheme="minorHAnsi"/>
                        <w:b/>
                        <w:bCs/>
                      </w:rPr>
                      <w:t>Mjerenje i poboljšanje kvalitete sestrinske prakse u zdravstvenoj skrbi kroz djelatnost primarne zdravstvene zaštite</w:t>
                    </w:r>
                  </w:p>
                  <w:p w14:paraId="7385B17B" w14:textId="77777777" w:rsidR="007C67CD" w:rsidRPr="004D36DD" w:rsidRDefault="007C67CD" w:rsidP="00041543">
                    <w:pPr>
                      <w:spacing w:after="0" w:line="276" w:lineRule="auto"/>
                      <w:rPr>
                        <w:rStyle w:val="Style60"/>
                        <w:rFonts w:cstheme="minorHAnsi"/>
                        <w:b/>
                        <w:bCs/>
                      </w:rPr>
                    </w:pPr>
                  </w:p>
                  <w:p w14:paraId="0668DEED" w14:textId="77777777" w:rsidR="00041543" w:rsidRPr="004D36DD" w:rsidRDefault="00041543" w:rsidP="00F302DF">
                    <w:pPr>
                      <w:numPr>
                        <w:ilvl w:val="0"/>
                        <w:numId w:val="46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/>
                      </w:rPr>
                    </w:pPr>
                    <w:r w:rsidRPr="004D36DD">
                      <w:rPr>
                        <w:rStyle w:val="Style60"/>
                        <w:rFonts w:cstheme="minorHAnsi"/>
                      </w:rPr>
                      <w:lastRenderedPageBreak/>
                      <w:t>Analizirati načine na koji se provodi sestrinska skrb za svaku pojedinačnu djelatnost</w:t>
                    </w:r>
                  </w:p>
                  <w:p w14:paraId="003CD5B6" w14:textId="77777777" w:rsidR="00041543" w:rsidRPr="004D36DD" w:rsidRDefault="00041543" w:rsidP="00F302DF">
                    <w:pPr>
                      <w:numPr>
                        <w:ilvl w:val="0"/>
                        <w:numId w:val="46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Cs/>
                      </w:rPr>
                    </w:pPr>
                    <w:r w:rsidRPr="004D36DD">
                      <w:rPr>
                        <w:rStyle w:val="Style60"/>
                        <w:rFonts w:cstheme="minorHAnsi"/>
                      </w:rPr>
                      <w:t>Definirati sistem mjerenja sigurnosti pacijenta</w:t>
                    </w:r>
                  </w:p>
                  <w:p w14:paraId="38DF66A6" w14:textId="02EB029D" w:rsidR="00041543" w:rsidRPr="004D36DD" w:rsidRDefault="00041543" w:rsidP="00F302DF">
                    <w:pPr>
                      <w:numPr>
                        <w:ilvl w:val="0"/>
                        <w:numId w:val="46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Cs/>
                      </w:rPr>
                    </w:pPr>
                    <w:r w:rsidRPr="004D36DD">
                      <w:rPr>
                        <w:rStyle w:val="Style60"/>
                        <w:rFonts w:cstheme="minorHAnsi"/>
                      </w:rPr>
                      <w:t>P</w:t>
                    </w: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>r</w:t>
                    </w:r>
                    <w:r w:rsidR="00F70C66">
                      <w:rPr>
                        <w:rStyle w:val="Style60"/>
                        <w:rFonts w:cstheme="minorHAnsi"/>
                        <w:bCs/>
                      </w:rPr>
                      <w:t>e</w:t>
                    </w: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>poznati kritične točke u sigurnosti pacijenta</w:t>
                    </w:r>
                  </w:p>
                  <w:p w14:paraId="6D71BA16" w14:textId="77777777" w:rsidR="00041543" w:rsidRPr="004D36DD" w:rsidRDefault="00041543" w:rsidP="00F302DF">
                    <w:pPr>
                      <w:numPr>
                        <w:ilvl w:val="0"/>
                        <w:numId w:val="46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Cs/>
                      </w:rPr>
                    </w:pP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 xml:space="preserve">Primijeniti alate za poboljšanje kvalitete </w:t>
                    </w:r>
                  </w:p>
                  <w:p w14:paraId="3EFCBFC6" w14:textId="0CCFFDA8" w:rsidR="00041543" w:rsidRPr="004D36DD" w:rsidRDefault="00041543" w:rsidP="00F302DF">
                    <w:pPr>
                      <w:numPr>
                        <w:ilvl w:val="0"/>
                        <w:numId w:val="46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/>
                      </w:rPr>
                    </w:pP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>Osv</w:t>
                    </w:r>
                    <w:r w:rsidR="00F70C66">
                      <w:rPr>
                        <w:rStyle w:val="Style60"/>
                        <w:rFonts w:cstheme="minorHAnsi"/>
                        <w:bCs/>
                      </w:rPr>
                      <w:t>i</w:t>
                    </w: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>jestiti važnost održavanja i unaprjeđenja kvalitete</w:t>
                    </w:r>
                  </w:p>
                  <w:p w14:paraId="1C68E363" w14:textId="77777777" w:rsidR="004D36DD" w:rsidRPr="004D36DD" w:rsidRDefault="004D36DD" w:rsidP="004D36DD">
                    <w:pPr>
                      <w:spacing w:after="0" w:line="276" w:lineRule="auto"/>
                      <w:ind w:left="765"/>
                      <w:rPr>
                        <w:rStyle w:val="Style60"/>
                        <w:rFonts w:cstheme="minorHAnsi"/>
                        <w:b/>
                      </w:rPr>
                    </w:pPr>
                  </w:p>
                  <w:p w14:paraId="0155EA6C" w14:textId="528E6D46" w:rsidR="00041543" w:rsidRPr="004D36DD" w:rsidRDefault="00836B70" w:rsidP="00041543">
                    <w:pPr>
                      <w:spacing w:after="0" w:line="276" w:lineRule="auto"/>
                      <w:rPr>
                        <w:rStyle w:val="Style60"/>
                        <w:rFonts w:cstheme="minorHAnsi"/>
                      </w:rPr>
                    </w:pPr>
                    <w:r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S</w:t>
                    </w:r>
                    <w:r w:rsidR="00ED5EC5"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13</w:t>
                    </w:r>
                    <w:r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 xml:space="preserve"> </w:t>
                    </w:r>
                    <w:r w:rsidR="00041543" w:rsidRPr="004D36DD">
                      <w:rPr>
                        <w:rStyle w:val="Style60"/>
                        <w:rFonts w:cstheme="minorHAnsi"/>
                      </w:rPr>
                      <w:t xml:space="preserve"> </w:t>
                    </w:r>
                    <w:r w:rsidR="00041543" w:rsidRPr="004D36DD">
                      <w:rPr>
                        <w:rStyle w:val="Style60"/>
                        <w:rFonts w:cstheme="minorHAnsi"/>
                        <w:b/>
                        <w:bCs/>
                      </w:rPr>
                      <w:t>Mjerenje kvalitete  i poboljšanje sestrinske skrbi kroz djelatnost hitne medicinske pomoći</w:t>
                    </w:r>
                  </w:p>
                  <w:p w14:paraId="580EDC64" w14:textId="77777777" w:rsidR="00041543" w:rsidRPr="004D36DD" w:rsidRDefault="00041543" w:rsidP="00F302DF">
                    <w:pPr>
                      <w:numPr>
                        <w:ilvl w:val="0"/>
                        <w:numId w:val="47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Cs/>
                      </w:rPr>
                    </w:pP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>Analizirati i sistematizirati načine na koji se isporučuje sestrinska skrb</w:t>
                    </w:r>
                  </w:p>
                  <w:p w14:paraId="4D29DA25" w14:textId="77777777" w:rsidR="00041543" w:rsidRPr="004D36DD" w:rsidRDefault="00041543" w:rsidP="00F302DF">
                    <w:pPr>
                      <w:numPr>
                        <w:ilvl w:val="0"/>
                        <w:numId w:val="47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Cs/>
                      </w:rPr>
                    </w:pP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>Definirati  načine mjerenja sigurnosti pacijenta</w:t>
                    </w:r>
                  </w:p>
                  <w:p w14:paraId="59A29F5F" w14:textId="77777777" w:rsidR="00041543" w:rsidRPr="004D36DD" w:rsidRDefault="00041543" w:rsidP="00F302DF">
                    <w:pPr>
                      <w:numPr>
                        <w:ilvl w:val="0"/>
                        <w:numId w:val="47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Cs/>
                      </w:rPr>
                    </w:pP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>Prepoznati izazove u sigurnosti pacijenta</w:t>
                    </w:r>
                  </w:p>
                  <w:p w14:paraId="4EC8E8DC" w14:textId="77777777" w:rsidR="00041543" w:rsidRDefault="00041543" w:rsidP="00F302DF">
                    <w:pPr>
                      <w:numPr>
                        <w:ilvl w:val="0"/>
                        <w:numId w:val="47"/>
                      </w:numPr>
                      <w:spacing w:after="0" w:line="276" w:lineRule="auto"/>
                      <w:rPr>
                        <w:rStyle w:val="Style60"/>
                        <w:rFonts w:cstheme="minorHAnsi"/>
                        <w:bCs/>
                      </w:rPr>
                    </w:pPr>
                    <w:r w:rsidRPr="004D36DD">
                      <w:rPr>
                        <w:rStyle w:val="Style60"/>
                        <w:rFonts w:cstheme="minorHAnsi"/>
                        <w:bCs/>
                      </w:rPr>
                      <w:t>Usporediti izazove isporuke sestrinske skrbi s najboljom praksom</w:t>
                    </w:r>
                  </w:p>
                  <w:p w14:paraId="76EBCC61" w14:textId="77777777" w:rsidR="00F70C66" w:rsidRPr="004D36DD" w:rsidRDefault="00F70C66" w:rsidP="00F70C66">
                    <w:pPr>
                      <w:spacing w:after="0" w:line="276" w:lineRule="auto"/>
                      <w:ind w:left="720"/>
                      <w:rPr>
                        <w:rStyle w:val="Style60"/>
                        <w:rFonts w:cstheme="minorHAnsi"/>
                        <w:bCs/>
                      </w:rPr>
                    </w:pPr>
                  </w:p>
                  <w:p w14:paraId="0C9A289A" w14:textId="38834F85" w:rsidR="00041543" w:rsidRPr="004D36DD" w:rsidRDefault="00041543" w:rsidP="00041543">
                    <w:pPr>
                      <w:spacing w:after="0" w:line="276" w:lineRule="auto"/>
                      <w:rPr>
                        <w:rStyle w:val="Style60"/>
                        <w:rFonts w:cstheme="minorHAnsi"/>
                      </w:rPr>
                    </w:pPr>
                    <w:r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S</w:t>
                    </w:r>
                    <w:r w:rsidR="00ED5EC5"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14</w:t>
                    </w:r>
                    <w:r w:rsidRPr="004D36DD">
                      <w:rPr>
                        <w:rStyle w:val="Style60"/>
                        <w:rFonts w:cstheme="minorHAnsi"/>
                        <w:b/>
                      </w:rPr>
                      <w:t xml:space="preserve">  Mjerenje kvalitete i poboljšanje sestrinske skrbi u socijalnoj skrbi kroz djelatnost domova za starije i nemoćne</w:t>
                    </w:r>
                  </w:p>
                  <w:p w14:paraId="111445E9" w14:textId="77777777" w:rsidR="00041543" w:rsidRPr="004D36DD" w:rsidRDefault="00041543" w:rsidP="00F302DF">
                    <w:pPr>
                      <w:numPr>
                        <w:ilvl w:val="0"/>
                        <w:numId w:val="48"/>
                      </w:numPr>
                      <w:spacing w:after="0" w:line="276" w:lineRule="auto"/>
                      <w:rPr>
                        <w:rStyle w:val="Style60"/>
                        <w:rFonts w:cstheme="minorHAnsi"/>
                      </w:rPr>
                    </w:pPr>
                    <w:r w:rsidRPr="004D36DD">
                      <w:rPr>
                        <w:rStyle w:val="Style60"/>
                        <w:rFonts w:cstheme="minorHAnsi"/>
                      </w:rPr>
                      <w:t>Definirati obrasce putem kojih se mjeri kvaliteta</w:t>
                    </w:r>
                  </w:p>
                  <w:p w14:paraId="51CAA454" w14:textId="77777777" w:rsidR="00041543" w:rsidRPr="004D36DD" w:rsidRDefault="00041543" w:rsidP="00F302DF">
                    <w:pPr>
                      <w:numPr>
                        <w:ilvl w:val="0"/>
                        <w:numId w:val="48"/>
                      </w:numPr>
                      <w:spacing w:after="0" w:line="276" w:lineRule="auto"/>
                      <w:rPr>
                        <w:rStyle w:val="Style60"/>
                        <w:rFonts w:cstheme="minorHAnsi"/>
                      </w:rPr>
                    </w:pPr>
                    <w:r w:rsidRPr="004D36DD">
                      <w:rPr>
                        <w:rStyle w:val="Style60"/>
                        <w:rFonts w:cstheme="minorHAnsi"/>
                      </w:rPr>
                      <w:t>Istaknuti važnost kvalitetne isporuke sestrinske skrbi</w:t>
                    </w:r>
                  </w:p>
                  <w:p w14:paraId="660F1C8E" w14:textId="77777777" w:rsidR="00041543" w:rsidRPr="004D36DD" w:rsidRDefault="00041543" w:rsidP="00F302DF">
                    <w:pPr>
                      <w:numPr>
                        <w:ilvl w:val="0"/>
                        <w:numId w:val="48"/>
                      </w:numPr>
                      <w:spacing w:after="0" w:line="276" w:lineRule="auto"/>
                      <w:rPr>
                        <w:rStyle w:val="Style60"/>
                        <w:rFonts w:cstheme="minorHAnsi"/>
                      </w:rPr>
                    </w:pPr>
                    <w:r w:rsidRPr="004D36DD">
                      <w:rPr>
                        <w:rStyle w:val="Style60"/>
                        <w:rFonts w:cstheme="minorHAnsi"/>
                      </w:rPr>
                      <w:t>Kritički promišljati načine provođenja sigurnosti pacijenata</w:t>
                    </w:r>
                  </w:p>
                  <w:p w14:paraId="6CC75EF5" w14:textId="77777777" w:rsidR="00041543" w:rsidRPr="004D36DD" w:rsidRDefault="00041543" w:rsidP="00F302DF">
                    <w:pPr>
                      <w:numPr>
                        <w:ilvl w:val="0"/>
                        <w:numId w:val="48"/>
                      </w:numPr>
                      <w:spacing w:after="0" w:line="276" w:lineRule="auto"/>
                      <w:rPr>
                        <w:rStyle w:val="Style60"/>
                        <w:rFonts w:cstheme="minorHAnsi"/>
                      </w:rPr>
                    </w:pPr>
                    <w:r w:rsidRPr="004D36DD">
                      <w:rPr>
                        <w:rStyle w:val="Style60"/>
                        <w:rFonts w:cstheme="minorHAnsi"/>
                      </w:rPr>
                      <w:t>Prepoznati načine uključivanja obitelji u procesu podizanja kvalitete</w:t>
                    </w:r>
                  </w:p>
                  <w:p w14:paraId="3792C202" w14:textId="77777777" w:rsidR="00041543" w:rsidRPr="004D36DD" w:rsidRDefault="00041543" w:rsidP="00F302DF">
                    <w:pPr>
                      <w:numPr>
                        <w:ilvl w:val="0"/>
                        <w:numId w:val="48"/>
                      </w:numPr>
                      <w:rPr>
                        <w:rStyle w:val="Style60"/>
                        <w:rFonts w:cstheme="minorHAnsi"/>
                      </w:rPr>
                    </w:pPr>
                    <w:r w:rsidRPr="004D36DD">
                      <w:rPr>
                        <w:rStyle w:val="Style60"/>
                        <w:rFonts w:cstheme="minorHAnsi"/>
                      </w:rPr>
                      <w:t>Potaknuti gledište sigurnosti pacijenata u funkciji promocije kulture sigurnosti</w:t>
                    </w:r>
                  </w:p>
                  <w:p w14:paraId="14299AE0" w14:textId="72DB6FEF" w:rsidR="00041543" w:rsidRPr="004D36DD" w:rsidRDefault="00041543" w:rsidP="00041543">
                    <w:pPr>
                      <w:spacing w:after="0" w:line="276" w:lineRule="auto"/>
                      <w:rPr>
                        <w:rFonts w:asciiTheme="minorHAnsi" w:hAnsiTheme="minorHAnsi" w:cstheme="minorHAnsi"/>
                      </w:rPr>
                    </w:pPr>
                    <w:r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S1</w:t>
                    </w:r>
                    <w:r w:rsidR="00ED5EC5" w:rsidRPr="004D36DD">
                      <w:rPr>
                        <w:rStyle w:val="Style60"/>
                        <w:rFonts w:cstheme="minorHAnsi"/>
                        <w:b/>
                        <w:color w:val="00B0F0"/>
                      </w:rPr>
                      <w:t>5</w:t>
                    </w:r>
                    <w:r w:rsidRPr="004D36DD">
                      <w:rPr>
                        <w:rStyle w:val="Style60"/>
                        <w:rFonts w:cstheme="minorHAnsi"/>
                        <w:b/>
                      </w:rPr>
                      <w:t xml:space="preserve"> </w:t>
                    </w:r>
                    <w:r w:rsidRPr="004D36DD">
                      <w:rPr>
                        <w:rStyle w:val="Style60"/>
                        <w:rFonts w:cstheme="minorHAnsi"/>
                        <w:b/>
                        <w:bCs/>
                      </w:rPr>
                      <w:t>Mjerenje kvalitete i poboljšanje sestrinske skrbi u sustavu palijativne skrbi</w:t>
                    </w:r>
                    <w:r w:rsidRPr="004D36DD">
                      <w:rPr>
                        <w:rStyle w:val="Style60"/>
                        <w:rFonts w:cstheme="minorHAnsi"/>
                      </w:rPr>
                      <w:t xml:space="preserve"> </w:t>
                    </w:r>
                  </w:p>
                  <w:p w14:paraId="1B27362E" w14:textId="77777777" w:rsidR="00041543" w:rsidRPr="004D36DD" w:rsidRDefault="00041543" w:rsidP="00F302DF">
                    <w:pPr>
                      <w:numPr>
                        <w:ilvl w:val="0"/>
                        <w:numId w:val="49"/>
                      </w:numPr>
                      <w:spacing w:after="0" w:line="276" w:lineRule="auto"/>
                      <w:rPr>
                        <w:rFonts w:asciiTheme="minorHAnsi" w:hAnsiTheme="minorHAnsi" w:cstheme="minorHAnsi"/>
                      </w:rPr>
                    </w:pPr>
                    <w:r w:rsidRPr="004D36DD">
                      <w:rPr>
                        <w:rFonts w:asciiTheme="minorHAnsi" w:hAnsiTheme="minorHAnsi" w:cstheme="minorHAnsi"/>
                      </w:rPr>
                      <w:t>Analizirati oblike mjerenja kvalitete</w:t>
                    </w:r>
                  </w:p>
                  <w:p w14:paraId="4A563C08" w14:textId="77777777" w:rsidR="00041543" w:rsidRPr="004D36DD" w:rsidRDefault="00041543" w:rsidP="00F302DF">
                    <w:pPr>
                      <w:numPr>
                        <w:ilvl w:val="0"/>
                        <w:numId w:val="49"/>
                      </w:numPr>
                      <w:spacing w:after="0" w:line="276" w:lineRule="auto"/>
                      <w:rPr>
                        <w:rFonts w:asciiTheme="minorHAnsi" w:hAnsiTheme="minorHAnsi" w:cstheme="minorHAnsi"/>
                      </w:rPr>
                    </w:pPr>
                    <w:r w:rsidRPr="004D36DD">
                      <w:rPr>
                        <w:rFonts w:asciiTheme="minorHAnsi" w:hAnsiTheme="minorHAnsi" w:cstheme="minorHAnsi"/>
                      </w:rPr>
                      <w:t>Navesti izazove u pružanju kvalitetne sestrinske skrbi</w:t>
                    </w:r>
                  </w:p>
                  <w:p w14:paraId="6949D705" w14:textId="77777777" w:rsidR="00041543" w:rsidRPr="004D36DD" w:rsidRDefault="00041543" w:rsidP="00F302DF">
                    <w:pPr>
                      <w:numPr>
                        <w:ilvl w:val="0"/>
                        <w:numId w:val="49"/>
                      </w:numPr>
                      <w:spacing w:after="0" w:line="276" w:lineRule="auto"/>
                      <w:rPr>
                        <w:rFonts w:asciiTheme="minorHAnsi" w:hAnsiTheme="minorHAnsi" w:cstheme="minorHAnsi"/>
                      </w:rPr>
                    </w:pPr>
                    <w:r w:rsidRPr="004D36DD">
                      <w:rPr>
                        <w:rFonts w:asciiTheme="minorHAnsi" w:hAnsiTheme="minorHAnsi" w:cstheme="minorHAnsi"/>
                      </w:rPr>
                      <w:t>Primijeniti instrumente za poboljšanje kvalitete</w:t>
                    </w:r>
                  </w:p>
                  <w:p w14:paraId="3654289E" w14:textId="50CACC08" w:rsidR="00010CA9" w:rsidRPr="004D36DD" w:rsidRDefault="00041543" w:rsidP="00F302DF">
                    <w:pPr>
                      <w:pStyle w:val="Default"/>
                      <w:numPr>
                        <w:ilvl w:val="0"/>
                        <w:numId w:val="49"/>
                      </w:numPr>
                      <w:rPr>
                        <w:rFonts w:asciiTheme="minorHAnsi" w:hAnsiTheme="minorHAnsi" w:cstheme="minorHAnsi"/>
                        <w:b/>
                        <w:bCs/>
                        <w:color w:val="424242"/>
                        <w:sz w:val="22"/>
                        <w:szCs w:val="22"/>
                      </w:rPr>
                    </w:pPr>
                    <w:proofErr w:type="spellStart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Diskutirati</w:t>
                    </w:r>
                    <w:proofErr w:type="spellEnd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napore</w:t>
                    </w:r>
                    <w:proofErr w:type="spellEnd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u </w:t>
                    </w:r>
                    <w:proofErr w:type="spellStart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pružanju</w:t>
                    </w:r>
                    <w:proofErr w:type="spellEnd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kvalitetne</w:t>
                    </w:r>
                    <w:proofErr w:type="spellEnd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sestrinske</w:t>
                    </w:r>
                    <w:proofErr w:type="spellEnd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4D36DD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skrbi</w:t>
                    </w:r>
                    <w:proofErr w:type="spellEnd"/>
                  </w:p>
                </w:sdtContent>
              </w:sdt>
              <w:p w14:paraId="6996C121" w14:textId="77777777" w:rsidR="001F2055" w:rsidRPr="004D36DD" w:rsidRDefault="001F2055" w:rsidP="00010CA9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</w:p>
              <w:p w14:paraId="3B13BA70" w14:textId="196D76CF" w:rsidR="001F2055" w:rsidRPr="004D36DD" w:rsidRDefault="001F2055" w:rsidP="001F2055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S</w:t>
                </w:r>
                <w:r w:rsidR="00722FF0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16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="00D05C6D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Upravljanje ljudskim resursima u doba </w:t>
                </w:r>
                <w:r w:rsidR="00D47541" w:rsidRPr="004D36DD">
                  <w:rPr>
                    <w:rFonts w:asciiTheme="minorHAnsi" w:hAnsiTheme="minorHAnsi" w:cstheme="minorHAnsi"/>
                    <w:b/>
                    <w:bCs/>
                  </w:rPr>
                  <w:t>nedostat</w:t>
                </w:r>
                <w:r w:rsidR="004D36DD" w:rsidRPr="004D36DD">
                  <w:rPr>
                    <w:rFonts w:asciiTheme="minorHAnsi" w:hAnsiTheme="minorHAnsi" w:cstheme="minorHAnsi"/>
                    <w:b/>
                    <w:bCs/>
                  </w:rPr>
                  <w:t>nog</w:t>
                </w:r>
                <w:r w:rsidR="00D47541"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broj</w:t>
                </w:r>
                <w:r w:rsidR="004D36DD"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a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medicinskih sestara: </w:t>
                </w:r>
                <w:r w:rsidR="00F7627A" w:rsidRPr="004D36DD">
                  <w:rPr>
                    <w:rFonts w:asciiTheme="minorHAnsi" w:hAnsiTheme="minorHAnsi" w:cstheme="minorHAnsi"/>
                    <w:b/>
                    <w:bCs/>
                  </w:rPr>
                  <w:t>S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trategije i izazovi</w:t>
                </w:r>
              </w:p>
              <w:p w14:paraId="7EE429A9" w14:textId="77777777" w:rsidR="001F2055" w:rsidRPr="004D36DD" w:rsidRDefault="001F2055" w:rsidP="00F302DF">
                <w:pPr>
                  <w:pStyle w:val="Odlomakpopisa"/>
                  <w:numPr>
                    <w:ilvl w:val="0"/>
                    <w:numId w:val="29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Analizirati uzroke i posljedice globalne nestašice medicinskih sestara.</w:t>
                </w:r>
              </w:p>
              <w:p w14:paraId="121F2378" w14:textId="77777777" w:rsidR="001F2055" w:rsidRPr="004D36DD" w:rsidRDefault="001F2055" w:rsidP="00F302DF">
                <w:pPr>
                  <w:numPr>
                    <w:ilvl w:val="0"/>
                    <w:numId w:val="24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Prepoznati ključne strategije za zadržavanje i privlačenje medicinskih sestara.</w:t>
                </w:r>
              </w:p>
              <w:p w14:paraId="4FA07BCC" w14:textId="77777777" w:rsidR="001F2055" w:rsidRPr="004D36DD" w:rsidRDefault="001F2055" w:rsidP="00F302DF">
                <w:pPr>
                  <w:numPr>
                    <w:ilvl w:val="0"/>
                    <w:numId w:val="24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Definirati ulogu kontinuirane edukacije u motivaciji i razvoju sestara.</w:t>
                </w:r>
              </w:p>
              <w:p w14:paraId="5ABA2CB5" w14:textId="77777777" w:rsidR="001F2055" w:rsidRPr="004D36DD" w:rsidRDefault="001F2055" w:rsidP="00F302DF">
                <w:pPr>
                  <w:numPr>
                    <w:ilvl w:val="0"/>
                    <w:numId w:val="24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Usporediti međunarodne prakse upravljanja medicinskim sestrama.</w:t>
                </w:r>
              </w:p>
              <w:p w14:paraId="3351EF4D" w14:textId="77777777" w:rsidR="001F2055" w:rsidRPr="004D36DD" w:rsidRDefault="001F2055" w:rsidP="00F302DF">
                <w:pPr>
                  <w:numPr>
                    <w:ilvl w:val="0"/>
                    <w:numId w:val="24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Potaknuti razmjenu iskustava i najboljih praksi među studentima.</w:t>
                </w:r>
              </w:p>
              <w:p w14:paraId="13225D7D" w14:textId="77777777" w:rsidR="004D36AD" w:rsidRPr="004D36DD" w:rsidRDefault="004D36AD" w:rsidP="004D36AD">
                <w:pPr>
                  <w:spacing w:after="0" w:line="240" w:lineRule="auto"/>
                  <w:ind w:left="720"/>
                  <w:rPr>
                    <w:rFonts w:asciiTheme="minorHAnsi" w:eastAsia="Times New Roman" w:hAnsiTheme="minorHAnsi" w:cstheme="minorHAnsi"/>
                  </w:rPr>
                </w:pPr>
              </w:p>
              <w:p w14:paraId="695624C0" w14:textId="11EE5F59" w:rsidR="001F2055" w:rsidRPr="004D36DD" w:rsidRDefault="001F2055" w:rsidP="001F2055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S</w:t>
                </w:r>
                <w:r w:rsidR="00722FF0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17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="004D36AD"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Upravljanje promjenama u sestrinstvu u kontekstu starenja globalnog stanovništva: </w:t>
                </w:r>
                <w:r w:rsidR="00866260"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P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rilagodba i inovacija</w:t>
                </w:r>
              </w:p>
              <w:p w14:paraId="28CCDA67" w14:textId="77777777" w:rsidR="001F2055" w:rsidRPr="004D36DD" w:rsidRDefault="001F2055" w:rsidP="00F302DF">
                <w:pPr>
                  <w:numPr>
                    <w:ilvl w:val="0"/>
                    <w:numId w:val="2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Analizirati izazove koje starenje stanovništva postavlja pred sestrinsku profesiju.</w:t>
                </w:r>
              </w:p>
              <w:p w14:paraId="55E37689" w14:textId="77777777" w:rsidR="001F2055" w:rsidRPr="004D36DD" w:rsidRDefault="001F2055" w:rsidP="00F302DF">
                <w:pPr>
                  <w:numPr>
                    <w:ilvl w:val="0"/>
                    <w:numId w:val="2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Prepoznati potrebu za specijaliziranim oblikom skrbi za starije osobe.</w:t>
                </w:r>
              </w:p>
              <w:p w14:paraId="12474CCD" w14:textId="77777777" w:rsidR="001F2055" w:rsidRPr="004D36DD" w:rsidRDefault="001F2055" w:rsidP="00F302DF">
                <w:pPr>
                  <w:numPr>
                    <w:ilvl w:val="0"/>
                    <w:numId w:val="2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Sintetizirati inovativne pristupe u skrbi za starije.</w:t>
                </w:r>
              </w:p>
              <w:p w14:paraId="5459FE95" w14:textId="77777777" w:rsidR="001F2055" w:rsidRPr="004D36DD" w:rsidRDefault="001F2055" w:rsidP="00F302DF">
                <w:pPr>
                  <w:numPr>
                    <w:ilvl w:val="0"/>
                    <w:numId w:val="2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Definirati ulogu tehnologije u skrbi za starije osobe.</w:t>
                </w:r>
              </w:p>
              <w:p w14:paraId="1B88771E" w14:textId="77777777" w:rsidR="001F2055" w:rsidRPr="004D36DD" w:rsidRDefault="001F2055" w:rsidP="00F302DF">
                <w:pPr>
                  <w:numPr>
                    <w:ilvl w:val="0"/>
                    <w:numId w:val="25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Osvijestiti važnost kontinuirane edukacije u ovoj specifičnoj skrbi.</w:t>
                </w:r>
              </w:p>
              <w:p w14:paraId="6B23E802" w14:textId="77777777" w:rsidR="004D36AD" w:rsidRPr="004D36DD" w:rsidRDefault="004D36AD" w:rsidP="004D36AD">
                <w:pPr>
                  <w:spacing w:after="0" w:line="240" w:lineRule="auto"/>
                  <w:ind w:left="720"/>
                  <w:rPr>
                    <w:rFonts w:asciiTheme="minorHAnsi" w:eastAsia="Times New Roman" w:hAnsiTheme="minorHAnsi" w:cstheme="minorHAnsi"/>
                  </w:rPr>
                </w:pPr>
              </w:p>
              <w:p w14:paraId="5D4E7D55" w14:textId="6ACA8E44" w:rsidR="001F2055" w:rsidRPr="004D36DD" w:rsidRDefault="001F2055" w:rsidP="001F2055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lastRenderedPageBreak/>
                  <w:t>S</w:t>
                </w:r>
                <w:r w:rsidR="00722FF0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18</w:t>
                </w:r>
                <w:r w:rsidR="004D36AD"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 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Supervizija u sestrinstvu s fokusom na kronične nezarazne bolesti: </w:t>
                </w:r>
                <w:r w:rsidR="00F7627A" w:rsidRPr="004D36DD">
                  <w:rPr>
                    <w:rFonts w:asciiTheme="minorHAnsi" w:hAnsiTheme="minorHAnsi" w:cstheme="minorHAnsi"/>
                    <w:b/>
                    <w:bCs/>
                  </w:rPr>
                  <w:t>K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ako se prilagoditi rastućoj potrebi</w:t>
                </w:r>
                <w:r w:rsidR="005B0682" w:rsidRPr="004D36DD">
                  <w:rPr>
                    <w:rFonts w:asciiTheme="minorHAnsi" w:hAnsiTheme="minorHAnsi" w:cstheme="minorHAnsi"/>
                    <w:b/>
                    <w:bCs/>
                  </w:rPr>
                  <w:t>!</w:t>
                </w:r>
              </w:p>
              <w:p w14:paraId="272B1201" w14:textId="77777777" w:rsidR="001F2055" w:rsidRPr="004D36DD" w:rsidRDefault="001F2055" w:rsidP="00F302DF">
                <w:pPr>
                  <w:numPr>
                    <w:ilvl w:val="0"/>
                    <w:numId w:val="2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Analizirati ulogu supervizije u pružanju skrbi za osobe s kroničnim bolestima.</w:t>
                </w:r>
              </w:p>
              <w:p w14:paraId="3A5E67F6" w14:textId="77777777" w:rsidR="001F2055" w:rsidRPr="004D36DD" w:rsidRDefault="001F2055" w:rsidP="00F302DF">
                <w:pPr>
                  <w:numPr>
                    <w:ilvl w:val="0"/>
                    <w:numId w:val="2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Prepoznati specifične potrebe i izazove u skrbi za ovu populaciju.</w:t>
                </w:r>
              </w:p>
              <w:p w14:paraId="52C719AA" w14:textId="77777777" w:rsidR="001F2055" w:rsidRPr="004D36DD" w:rsidRDefault="001F2055" w:rsidP="00F302DF">
                <w:pPr>
                  <w:numPr>
                    <w:ilvl w:val="0"/>
                    <w:numId w:val="2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Sintetizirati najbolje prakse u superviziji za sestrinstvo u ovom kontekstu.</w:t>
                </w:r>
              </w:p>
              <w:p w14:paraId="3B306BAB" w14:textId="77777777" w:rsidR="001F2055" w:rsidRPr="004D36DD" w:rsidRDefault="001F2055" w:rsidP="00F302DF">
                <w:pPr>
                  <w:numPr>
                    <w:ilvl w:val="0"/>
                    <w:numId w:val="2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Definirati metode i tehnike supervizije prilagođene specifičnostima kroničnih bolesti.</w:t>
                </w:r>
              </w:p>
              <w:p w14:paraId="4B9F61F3" w14:textId="77777777" w:rsidR="001F2055" w:rsidRPr="004D36DD" w:rsidRDefault="001F2055" w:rsidP="00F302DF">
                <w:pPr>
                  <w:numPr>
                    <w:ilvl w:val="0"/>
                    <w:numId w:val="26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Osvijestiti važnost interdisciplinarne suradnje.</w:t>
                </w:r>
              </w:p>
              <w:p w14:paraId="161528E1" w14:textId="77777777" w:rsidR="004D36AD" w:rsidRPr="004D36DD" w:rsidRDefault="004D36AD" w:rsidP="004D36AD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</w:p>
              <w:p w14:paraId="3C7D9785" w14:textId="15535F31" w:rsidR="001F2055" w:rsidRPr="004D36DD" w:rsidRDefault="001F2055" w:rsidP="001F2055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S</w:t>
                </w:r>
                <w:r w:rsidR="00722FF0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19</w:t>
                </w:r>
                <w:r w:rsidR="004D36AD"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 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Integracija tehnologije u praksu sestrinstva: Upravljanje promjenama u digitalnom dobu</w:t>
                </w:r>
              </w:p>
              <w:p w14:paraId="392AA6E7" w14:textId="77777777" w:rsidR="001F2055" w:rsidRPr="004D36DD" w:rsidRDefault="001F2055" w:rsidP="00F302DF">
                <w:pPr>
                  <w:numPr>
                    <w:ilvl w:val="0"/>
                    <w:numId w:val="27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Analizirati trenutne trendove u integraciji tehnologije u sestrinstvu.</w:t>
                </w:r>
              </w:p>
              <w:p w14:paraId="3451C0BD" w14:textId="77777777" w:rsidR="001F2055" w:rsidRPr="004D36DD" w:rsidRDefault="001F2055" w:rsidP="00F302DF">
                <w:pPr>
                  <w:numPr>
                    <w:ilvl w:val="0"/>
                    <w:numId w:val="27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Prepoznati prednosti i izazove digitalne transformacije.</w:t>
                </w:r>
              </w:p>
              <w:p w14:paraId="3F5BDDD0" w14:textId="77777777" w:rsidR="001F2055" w:rsidRPr="004D36DD" w:rsidRDefault="001F2055" w:rsidP="00F302DF">
                <w:pPr>
                  <w:numPr>
                    <w:ilvl w:val="0"/>
                    <w:numId w:val="27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Sintetizirati najbolje prakse u primjeni tehnologije u sestrinstvu.</w:t>
                </w:r>
              </w:p>
              <w:p w14:paraId="42595585" w14:textId="77777777" w:rsidR="001F2055" w:rsidRPr="004D36DD" w:rsidRDefault="001F2055" w:rsidP="00F302DF">
                <w:pPr>
                  <w:numPr>
                    <w:ilvl w:val="0"/>
                    <w:numId w:val="27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Definirati etičke aspekte upotrebe tehnologije u skrbi o pacijentima.</w:t>
                </w:r>
              </w:p>
              <w:p w14:paraId="7832AACD" w14:textId="77777777" w:rsidR="001F2055" w:rsidRPr="004D36DD" w:rsidRDefault="001F2055" w:rsidP="00F302DF">
                <w:pPr>
                  <w:numPr>
                    <w:ilvl w:val="0"/>
                    <w:numId w:val="27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Osvijestiti potrebu za stalnim usavršavanjem u digitalnim vještinama.</w:t>
                </w:r>
              </w:p>
              <w:p w14:paraId="0387BC5F" w14:textId="77777777" w:rsidR="001F2055" w:rsidRPr="004D36DD" w:rsidRDefault="001F2055" w:rsidP="00F70C66">
                <w:pPr>
                  <w:spacing w:after="0" w:line="240" w:lineRule="auto"/>
                  <w:ind w:left="720"/>
                  <w:rPr>
                    <w:rFonts w:asciiTheme="minorHAnsi" w:eastAsia="Times New Roman" w:hAnsiTheme="minorHAnsi" w:cstheme="minorHAnsi"/>
                  </w:rPr>
                </w:pPr>
              </w:p>
              <w:p w14:paraId="4ACF725C" w14:textId="1C94DC69" w:rsidR="001F2055" w:rsidRPr="004D36DD" w:rsidRDefault="001F2055" w:rsidP="001F2055">
                <w:pPr>
                  <w:rPr>
                    <w:rFonts w:asciiTheme="minorHAnsi" w:eastAsia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S</w:t>
                </w:r>
                <w:r w:rsidR="00BB7E85" w:rsidRPr="004D36DD">
                  <w:rPr>
                    <w:rFonts w:asciiTheme="minorHAnsi" w:hAnsiTheme="minorHAnsi" w:cstheme="minorHAnsi"/>
                    <w:b/>
                    <w:bCs/>
                    <w:color w:val="00B0F0"/>
                  </w:rPr>
                  <w:t>20</w:t>
                </w:r>
                <w:r w:rsidR="003D6502"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  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Upravljanje multidisciplinarnim timovima u sestrinstvu: Izazovi kroničnih bolesti i potreba za holističkim pristupom</w:t>
                </w:r>
              </w:p>
              <w:p w14:paraId="1362FEE1" w14:textId="77777777" w:rsidR="001F2055" w:rsidRPr="004D36DD" w:rsidRDefault="001F2055" w:rsidP="00F302DF">
                <w:pPr>
                  <w:numPr>
                    <w:ilvl w:val="0"/>
                    <w:numId w:val="2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Analizirati prednosti i izazove rada u multidisciplinarnim timovima.</w:t>
                </w:r>
              </w:p>
              <w:p w14:paraId="57D8ADD7" w14:textId="77777777" w:rsidR="001F2055" w:rsidRPr="004D36DD" w:rsidRDefault="001F2055" w:rsidP="00F302DF">
                <w:pPr>
                  <w:numPr>
                    <w:ilvl w:val="0"/>
                    <w:numId w:val="2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Prepoznati važnost holističkog pristupa u skrbi za osobe s kroničnim bolestima.</w:t>
                </w:r>
              </w:p>
              <w:p w14:paraId="2E920279" w14:textId="77777777" w:rsidR="001F2055" w:rsidRPr="004D36DD" w:rsidRDefault="001F2055" w:rsidP="00F302DF">
                <w:pPr>
                  <w:numPr>
                    <w:ilvl w:val="0"/>
                    <w:numId w:val="2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Sintetizirati strategije za efikasno upravljanje timovima.</w:t>
                </w:r>
              </w:p>
              <w:p w14:paraId="3275AEFB" w14:textId="77777777" w:rsidR="001F2055" w:rsidRPr="004D36DD" w:rsidRDefault="001F2055" w:rsidP="00F302DF">
                <w:pPr>
                  <w:numPr>
                    <w:ilvl w:val="0"/>
                    <w:numId w:val="2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Definirati ulogu sestre u multidisciplinarnom timu.</w:t>
                </w:r>
              </w:p>
              <w:p w14:paraId="67C6908C" w14:textId="77777777" w:rsidR="001F2055" w:rsidRPr="004D36DD" w:rsidRDefault="001F2055" w:rsidP="00F302DF">
                <w:pPr>
                  <w:numPr>
                    <w:ilvl w:val="0"/>
                    <w:numId w:val="28"/>
                  </w:numPr>
                  <w:spacing w:after="0" w:line="240" w:lineRule="auto"/>
                  <w:rPr>
                    <w:rFonts w:asciiTheme="minorHAnsi" w:eastAsia="Times New Roman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</w:rPr>
                  <w:t>Osvijestiti važnost komunikacije i suradnje među članovima tima</w:t>
                </w:r>
              </w:p>
              <w:p w14:paraId="4BC48EF7" w14:textId="77777777" w:rsidR="001F2055" w:rsidRPr="004D36DD" w:rsidRDefault="001F2055" w:rsidP="00010CA9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</w:p>
              <w:p w14:paraId="69CD1821" w14:textId="77777777" w:rsidR="00754116" w:rsidRPr="004D36DD" w:rsidRDefault="00754116" w:rsidP="00010CA9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</w:p>
              <w:p w14:paraId="7908533E" w14:textId="77777777" w:rsidR="00010CA9" w:rsidRPr="004D36DD" w:rsidRDefault="00010CA9" w:rsidP="00833E74">
                <w:pPr>
                  <w:pStyle w:val="Default"/>
                  <w:rPr>
                    <w:rFonts w:asciiTheme="minorHAnsi" w:hAnsiTheme="minorHAnsi" w:cstheme="minorHAnsi"/>
                    <w:b/>
                    <w:bCs/>
                    <w:color w:val="424242"/>
                    <w:sz w:val="22"/>
                    <w:szCs w:val="22"/>
                  </w:rPr>
                </w:pPr>
              </w:p>
              <w:p w14:paraId="3D62FA9B" w14:textId="24BFC53C" w:rsidR="005C2F41" w:rsidRPr="004D36DD" w:rsidRDefault="005C2F41" w:rsidP="004D4B18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1B126CA3" w14:textId="77777777" w:rsidR="005C2F41" w:rsidRPr="004D36DD" w:rsidRDefault="005C2F41" w:rsidP="005C2F41">
      <w:pPr>
        <w:rPr>
          <w:rFonts w:asciiTheme="minorHAnsi" w:hAnsiTheme="minorHAnsi" w:cstheme="minorHAnsi"/>
        </w:rPr>
      </w:pPr>
    </w:p>
    <w:p w14:paraId="2CDE71AC" w14:textId="77777777" w:rsidR="005C2F41" w:rsidRPr="004D36DD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4D36DD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74ECD23B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4D36DD" w:rsidRDefault="00481703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36DD">
                  <w:rPr>
                    <w:rStyle w:val="Tekstrezerviranogmjesta"/>
                    <w:rFonts w:asciiTheme="minorHAnsi" w:eastAsiaTheme="majorEastAsia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4D36DD" w:rsidRDefault="005C2F41" w:rsidP="005C2F41">
      <w:pPr>
        <w:rPr>
          <w:rFonts w:asciiTheme="minorHAnsi" w:hAnsiTheme="minorHAnsi" w:cstheme="minorHAnsi"/>
        </w:rPr>
      </w:pPr>
    </w:p>
    <w:p w14:paraId="7FB7A176" w14:textId="77777777" w:rsidR="005C2F41" w:rsidRPr="004D36DD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D36DD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F5D8C25" w14:textId="77777777" w:rsidR="000D4582" w:rsidRPr="004D36DD" w:rsidRDefault="000D4582" w:rsidP="004D4B18">
                <w:pPr>
                  <w:spacing w:after="0"/>
                  <w:jc w:val="both"/>
                  <w:rPr>
                    <w:rStyle w:val="Style46"/>
                    <w:rFonts w:asciiTheme="minorHAnsi" w:hAnsiTheme="minorHAnsi" w:cstheme="minorHAnsi"/>
                  </w:rPr>
                </w:pPr>
              </w:p>
              <w:p w14:paraId="42BA386F" w14:textId="5E21158A" w:rsidR="005C2F41" w:rsidRPr="004D36DD" w:rsidRDefault="00A83FFA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eastAsia="Times New Roman" w:hAnsiTheme="minorHAnsi" w:cstheme="minorHAnsi"/>
                    <w:lang w:val="pt-BR"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4D36DD" w:rsidRDefault="005C2F41" w:rsidP="005C2F41">
      <w:pPr>
        <w:jc w:val="both"/>
        <w:rPr>
          <w:rFonts w:asciiTheme="minorHAnsi" w:hAnsiTheme="minorHAnsi" w:cstheme="minorHAnsi"/>
          <w:b/>
          <w:bCs/>
        </w:rPr>
      </w:pPr>
    </w:p>
    <w:p w14:paraId="6143D98E" w14:textId="77777777" w:rsidR="005C2F41" w:rsidRPr="004D36DD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D36DD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68C8CCE2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5B49DE0" w14:textId="77777777" w:rsidR="000A64AA" w:rsidRPr="004D36DD" w:rsidRDefault="000A64AA" w:rsidP="004D4B18">
                <w:pPr>
                  <w:spacing w:after="0"/>
                  <w:jc w:val="both"/>
                  <w:rPr>
                    <w:rStyle w:val="Style49"/>
                    <w:rFonts w:cstheme="minorHAnsi"/>
                  </w:rPr>
                </w:pPr>
              </w:p>
              <w:p w14:paraId="7B25642B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  <w:i/>
                    <w:iCs/>
                    <w:color w:val="0070C0"/>
                    <w:lang w:eastAsia="hr-HR"/>
                  </w:rPr>
                  <w:t>ECTS bodovni sustav ocjenjivanja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  <w:t>:</w:t>
                </w:r>
              </w:p>
              <w:p w14:paraId="3CFB0CE9" w14:textId="082B81F0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Sveučilišta u Rijeci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Sveučilišta u Rijeci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 xml:space="preserve">prema kojoj studenti  na pojedinom predmetu od 100%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tijekom nastave mogu ostvariti najviše </w:t>
                </w: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</w:t>
                </w:r>
                <w:r w:rsidRPr="00980CE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završnom </w:t>
                </w:r>
                <w:r w:rsidR="00980CE0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pismenom </w:t>
                </w:r>
                <w:r w:rsidRPr="00980CE0">
                  <w:rPr>
                    <w:rFonts w:asciiTheme="minorHAnsi" w:eastAsia="ArialNarrow" w:hAnsiTheme="minorHAnsi" w:cstheme="minorHAnsi"/>
                    <w:lang w:eastAsia="hr-HR"/>
                  </w:rPr>
                  <w:t>ispit</w:t>
                </w:r>
                <w:r w:rsidR="001A2C96" w:rsidRPr="00980CE0">
                  <w:rPr>
                    <w:rFonts w:asciiTheme="minorHAnsi" w:eastAsia="ArialNarrow" w:hAnsiTheme="minorHAnsi" w:cstheme="minorHAnsi"/>
                    <w:lang w:eastAsia="hr-HR"/>
                  </w:rPr>
                  <w:t>u</w:t>
                </w:r>
                <w:r w:rsidR="00980CE0">
                  <w:rPr>
                    <w:rFonts w:asciiTheme="minorHAnsi" w:eastAsia="ArialNarrow" w:hAnsiTheme="minorHAnsi" w:cstheme="minorHAnsi"/>
                    <w:lang w:eastAsia="hr-HR"/>
                  </w:rPr>
                  <w:t>,  testom od 50 pitanja.</w:t>
                </w:r>
              </w:p>
              <w:p w14:paraId="062B2AE7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0D6C190A" w14:textId="61F13CDD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Od maksimalnih 50%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07094A36" w14:textId="12C965BF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koji je ostvario između 20 i 24,9%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imati će priliku za jedan popravni među ispit te ako na tom među ispitu zadovolji, može pristupiti završnom ispitu s početnih 25%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prikupljenih tijekom nastave.</w:t>
                </w:r>
              </w:p>
              <w:p w14:paraId="0A70A83A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 koji je ostvario manje od 19,9%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(F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ocjenska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1EF26BCD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proofErr w:type="spellStart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bodove student stječe na sljedeći način:</w:t>
                </w:r>
              </w:p>
              <w:p w14:paraId="551E49D3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0602FFE5" w14:textId="257662C9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a) pohađanje nastave</w:t>
                </w:r>
                <w:r w:rsidR="00705356"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usvojeno znanje, 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8D0DA1"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aktivnosti u nastavi 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(do 10%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3C1F984F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b) seminarski rad (do 20%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 bodova)</w:t>
                </w:r>
              </w:p>
              <w:p w14:paraId="39672142" w14:textId="0B08A347" w:rsidR="00122A09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c) </w:t>
                </w:r>
                <w:r w:rsidR="008D0DA1" w:rsidRPr="004D36DD">
                  <w:rPr>
                    <w:rFonts w:asciiTheme="minorHAnsi" w:hAnsiTheme="minorHAnsi" w:cstheme="minorHAnsi"/>
                  </w:rPr>
                  <w:t xml:space="preserve">samostalni rad </w:t>
                </w:r>
                <w:r w:rsidRPr="004D36DD">
                  <w:rPr>
                    <w:rFonts w:asciiTheme="minorHAnsi" w:hAnsiTheme="minorHAnsi" w:cstheme="minorHAnsi"/>
                  </w:rPr>
                  <w:t xml:space="preserve">(do 20% </w:t>
                </w:r>
                <w:proofErr w:type="spellStart"/>
                <w:r w:rsidRPr="004D36DD">
                  <w:rPr>
                    <w:rFonts w:asciiTheme="minorHAnsi" w:hAnsiTheme="minorHAnsi" w:cstheme="minorHAnsi"/>
                  </w:rPr>
                  <w:t>ocjenskih</w:t>
                </w:r>
                <w:proofErr w:type="spellEnd"/>
                <w:r w:rsidRPr="004D36DD">
                  <w:rPr>
                    <w:rFonts w:asciiTheme="minorHAnsi" w:hAnsiTheme="minorHAnsi" w:cstheme="minorHAnsi"/>
                  </w:rPr>
                  <w:t xml:space="preserve"> bodova)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0AAAA58E" w14:textId="0BAEC087" w:rsidR="007E64F1" w:rsidRPr="004D36DD" w:rsidRDefault="007E64F1" w:rsidP="00F302DF">
                <w:pPr>
                  <w:numPr>
                    <w:ilvl w:val="0"/>
                    <w:numId w:val="20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Pohađanje nastave</w:t>
                </w:r>
                <w:r w:rsidR="0093129F"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</w:t>
                </w:r>
                <w:r w:rsidR="0093129F" w:rsidRPr="004D36DD">
                  <w:rPr>
                    <w:rFonts w:asciiTheme="minorHAnsi" w:eastAsia="ArialNarrow" w:hAnsiTheme="minorHAnsi" w:cstheme="minorHAnsi"/>
                    <w:b/>
                    <w:bCs/>
                    <w:lang w:eastAsia="hr-HR"/>
                  </w:rPr>
                  <w:t>usvojeno znanje,  aktivnosti u nastavi</w:t>
                </w: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(do 10% </w:t>
                </w:r>
                <w:proofErr w:type="spellStart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4F9DE05F" w14:textId="4B98A215" w:rsidR="007E64F1" w:rsidRPr="00871C9E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71C9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="00871C9E" w:rsidRPr="00871C9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</w:t>
                </w:r>
                <w:r w:rsidRPr="00871C9E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% nastave isključivo</w:t>
                </w:r>
                <w:r w:rsidRPr="00871C9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871C9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871C9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76B587A8" w14:textId="173A9C24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871C9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871C9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</w:t>
                </w:r>
                <w:r w:rsidR="00871C9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30</w:t>
                </w:r>
                <w:r w:rsidRPr="00871C9E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% nastave </w:t>
                </w:r>
                <w:r w:rsidRPr="00871C9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871C9E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871C9E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i ocijenjen je ocjenom F. Pohađanje nastave (predavanja i seminari) boduje se na sljedeći način:</w:t>
                </w:r>
              </w:p>
              <w:p w14:paraId="2D222E7F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7E64F1" w:rsidRPr="004D36DD" w14:paraId="5EC0E44D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135E785C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A3C1A12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7E64F1" w:rsidRPr="004D36DD" w14:paraId="30E3F4EF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29034DEB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ED0F214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5</w:t>
                      </w:r>
                    </w:p>
                  </w:tc>
                </w:tr>
                <w:tr w:rsidR="007E64F1" w:rsidRPr="004D36DD" w14:paraId="5F8A79F7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34383E7B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CC1BD5D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4</w:t>
                      </w:r>
                    </w:p>
                  </w:tc>
                </w:tr>
                <w:tr w:rsidR="007E64F1" w:rsidRPr="004D36DD" w14:paraId="08CB967E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5E75E932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C8015A7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3</w:t>
                      </w:r>
                    </w:p>
                  </w:tc>
                </w:tr>
                <w:tr w:rsidR="007E64F1" w:rsidRPr="004D36DD" w14:paraId="5F3875CE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055905C4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33EE733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</w:p>
                  </w:tc>
                </w:tr>
                <w:tr w:rsidR="007E64F1" w:rsidRPr="004D36DD" w14:paraId="288EBC19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140C375B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3B45788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06D2CDB2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6029EB7F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color w:val="0070C0"/>
                    <w:lang w:eastAsia="hr-HR"/>
                  </w:rPr>
                  <w:lastRenderedPageBreak/>
                  <w:t xml:space="preserve">     </w:t>
                </w: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b)   Seminarski rad (do 20% </w:t>
                </w:r>
                <w:proofErr w:type="spellStart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7B3EF559" w14:textId="3B99F7D9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Student treba napisati seminarski rad</w:t>
                </w:r>
                <w:r w:rsidR="00C14AAC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(10 stranica </w:t>
                </w:r>
                <w:proofErr w:type="spellStart"/>
                <w:r w:rsidR="00C14AAC">
                  <w:rPr>
                    <w:rFonts w:asciiTheme="minorHAnsi" w:eastAsia="ArialNarrow" w:hAnsiTheme="minorHAnsi" w:cstheme="minorHAnsi"/>
                    <w:lang w:eastAsia="hr-HR"/>
                  </w:rPr>
                  <w:t>max</w:t>
                </w:r>
                <w:proofErr w:type="spellEnd"/>
                <w:r w:rsidR="00C14AAC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i iz njega pripremiti i održati prezentaciju na osnovu čega može ostvariti maksimalno 20%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Pojedinačno se ocjenjuje sadržaj i stil napisanog seminarskog rada</w:t>
                </w:r>
                <w:r w:rsidR="00FD2338"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i 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prezentacija istog. a konačna ocjena je aritmetička sredina postignutih rezultata pojedinog studenta, koja se boduje na sljedeći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7E64F1" w:rsidRPr="004D36DD" w14:paraId="23E95349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39575AFB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74A2E91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7E64F1" w:rsidRPr="004D36DD" w14:paraId="689F77E6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492CCC7E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6ADE7B9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</w:p>
                  </w:tc>
                </w:tr>
                <w:tr w:rsidR="007E64F1" w:rsidRPr="004D36DD" w14:paraId="61366135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48C7AEA3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F837543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>16</w:t>
                      </w:r>
                    </w:p>
                  </w:tc>
                </w:tr>
                <w:tr w:rsidR="007E64F1" w:rsidRPr="004D36DD" w14:paraId="19668AC1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7E3C0E3C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0FB07C9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>12</w:t>
                      </w:r>
                    </w:p>
                  </w:tc>
                </w:tr>
                <w:tr w:rsidR="007E64F1" w:rsidRPr="004D36DD" w14:paraId="19F2818E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0DE5D4B3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51D8E8D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 xml:space="preserve"> 8</w:t>
                      </w:r>
                    </w:p>
                  </w:tc>
                </w:tr>
                <w:tr w:rsidR="007E64F1" w:rsidRPr="004D36DD" w14:paraId="7EB9B6F0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0760DF42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A61A312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35AC0761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3A3E730" w14:textId="2484096A" w:rsidR="007E64F1" w:rsidRPr="004D36DD" w:rsidRDefault="0093129F" w:rsidP="00F302DF">
                <w:pPr>
                  <w:pStyle w:val="Odlomakpopisa"/>
                  <w:numPr>
                    <w:ilvl w:val="0"/>
                    <w:numId w:val="22"/>
                  </w:num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Samostalan rada </w:t>
                </w:r>
                <w:r w:rsidR="007E64F1"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(do 20% </w:t>
                </w:r>
                <w:proofErr w:type="spellStart"/>
                <w:r w:rsidR="007E64F1"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="007E64F1"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1E39822F" w14:textId="0E5C4232" w:rsidR="00307F1C" w:rsidRPr="004D36DD" w:rsidRDefault="00E10BB0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>Samostalan rad obuhvaća analizu znan</w:t>
                </w:r>
                <w:r w:rsidR="003E1BD4" w:rsidRPr="004D36DD">
                  <w:rPr>
                    <w:rFonts w:asciiTheme="minorHAnsi" w:hAnsiTheme="minorHAnsi" w:cstheme="minorHAnsi"/>
                  </w:rPr>
                  <w:t>stvenih i stručnih radova</w:t>
                </w:r>
                <w:r w:rsidR="00774DB7" w:rsidRPr="004D36DD">
                  <w:rPr>
                    <w:rFonts w:asciiTheme="minorHAnsi" w:hAnsiTheme="minorHAnsi" w:cstheme="minorHAnsi"/>
                  </w:rPr>
                  <w:t xml:space="preserve"> u pisanom </w:t>
                </w:r>
                <w:r w:rsidR="00E975D1" w:rsidRPr="004D36DD">
                  <w:rPr>
                    <w:rFonts w:asciiTheme="minorHAnsi" w:hAnsiTheme="minorHAnsi" w:cstheme="minorHAnsi"/>
                  </w:rPr>
                  <w:t>obliku</w:t>
                </w:r>
                <w:r w:rsidR="00925D48">
                  <w:rPr>
                    <w:rFonts w:asciiTheme="minorHAnsi" w:hAnsiTheme="minorHAnsi" w:cstheme="minorHAnsi"/>
                  </w:rPr>
                  <w:t xml:space="preserve"> i</w:t>
                </w:r>
                <w:r w:rsidR="007A2A74" w:rsidRPr="004D36DD">
                  <w:rPr>
                    <w:rFonts w:asciiTheme="minorHAnsi" w:hAnsiTheme="minorHAnsi" w:cstheme="minorHAnsi"/>
                  </w:rPr>
                  <w:t xml:space="preserve"> </w:t>
                </w:r>
                <w:r w:rsidR="00925D48">
                  <w:rPr>
                    <w:rFonts w:asciiTheme="minorHAnsi" w:hAnsiTheme="minorHAnsi" w:cstheme="minorHAnsi"/>
                  </w:rPr>
                  <w:t>k</w:t>
                </w:r>
                <w:r w:rsidR="007A2A74" w:rsidRPr="004D36DD">
                  <w:rPr>
                    <w:rFonts w:asciiTheme="minorHAnsi" w:hAnsiTheme="minorHAnsi" w:cstheme="minorHAnsi"/>
                  </w:rPr>
                  <w:t>ritički osvrt</w:t>
                </w:r>
                <w:r w:rsidR="00BD6B57" w:rsidRPr="004D36DD">
                  <w:rPr>
                    <w:rFonts w:asciiTheme="minorHAnsi" w:hAnsiTheme="minorHAnsi" w:cstheme="minorHAnsi"/>
                  </w:rPr>
                  <w:t xml:space="preserve"> u pisanom obliku</w:t>
                </w:r>
                <w:r w:rsidR="007A2A74" w:rsidRPr="004D36DD">
                  <w:rPr>
                    <w:rFonts w:asciiTheme="minorHAnsi" w:hAnsiTheme="minorHAnsi" w:cstheme="minorHAnsi"/>
                  </w:rPr>
                  <w:t xml:space="preserve"> s primjerima iz prakse</w:t>
                </w:r>
                <w:r w:rsidR="00E975D1" w:rsidRPr="004D36DD">
                  <w:rPr>
                    <w:rFonts w:asciiTheme="minorHAnsi" w:hAnsiTheme="minorHAnsi" w:cstheme="minorHAnsi"/>
                  </w:rPr>
                  <w:t xml:space="preserve"> na zadanu tematiku.</w:t>
                </w:r>
              </w:p>
              <w:p w14:paraId="61E8D2D5" w14:textId="394B70F7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Ukoliko </w:t>
                </w:r>
                <w:r w:rsidR="00036468" w:rsidRPr="004D36DD">
                  <w:rPr>
                    <w:rFonts w:asciiTheme="minorHAnsi" w:hAnsiTheme="minorHAnsi" w:cstheme="minorHAnsi"/>
                    <w:b/>
                    <w:bCs/>
                  </w:rPr>
                  <w:t>samostalan rad nije odrađen</w:t>
                </w: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Pr="004D36DD">
                  <w:rPr>
                    <w:rFonts w:asciiTheme="minorHAnsi" w:hAnsiTheme="minorHAnsi" w:cstheme="minorHAnsi"/>
                  </w:rPr>
                  <w:t xml:space="preserve">student će biti ocijenjen ocjenom nedovoljan (1) i gubi mogućnost izlaska na završni ispit do odrade </w:t>
                </w:r>
                <w:r w:rsidR="00E50BEB" w:rsidRPr="004D36DD">
                  <w:rPr>
                    <w:rFonts w:asciiTheme="minorHAnsi" w:hAnsiTheme="minorHAnsi" w:cstheme="minorHAnsi"/>
                  </w:rPr>
                  <w:t>samostalnog rada</w:t>
                </w:r>
                <w:r w:rsidRPr="004D36DD">
                  <w:rPr>
                    <w:rFonts w:asciiTheme="minorHAnsi" w:hAnsiTheme="minorHAnsi" w:cstheme="minorHAnsi"/>
                  </w:rPr>
                  <w:t xml:space="preserve"> u cijelosti. </w:t>
                </w:r>
              </w:p>
              <w:p w14:paraId="3BED30A3" w14:textId="76EA8AE5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>Elementi koji se ocjenjuju s</w:t>
                </w:r>
                <w:r w:rsidR="00EF43AF" w:rsidRPr="004D36DD">
                  <w:rPr>
                    <w:rFonts w:asciiTheme="minorHAnsi" w:hAnsiTheme="minorHAnsi" w:cstheme="minorHAnsi"/>
                  </w:rPr>
                  <w:t xml:space="preserve">e </w:t>
                </w:r>
                <w:r w:rsidRPr="004D36DD">
                  <w:rPr>
                    <w:rFonts w:asciiTheme="minorHAnsi" w:hAnsiTheme="minorHAnsi" w:cstheme="minorHAnsi"/>
                  </w:rPr>
                  <w:t xml:space="preserve">inicijativa i interes, pravodobnost i redovitost te teorijska priprema i učenje tijekom </w:t>
                </w:r>
                <w:r w:rsidR="00351B3C" w:rsidRPr="004D36DD">
                  <w:rPr>
                    <w:rFonts w:asciiTheme="minorHAnsi" w:hAnsiTheme="minorHAnsi" w:cstheme="minorHAnsi"/>
                  </w:rPr>
                  <w:t>samostalnog rada</w:t>
                </w:r>
                <w:r w:rsidRPr="004D36DD">
                  <w:rPr>
                    <w:rFonts w:asciiTheme="minorHAnsi" w:hAnsiTheme="minorHAnsi" w:cstheme="minorHAnsi"/>
                  </w:rPr>
                  <w:t>. Konačna ocjen</w:t>
                </w:r>
                <w:r w:rsidR="00351B3C" w:rsidRPr="004D36DD">
                  <w:rPr>
                    <w:rFonts w:asciiTheme="minorHAnsi" w:hAnsiTheme="minorHAnsi" w:cstheme="minorHAnsi"/>
                  </w:rPr>
                  <w:t>a</w:t>
                </w:r>
                <w:r w:rsidRPr="004D36DD">
                  <w:rPr>
                    <w:rFonts w:asciiTheme="minorHAnsi" w:hAnsiTheme="minorHAnsi" w:cstheme="minorHAnsi"/>
                  </w:rPr>
                  <w:t xml:space="preserve"> je aritmetička sredina postignutih rezultata pojedinog studenta, koju potvrđuje voditelj predmeta, a koja se boduje na sljedeći način:</w:t>
                </w:r>
              </w:p>
              <w:p w14:paraId="156FAF57" w14:textId="79D94D17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</w:t>
                </w:r>
              </w:p>
              <w:tbl>
                <w:tblPr>
                  <w:tblStyle w:val="Reetkatablice"/>
                  <w:tblW w:w="8658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4328"/>
                  <w:gridCol w:w="4330"/>
                </w:tblGrid>
                <w:tr w:rsidR="007E64F1" w:rsidRPr="004D36DD" w14:paraId="3D347A24" w14:textId="77777777" w:rsidTr="001A0F82">
                  <w:trPr>
                    <w:trHeight w:val="739"/>
                  </w:trPr>
                  <w:tc>
                    <w:tcPr>
                      <w:tcW w:w="4328" w:type="dxa"/>
                    </w:tcPr>
                    <w:p w14:paraId="78A65313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>Ocjena</w:t>
                      </w:r>
                    </w:p>
                  </w:tc>
                  <w:tc>
                    <w:tcPr>
                      <w:tcW w:w="4330" w:type="dxa"/>
                    </w:tcPr>
                    <w:p w14:paraId="1FCE0221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% </w:t>
                      </w:r>
                      <w:proofErr w:type="spellStart"/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>ocjenski</w:t>
                      </w:r>
                      <w:proofErr w:type="spellEnd"/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bodovi</w:t>
                      </w:r>
                    </w:p>
                  </w:tc>
                </w:tr>
                <w:tr w:rsidR="007E64F1" w:rsidRPr="004D36DD" w14:paraId="4BFC991C" w14:textId="77777777" w:rsidTr="001A0F82">
                  <w:trPr>
                    <w:trHeight w:val="441"/>
                  </w:trPr>
                  <w:tc>
                    <w:tcPr>
                      <w:tcW w:w="4328" w:type="dxa"/>
                    </w:tcPr>
                    <w:p w14:paraId="213E7BDD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  <w:t>5</w:t>
                      </w:r>
                    </w:p>
                  </w:tc>
                  <w:tc>
                    <w:tcPr>
                      <w:tcW w:w="4330" w:type="dxa"/>
                    </w:tcPr>
                    <w:p w14:paraId="75229D61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</w:tc>
                </w:tr>
                <w:tr w:rsidR="007E64F1" w:rsidRPr="004D36DD" w14:paraId="492F41DA" w14:textId="77777777" w:rsidTr="001A0F82">
                  <w:trPr>
                    <w:trHeight w:val="441"/>
                  </w:trPr>
                  <w:tc>
                    <w:tcPr>
                      <w:tcW w:w="4328" w:type="dxa"/>
                    </w:tcPr>
                    <w:p w14:paraId="348A9F37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  <w:t>4</w:t>
                      </w:r>
                    </w:p>
                  </w:tc>
                  <w:tc>
                    <w:tcPr>
                      <w:tcW w:w="4330" w:type="dxa"/>
                    </w:tcPr>
                    <w:p w14:paraId="450AC4DE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</w:p>
                  </w:tc>
                </w:tr>
                <w:tr w:rsidR="007E64F1" w:rsidRPr="004D36DD" w14:paraId="3964F307" w14:textId="77777777" w:rsidTr="001A0F82">
                  <w:trPr>
                    <w:trHeight w:val="455"/>
                  </w:trPr>
                  <w:tc>
                    <w:tcPr>
                      <w:tcW w:w="4328" w:type="dxa"/>
                    </w:tcPr>
                    <w:p w14:paraId="34FE33CB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  <w:t>3</w:t>
                      </w:r>
                    </w:p>
                  </w:tc>
                  <w:tc>
                    <w:tcPr>
                      <w:tcW w:w="4330" w:type="dxa"/>
                    </w:tcPr>
                    <w:p w14:paraId="1715C64B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</w:p>
                  </w:tc>
                </w:tr>
                <w:tr w:rsidR="007E64F1" w:rsidRPr="004D36DD" w14:paraId="7F6A0429" w14:textId="77777777" w:rsidTr="001A0F82">
                  <w:trPr>
                    <w:trHeight w:val="441"/>
                  </w:trPr>
                  <w:tc>
                    <w:tcPr>
                      <w:tcW w:w="4328" w:type="dxa"/>
                    </w:tcPr>
                    <w:p w14:paraId="70CC2DD4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  <w:t>2</w:t>
                      </w:r>
                    </w:p>
                  </w:tc>
                  <w:tc>
                    <w:tcPr>
                      <w:tcW w:w="4330" w:type="dxa"/>
                    </w:tcPr>
                    <w:p w14:paraId="6407197F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</w:tc>
                </w:tr>
                <w:tr w:rsidR="007E64F1" w:rsidRPr="004D36DD" w14:paraId="28BD41EA" w14:textId="77777777" w:rsidTr="001A0F82">
                  <w:trPr>
                    <w:trHeight w:val="441"/>
                  </w:trPr>
                  <w:tc>
                    <w:tcPr>
                      <w:tcW w:w="4328" w:type="dxa"/>
                    </w:tcPr>
                    <w:p w14:paraId="212E8FBC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sz w:val="22"/>
                          <w:szCs w:val="22"/>
                        </w:rPr>
                        <w:t>1</w:t>
                      </w:r>
                    </w:p>
                  </w:tc>
                  <w:tc>
                    <w:tcPr>
                      <w:tcW w:w="4330" w:type="dxa"/>
                    </w:tcPr>
                    <w:p w14:paraId="124CD613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</w:p>
                  </w:tc>
                </w:tr>
              </w:tbl>
              <w:p w14:paraId="7F966B85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eastAsia="ArialNarrow,Bold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,Bold" w:hAnsiTheme="minorHAnsi" w:cstheme="minorHAnsi"/>
                    <w:lang w:eastAsia="hr-HR"/>
                  </w:rPr>
                  <w:t xml:space="preserve">   </w:t>
                </w:r>
              </w:p>
              <w:p w14:paraId="48A7D264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2. Na završnom ispitu vrednuje se (maksimalno 50% </w:t>
                </w:r>
                <w:proofErr w:type="spellStart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693F1094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pismeni ispit (do 50%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336BFE32" w14:textId="77777777" w:rsidR="007E64F1" w:rsidRPr="004D36DD" w:rsidRDefault="007E64F1" w:rsidP="00F302DF">
                <w:pPr>
                  <w:numPr>
                    <w:ilvl w:val="0"/>
                    <w:numId w:val="21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lastRenderedPageBreak/>
                  <w:t xml:space="preserve">Pismeni ispit (ukupno 50 </w:t>
                </w:r>
                <w:proofErr w:type="spellStart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1D8FF447" w14:textId="287E47C4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će pristupiti provjeri znanja kroz pismeni ispit na osnovi čega može ostvariti maksimalno 50%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Prolaznost na istom je 50% uspješno riješenih ispitnih zadataka. Postignuti rezultati pojedinog studenta boduju se na sljede</w:t>
                </w:r>
                <w:r w:rsidR="00563C7C">
                  <w:rPr>
                    <w:rFonts w:asciiTheme="minorHAnsi" w:eastAsia="ArialNarrow" w:hAnsiTheme="minorHAnsi" w:cstheme="minorHAnsi"/>
                    <w:lang w:eastAsia="hr-HR"/>
                  </w:rPr>
                  <w:t>ć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i način: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7E64F1" w:rsidRPr="004D36DD" w14:paraId="7A5A9184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369AFC52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2CE95ED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4D36DD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7E64F1" w:rsidRPr="004D36DD" w14:paraId="6D243268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7F8D6EDC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FE2DC24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>50</w:t>
                      </w:r>
                    </w:p>
                  </w:tc>
                </w:tr>
                <w:tr w:rsidR="007E64F1" w:rsidRPr="004D36DD" w14:paraId="5533483A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20AEBE30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AC2FB65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>45</w:t>
                      </w:r>
                    </w:p>
                  </w:tc>
                </w:tr>
                <w:tr w:rsidR="007E64F1" w:rsidRPr="004D36DD" w14:paraId="2A7352EB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2B66C08C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FF58EC8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>40</w:t>
                      </w:r>
                    </w:p>
                  </w:tc>
                </w:tr>
                <w:tr w:rsidR="007E64F1" w:rsidRPr="004D36DD" w14:paraId="32E443AF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2540C70E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1213B14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>35</w:t>
                      </w:r>
                    </w:p>
                  </w:tc>
                </w:tr>
                <w:tr w:rsidR="007E64F1" w:rsidRPr="004D36DD" w14:paraId="1CA24051" w14:textId="77777777" w:rsidTr="001A0F82">
                  <w:tc>
                    <w:tcPr>
                      <w:tcW w:w="4306" w:type="dxa"/>
                      <w:shd w:val="clear" w:color="auto" w:fill="auto"/>
                    </w:tcPr>
                    <w:p w14:paraId="7A056D1C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4D36DD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D37B186" w14:textId="77777777" w:rsidR="007E64F1" w:rsidRPr="004D36DD" w:rsidRDefault="007E64F1" w:rsidP="00380970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D36DD">
                        <w:rPr>
                          <w:rFonts w:asciiTheme="minorHAnsi" w:hAnsiTheme="minorHAnsi" w:cstheme="minorHAnsi"/>
                          <w:b/>
                        </w:rPr>
                        <w:t xml:space="preserve"> 0</w:t>
                      </w:r>
                    </w:p>
                  </w:tc>
                </w:tr>
              </w:tbl>
              <w:p w14:paraId="178A26B7" w14:textId="77777777" w:rsidR="007E64F1" w:rsidRPr="004D36DD" w:rsidRDefault="007E64F1" w:rsidP="007E64F1">
                <w:pPr>
                  <w:rPr>
                    <w:rFonts w:asciiTheme="minorHAnsi" w:hAnsiTheme="minorHAnsi" w:cstheme="minorHAnsi"/>
                  </w:rPr>
                </w:pPr>
              </w:p>
              <w:p w14:paraId="29FBF24E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ECTS sustava prema kriteriju:</w:t>
                </w:r>
              </w:p>
              <w:p w14:paraId="418B5A2D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A = 90 - 100% </w:t>
                </w:r>
                <w:proofErr w:type="spellStart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</w:p>
              <w:p w14:paraId="1A0F40E6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56397525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754FF21E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35C0DE21" w14:textId="3A0873A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43167B0B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507B33C8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217E50E1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05F19DAF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213B032A" w14:textId="77777777" w:rsidR="007E64F1" w:rsidRPr="004D36DD" w:rsidRDefault="007E64F1" w:rsidP="007E64F1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6FF52BC3" w14:textId="77777777" w:rsidR="007E64F1" w:rsidRPr="004D36DD" w:rsidRDefault="007E64F1" w:rsidP="007E64F1">
                <w:pPr>
                  <w:rPr>
                    <w:rFonts w:asciiTheme="minorHAnsi" w:hAnsiTheme="minorHAnsi" w:cstheme="minorHAnsi"/>
                    <w:bCs/>
                  </w:rPr>
                </w:pPr>
                <w:r w:rsidRPr="004D36DD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58DEB729" w14:textId="77777777" w:rsidR="00AF3E26" w:rsidRPr="004D36DD" w:rsidRDefault="00AF3E26" w:rsidP="00AF3E26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VAŽNA OBAVIJEST</w:t>
                </w:r>
              </w:p>
              <w:p w14:paraId="732589EA" w14:textId="77777777" w:rsidR="00AF3E26" w:rsidRPr="004D36DD" w:rsidRDefault="00AF3E26" w:rsidP="00AF3E26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U slučaju odbijanja ocjene studenti/</w:t>
                </w:r>
                <w:proofErr w:type="spellStart"/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>ice</w:t>
                </w:r>
                <w:proofErr w:type="spellEnd"/>
                <w:r w:rsidRPr="004D36DD">
                  <w:rPr>
                    <w:rFonts w:asciiTheme="minorHAnsi" w:hAnsiTheme="minorHAnsi" w:cstheme="minorHAnsi"/>
                    <w:b/>
                    <w:bCs/>
                  </w:rPr>
                  <w:t xml:space="preserve"> dužni su pokrenuti postupak predviđen čl. 46. Pravilnika o studijima Sveučilišta u Rijeci.</w:t>
                </w:r>
              </w:p>
              <w:p w14:paraId="0228D70A" w14:textId="77777777" w:rsidR="00AF3E26" w:rsidRPr="004D36DD" w:rsidRDefault="00AF3E26" w:rsidP="00AF3E26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 xml:space="preserve">ČLANAK 46. Prigovor na ocjenu </w:t>
                </w:r>
              </w:p>
              <w:p w14:paraId="73CE4603" w14:textId="77777777" w:rsidR="00AF3E26" w:rsidRPr="004D36DD" w:rsidRDefault="00AF3E26" w:rsidP="00AF3E26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lastRenderedPageBreak/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4B60E7D0" w14:textId="77777777" w:rsidR="00AF3E26" w:rsidRPr="004D36DD" w:rsidRDefault="00AF3E26" w:rsidP="00AF3E26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5FA9F7BE" w14:textId="77777777" w:rsidR="00AF3E26" w:rsidRPr="004D36DD" w:rsidRDefault="00AF3E26" w:rsidP="00AF3E26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3F9995D2" w14:textId="1692246B" w:rsidR="007E64F1" w:rsidRPr="004D36DD" w:rsidRDefault="00AF3E26" w:rsidP="00AF3E26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4D36DD">
                  <w:rPr>
                    <w:rFonts w:asciiTheme="minorHAnsi" w:hAnsiTheme="minorHAnsi" w:cstheme="minorHAnsi"/>
                  </w:rPr>
                  <w:t>(4) Povjerenstvo donosi odluku većinom glasova.</w:t>
                </w:r>
              </w:p>
              <w:p w14:paraId="0948292F" w14:textId="77777777" w:rsidR="007E64F1" w:rsidRPr="004D36DD" w:rsidRDefault="007E64F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08636A64" w14:textId="77777777" w:rsidR="007E64F1" w:rsidRPr="004D36DD" w:rsidRDefault="007E64F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1F94A3D2" w14:textId="77777777" w:rsidR="007E64F1" w:rsidRPr="004D36DD" w:rsidRDefault="007E64F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2DBCA9B6" w14:textId="77777777" w:rsidR="007E64F1" w:rsidRPr="004D36DD" w:rsidRDefault="007E64F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02FE1719" w14:textId="720F87EE" w:rsidR="005C2F41" w:rsidRPr="004D36DD" w:rsidRDefault="005C2F41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7A68D9C9" w14:textId="77777777" w:rsidR="005C2F41" w:rsidRPr="004D36DD" w:rsidRDefault="005C2F41" w:rsidP="005C2F41">
      <w:pPr>
        <w:jc w:val="both"/>
        <w:rPr>
          <w:rFonts w:asciiTheme="minorHAnsi" w:hAnsiTheme="minorHAnsi" w:cstheme="minorHAnsi"/>
        </w:rPr>
      </w:pPr>
    </w:p>
    <w:p w14:paraId="2377E324" w14:textId="77777777" w:rsidR="005C2F41" w:rsidRPr="004D36DD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4D36DD">
        <w:rPr>
          <w:rFonts w:asciiTheme="minorHAnsi" w:hAnsiTheme="minorHAnsi" w:cstheme="minorHAns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5B24F36D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0409FA" w14:textId="77777777" w:rsidR="00AF3E26" w:rsidRPr="004D36DD" w:rsidRDefault="00AF3E26" w:rsidP="004D4B18">
                <w:pPr>
                  <w:pStyle w:val="Default"/>
                  <w:jc w:val="both"/>
                  <w:rPr>
                    <w:rStyle w:val="Style51"/>
                    <w:rFonts w:cstheme="minorHAnsi"/>
                    <w:szCs w:val="22"/>
                    <w:lang w:val="hr-HR"/>
                  </w:rPr>
                </w:pPr>
              </w:p>
              <w:p w14:paraId="49519DF1" w14:textId="56F28E49" w:rsidR="005C2F41" w:rsidRPr="004D36DD" w:rsidRDefault="0005731B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spellStart"/>
                <w:r w:rsidRPr="004D36DD">
                  <w:rPr>
                    <w:rStyle w:val="Style51"/>
                    <w:rFonts w:cstheme="minorHAnsi"/>
                    <w:szCs w:val="22"/>
                  </w:rPr>
                  <w:t>Nema</w:t>
                </w:r>
                <w:proofErr w:type="spellEnd"/>
              </w:p>
            </w:tc>
          </w:sdtContent>
        </w:sdt>
      </w:tr>
    </w:tbl>
    <w:p w14:paraId="339B8460" w14:textId="77777777" w:rsidR="005C2F41" w:rsidRPr="004D36DD" w:rsidRDefault="005C2F41" w:rsidP="005C2F41">
      <w:pPr>
        <w:jc w:val="both"/>
        <w:rPr>
          <w:rFonts w:asciiTheme="minorHAnsi" w:hAnsiTheme="minorHAnsi" w:cstheme="minorHAnsi"/>
        </w:rPr>
      </w:pPr>
    </w:p>
    <w:p w14:paraId="7032204D" w14:textId="77777777" w:rsidR="005C2F41" w:rsidRPr="004D36DD" w:rsidRDefault="005C2F41" w:rsidP="005C2F41">
      <w:pPr>
        <w:jc w:val="both"/>
        <w:rPr>
          <w:rFonts w:asciiTheme="minorHAnsi" w:hAnsiTheme="minorHAnsi" w:cstheme="minorHAnsi"/>
          <w:b/>
        </w:rPr>
      </w:pPr>
      <w:r w:rsidRPr="004D36DD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D36DD" w14:paraId="10805195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4D36DD" w:rsidRDefault="005970E0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D36DD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1FF049C" w14:textId="77777777" w:rsidR="00A87CDD" w:rsidRPr="004D36DD" w:rsidRDefault="00A87CDD" w:rsidP="005C2F41">
      <w:pPr>
        <w:rPr>
          <w:rFonts w:asciiTheme="minorHAnsi" w:hAnsiTheme="minorHAnsi" w:cstheme="minorHAnsi"/>
          <w:b/>
          <w:color w:val="333399"/>
        </w:rPr>
      </w:pPr>
    </w:p>
    <w:p w14:paraId="4B208C7E" w14:textId="77777777" w:rsidR="005361FF" w:rsidRPr="004D36DD" w:rsidRDefault="005361FF" w:rsidP="005C2F41">
      <w:pPr>
        <w:rPr>
          <w:rFonts w:asciiTheme="minorHAnsi" w:hAnsiTheme="minorHAnsi" w:cstheme="minorHAnsi"/>
          <w:b/>
          <w:color w:val="333399"/>
        </w:rPr>
      </w:pPr>
    </w:p>
    <w:p w14:paraId="2306B755" w14:textId="77777777" w:rsidR="005361FF" w:rsidRPr="004D36DD" w:rsidRDefault="005361FF" w:rsidP="005C2F41">
      <w:pPr>
        <w:rPr>
          <w:rFonts w:asciiTheme="minorHAnsi" w:hAnsiTheme="minorHAnsi" w:cstheme="minorHAnsi"/>
          <w:b/>
          <w:color w:val="333399"/>
        </w:rPr>
      </w:pPr>
    </w:p>
    <w:p w14:paraId="385313FD" w14:textId="77777777" w:rsidR="005361FF" w:rsidRPr="004D36DD" w:rsidRDefault="005361FF" w:rsidP="005C2F41">
      <w:pPr>
        <w:rPr>
          <w:rFonts w:asciiTheme="minorHAnsi" w:hAnsiTheme="minorHAnsi" w:cstheme="minorHAnsi"/>
          <w:b/>
          <w:color w:val="333399"/>
        </w:rPr>
      </w:pPr>
    </w:p>
    <w:p w14:paraId="41F84BF9" w14:textId="77777777" w:rsidR="005361FF" w:rsidRPr="004D36DD" w:rsidRDefault="005361FF" w:rsidP="005C2F41">
      <w:pPr>
        <w:rPr>
          <w:rFonts w:asciiTheme="minorHAnsi" w:hAnsiTheme="minorHAnsi" w:cstheme="minorHAnsi"/>
          <w:b/>
          <w:color w:val="333399"/>
        </w:rPr>
      </w:pPr>
    </w:p>
    <w:p w14:paraId="200EFAB5" w14:textId="77777777" w:rsidR="00A767B9" w:rsidRDefault="00A767B9" w:rsidP="005C2F41">
      <w:pPr>
        <w:rPr>
          <w:rFonts w:asciiTheme="minorHAnsi" w:hAnsiTheme="minorHAnsi" w:cstheme="minorHAnsi"/>
          <w:b/>
          <w:color w:val="333399"/>
        </w:rPr>
      </w:pPr>
    </w:p>
    <w:p w14:paraId="3699CE69" w14:textId="77777777" w:rsidR="0011755C" w:rsidRDefault="0011755C" w:rsidP="005C2F41">
      <w:pPr>
        <w:rPr>
          <w:rFonts w:asciiTheme="minorHAnsi" w:hAnsiTheme="minorHAnsi" w:cstheme="minorHAnsi"/>
          <w:b/>
          <w:color w:val="333399"/>
        </w:rPr>
      </w:pPr>
    </w:p>
    <w:p w14:paraId="4EBCA90A" w14:textId="77777777" w:rsidR="0011755C" w:rsidRDefault="0011755C" w:rsidP="005C2F41">
      <w:pPr>
        <w:rPr>
          <w:rFonts w:asciiTheme="minorHAnsi" w:hAnsiTheme="minorHAnsi" w:cstheme="minorHAnsi"/>
          <w:b/>
          <w:color w:val="333399"/>
        </w:rPr>
      </w:pPr>
    </w:p>
    <w:p w14:paraId="4411C6E0" w14:textId="77777777" w:rsidR="0011755C" w:rsidRPr="004D36DD" w:rsidRDefault="0011755C" w:rsidP="005C2F41">
      <w:pPr>
        <w:rPr>
          <w:rFonts w:asciiTheme="minorHAnsi" w:hAnsiTheme="minorHAnsi" w:cstheme="minorHAnsi"/>
          <w:b/>
          <w:color w:val="FF0000"/>
        </w:rPr>
      </w:pPr>
    </w:p>
    <w:p w14:paraId="225BD84C" w14:textId="77777777" w:rsidR="00A767B9" w:rsidRPr="004D36DD" w:rsidRDefault="00A767B9" w:rsidP="005C2F41">
      <w:pPr>
        <w:rPr>
          <w:rFonts w:asciiTheme="minorHAnsi" w:hAnsiTheme="minorHAnsi" w:cstheme="minorHAnsi"/>
          <w:b/>
          <w:color w:val="FF0000"/>
        </w:rPr>
      </w:pPr>
    </w:p>
    <w:p w14:paraId="7997F097" w14:textId="77777777" w:rsidR="00A767B9" w:rsidRPr="004D36DD" w:rsidRDefault="00A767B9" w:rsidP="005C2F41">
      <w:pPr>
        <w:rPr>
          <w:rFonts w:asciiTheme="minorHAnsi" w:hAnsiTheme="minorHAnsi" w:cstheme="minorHAnsi"/>
          <w:b/>
          <w:color w:val="FF0000"/>
        </w:rPr>
      </w:pPr>
    </w:p>
    <w:p w14:paraId="47F5E12E" w14:textId="22264A59" w:rsidR="005C2F41" w:rsidRPr="004D36DD" w:rsidRDefault="005C2F41" w:rsidP="00760D9E">
      <w:pPr>
        <w:spacing w:line="240" w:lineRule="auto"/>
        <w:rPr>
          <w:rFonts w:asciiTheme="minorHAnsi" w:hAnsiTheme="minorHAnsi" w:cstheme="minorHAnsi"/>
          <w:b/>
          <w:color w:val="FF0000"/>
        </w:rPr>
      </w:pPr>
      <w:r w:rsidRPr="004D36DD">
        <w:rPr>
          <w:rFonts w:asciiTheme="minorHAnsi" w:hAnsiTheme="minorHAnsi" w:cstheme="minorHAnsi"/>
          <w:b/>
          <w:color w:val="FF0000"/>
        </w:rPr>
        <w:lastRenderedPageBreak/>
        <w:t>SATNICA IZV</w:t>
      </w:r>
      <w:r w:rsidR="00542ABA" w:rsidRPr="004D36DD">
        <w:rPr>
          <w:rFonts w:asciiTheme="minorHAnsi" w:hAnsiTheme="minorHAnsi" w:cstheme="minorHAnsi"/>
          <w:b/>
          <w:color w:val="FF0000"/>
        </w:rPr>
        <w:t>O</w:t>
      </w:r>
      <w:r w:rsidR="00596742" w:rsidRPr="004D36DD">
        <w:rPr>
          <w:rFonts w:asciiTheme="minorHAnsi" w:hAnsiTheme="minorHAnsi" w:cstheme="minorHAnsi"/>
          <w:b/>
          <w:color w:val="FF0000"/>
        </w:rPr>
        <w:t>ĐENJA NASTAVE (za akademsku 202</w:t>
      </w:r>
      <w:r w:rsidR="001677AD" w:rsidRPr="004D36DD">
        <w:rPr>
          <w:rFonts w:asciiTheme="minorHAnsi" w:hAnsiTheme="minorHAnsi" w:cstheme="minorHAnsi"/>
          <w:b/>
          <w:color w:val="FF0000"/>
        </w:rPr>
        <w:t>3</w:t>
      </w:r>
      <w:r w:rsidR="00596742" w:rsidRPr="004D36DD">
        <w:rPr>
          <w:rFonts w:asciiTheme="minorHAnsi" w:hAnsiTheme="minorHAnsi" w:cstheme="minorHAnsi"/>
          <w:b/>
          <w:color w:val="FF0000"/>
        </w:rPr>
        <w:t>./202</w:t>
      </w:r>
      <w:r w:rsidR="001677AD" w:rsidRPr="004D36DD">
        <w:rPr>
          <w:rFonts w:asciiTheme="minorHAnsi" w:hAnsiTheme="minorHAnsi" w:cstheme="minorHAnsi"/>
          <w:b/>
          <w:color w:val="FF0000"/>
        </w:rPr>
        <w:t>4</w:t>
      </w:r>
      <w:r w:rsidRPr="004D36DD">
        <w:rPr>
          <w:rFonts w:asciiTheme="minorHAnsi" w:hAnsiTheme="minorHAnsi" w:cstheme="minorHAnsi"/>
          <w:b/>
          <w:color w:val="FF0000"/>
        </w:rPr>
        <w:t>. godinu)</w:t>
      </w:r>
    </w:p>
    <w:p w14:paraId="3ECC861E" w14:textId="77777777" w:rsidR="005C2F41" w:rsidRPr="004D36DD" w:rsidRDefault="005C2F41" w:rsidP="00760D9E">
      <w:pPr>
        <w:spacing w:line="240" w:lineRule="auto"/>
        <w:rPr>
          <w:rFonts w:asciiTheme="minorHAnsi" w:hAnsiTheme="minorHAnsi" w:cstheme="minorHAnsi"/>
          <w:b/>
        </w:rPr>
      </w:pPr>
      <w:r w:rsidRPr="004D36DD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980"/>
        <w:gridCol w:w="1605"/>
        <w:gridCol w:w="1796"/>
        <w:gridCol w:w="1702"/>
        <w:gridCol w:w="2826"/>
      </w:tblGrid>
      <w:tr w:rsidR="005C2F41" w:rsidRPr="004D36DD" w14:paraId="48DC7ECB" w14:textId="77777777" w:rsidTr="00760D9E">
        <w:trPr>
          <w:trHeight w:val="831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4D36DD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4D36DD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4D36DD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4D36DD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4D36DD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</w:t>
            </w:r>
            <w:r w:rsidR="005C2F41" w:rsidRPr="004D36DD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4D36DD" w14:paraId="54F12E06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1C5B3384" w:rsidR="008D4528" w:rsidRPr="0011755C" w:rsidRDefault="00B24EDA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11.</w:t>
            </w:r>
            <w:r w:rsidR="00B37BE2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siječnja</w:t>
            </w:r>
            <w:r w:rsidR="00CA0D58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="001E582F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2D1522" w14:textId="782F86E7" w:rsidR="008D4528" w:rsidRPr="0011755C" w:rsidRDefault="00A21E91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10:00 -</w:t>
            </w:r>
            <w:r w:rsidR="00B05368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</w:t>
            </w:r>
            <w:r w:rsidR="004C2DD8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5</w:t>
            </w: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:00</w:t>
            </w:r>
          </w:p>
          <w:p w14:paraId="402B7211" w14:textId="3592C4F6" w:rsidR="00665CF0" w:rsidRPr="0011755C" w:rsidRDefault="00DA1975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Z4</w:t>
            </w:r>
          </w:p>
          <w:p w14:paraId="67130198" w14:textId="7816B286" w:rsidR="004C2DD8" w:rsidRPr="0011755C" w:rsidRDefault="004C2DD8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11755C" w:rsidRDefault="008D4528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11755C" w:rsidRDefault="008D4528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2AD7848B" w:rsidR="008D4528" w:rsidRPr="0011755C" w:rsidRDefault="003F6ABB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Doc.dr.sc. Ag</w:t>
            </w:r>
            <w:r w:rsidR="00922EBF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ne</w:t>
            </w: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za Aleksijević</w:t>
            </w:r>
          </w:p>
        </w:tc>
      </w:tr>
      <w:tr w:rsidR="005C2F41" w:rsidRPr="004D36DD" w14:paraId="550903A9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61FB56AB" w:rsidR="005C2F41" w:rsidRPr="0011755C" w:rsidRDefault="001E582F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12.</w:t>
            </w:r>
            <w:r w:rsidR="00A21E91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</w:t>
            </w: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siječnja</w:t>
            </w:r>
            <w:r w:rsidR="00CA0D58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861937" w14:textId="77777777" w:rsidR="005C2F41" w:rsidRPr="0011755C" w:rsidRDefault="00B05368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17:00 - 20:00</w:t>
            </w:r>
          </w:p>
          <w:p w14:paraId="0249F86F" w14:textId="3DC5B85B" w:rsidR="00DA1975" w:rsidRPr="0011755C" w:rsidRDefault="00DA1975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Z7</w:t>
            </w:r>
          </w:p>
          <w:p w14:paraId="0BBFD0EA" w14:textId="0899BD3E" w:rsidR="00B05368" w:rsidRPr="0011755C" w:rsidRDefault="00B05368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11755C" w:rsidRDefault="005C2F41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11755C" w:rsidRDefault="005C2F41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2D4B432A" w:rsidR="005C2F41" w:rsidRPr="0011755C" w:rsidRDefault="003F6ABB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Doc.dr.sc. Agn</w:t>
            </w:r>
            <w:r w:rsidR="00922EBF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e</w:t>
            </w: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za Aleksijević</w:t>
            </w:r>
          </w:p>
        </w:tc>
      </w:tr>
      <w:tr w:rsidR="008D4528" w:rsidRPr="004D36DD" w14:paraId="17A3F591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671C25F9" w:rsidR="008D4528" w:rsidRPr="0011755C" w:rsidRDefault="00CA0D58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13. siječnja</w:t>
            </w:r>
            <w:r w:rsidR="00A21E91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59ABB" w14:textId="47CAF337" w:rsidR="008D4528" w:rsidRPr="0011755C" w:rsidRDefault="00B44510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 xml:space="preserve">13:00  –  </w:t>
            </w:r>
            <w:r w:rsidR="00963A95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18:00</w:t>
            </w:r>
          </w:p>
          <w:p w14:paraId="247C7F85" w14:textId="6FA5977C" w:rsidR="00DA1975" w:rsidRPr="0011755C" w:rsidRDefault="00CF0E17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Z4</w:t>
            </w:r>
          </w:p>
          <w:p w14:paraId="4EA6D888" w14:textId="26C9DB7E" w:rsidR="003F6ABB" w:rsidRPr="0011755C" w:rsidRDefault="003F6ABB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11755C" w:rsidRDefault="008D4528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11755C" w:rsidRDefault="008D4528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0C45A792" w:rsidR="008D4528" w:rsidRPr="0011755C" w:rsidRDefault="003F6ABB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Doc.dr.sc. Ag</w:t>
            </w:r>
            <w:r w:rsidR="00D82BBB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ne</w:t>
            </w: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za Aleksijević</w:t>
            </w:r>
          </w:p>
        </w:tc>
      </w:tr>
      <w:tr w:rsidR="00F90A5D" w:rsidRPr="004D36DD" w14:paraId="638F7AD7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F3621" w14:textId="4EF3915B" w:rsidR="00F90A5D" w:rsidRPr="0011755C" w:rsidRDefault="00F90A5D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25. siječnja 2024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B15C3" w14:textId="77777777" w:rsidR="00F90A5D" w:rsidRPr="0011755C" w:rsidRDefault="009C6456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10:00  - 11:30</w:t>
            </w:r>
          </w:p>
          <w:p w14:paraId="467C815B" w14:textId="549C8FA2" w:rsidR="00CF0E17" w:rsidRPr="0011755C" w:rsidRDefault="00CF0E17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7B5328" w14:textId="77777777" w:rsidR="00F90A5D" w:rsidRPr="0011755C" w:rsidRDefault="00F90A5D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1E9DD" w14:textId="77777777" w:rsidR="00F90A5D" w:rsidRPr="0011755C" w:rsidRDefault="00F90A5D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E5B64E" w14:textId="2EE9932D" w:rsidR="00F90A5D" w:rsidRPr="0011755C" w:rsidRDefault="00B81017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Ro</w:t>
            </w:r>
            <w:r w:rsidR="00963A95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z</w:t>
            </w: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mari Tusić, predavač</w:t>
            </w:r>
          </w:p>
        </w:tc>
      </w:tr>
      <w:tr w:rsidR="008D4528" w:rsidRPr="004D36DD" w14:paraId="478C9983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1F084DC0" w:rsidR="008D4528" w:rsidRPr="0011755C" w:rsidRDefault="001B44AB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25. si</w:t>
            </w:r>
            <w:r w:rsidR="00B8066F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ječnja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5A820E" w14:textId="7DEE2D82" w:rsidR="008D4528" w:rsidRPr="0011755C" w:rsidRDefault="00B8066F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</w:t>
            </w:r>
            <w:r w:rsidR="00DE3C17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</w:t>
            </w: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:</w:t>
            </w:r>
            <w:r w:rsidR="009C6456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30</w:t>
            </w: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="00453B77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–</w:t>
            </w: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="00453B77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15:00</w:t>
            </w:r>
          </w:p>
          <w:p w14:paraId="4D358414" w14:textId="6853440A" w:rsidR="007D6D7F" w:rsidRPr="0011755C" w:rsidRDefault="007D6D7F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Z4</w:t>
            </w:r>
          </w:p>
          <w:p w14:paraId="7CD4F6AF" w14:textId="4E5F665D" w:rsidR="00453B77" w:rsidRPr="0011755C" w:rsidRDefault="00453B77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11755C" w:rsidRDefault="008D4528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11755C" w:rsidRDefault="008D4528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75A075EB" w:rsidR="008D4528" w:rsidRPr="0011755C" w:rsidRDefault="00453B77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Doc. dr.sc. Silvije </w:t>
            </w:r>
            <w:r w:rsidR="003330AD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Š</w:t>
            </w:r>
            <w:r w:rsidR="00324761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egulja</w:t>
            </w:r>
          </w:p>
        </w:tc>
      </w:tr>
      <w:tr w:rsidR="00324761" w:rsidRPr="004D36DD" w14:paraId="23CCC33F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C55F37" w14:textId="60D2C3E1" w:rsidR="00347FFC" w:rsidRPr="0011755C" w:rsidRDefault="00347FFC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26. siječnja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E2A0DA" w14:textId="3CE6EFAD" w:rsidR="00E03043" w:rsidRPr="0011755C" w:rsidRDefault="00E03043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C8C24" w14:textId="32045C81" w:rsidR="00BD1BCD" w:rsidRPr="0011755C" w:rsidRDefault="00BD1BCD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</w:t>
            </w:r>
            <w:r w:rsidR="008C3313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7</w:t>
            </w: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:00 – 20:00</w:t>
            </w:r>
          </w:p>
          <w:p w14:paraId="345B305D" w14:textId="2B570574" w:rsidR="007D6D7F" w:rsidRPr="0011755C" w:rsidRDefault="007D6D7F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Z4</w:t>
            </w:r>
          </w:p>
          <w:p w14:paraId="3C41A183" w14:textId="77777777" w:rsidR="00324761" w:rsidRPr="0011755C" w:rsidRDefault="00324761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DE0205" w14:textId="77777777" w:rsidR="00324761" w:rsidRPr="0011755C" w:rsidRDefault="00324761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005515" w14:textId="3E3C6799" w:rsidR="00324761" w:rsidRPr="0011755C" w:rsidRDefault="00D41CDA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Doc. dr.sc. Silvije </w:t>
            </w:r>
            <w:r w:rsidR="003330AD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Š</w:t>
            </w: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egulja</w:t>
            </w:r>
          </w:p>
        </w:tc>
      </w:tr>
      <w:tr w:rsidR="00324761" w:rsidRPr="004D36DD" w14:paraId="64AAF1EE" w14:textId="77777777" w:rsidTr="00760D9E">
        <w:trPr>
          <w:trHeight w:val="465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66905" w14:textId="77BE493F" w:rsidR="00324761" w:rsidRPr="0011755C" w:rsidRDefault="004F6269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27. siječnja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9123E5" w14:textId="5CF68938" w:rsidR="00324761" w:rsidRPr="0011755C" w:rsidRDefault="004F6269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 xml:space="preserve">13:00 </w:t>
            </w:r>
            <w:r w:rsidR="00D41CDA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–</w:t>
            </w: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="00D41CDA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</w:t>
            </w:r>
            <w:r w:rsidR="008C3313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8</w:t>
            </w:r>
            <w:r w:rsidR="00D41CDA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:00</w:t>
            </w:r>
          </w:p>
          <w:p w14:paraId="721F146C" w14:textId="41806593" w:rsidR="007D6D7F" w:rsidRPr="0011755C" w:rsidRDefault="007D6D7F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Z4</w:t>
            </w:r>
          </w:p>
          <w:p w14:paraId="69D7CA91" w14:textId="02859D4A" w:rsidR="00D41CDA" w:rsidRPr="0011755C" w:rsidRDefault="00D41CDA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3104B" w14:textId="77777777" w:rsidR="00324761" w:rsidRPr="0011755C" w:rsidRDefault="00324761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14CB23" w14:textId="77777777" w:rsidR="00324761" w:rsidRPr="0011755C" w:rsidRDefault="00324761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C1D8E7" w14:textId="3462CDD4" w:rsidR="00324761" w:rsidRPr="0011755C" w:rsidRDefault="00522576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Doc. dr.sc. Silvije Šegulja</w:t>
            </w:r>
          </w:p>
        </w:tc>
      </w:tr>
      <w:tr w:rsidR="00324761" w:rsidRPr="004D36DD" w14:paraId="06808C32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2DDECE" w14:textId="06CCD17F" w:rsidR="00324761" w:rsidRPr="0011755C" w:rsidRDefault="00520CAB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08. veljače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A89FF" w14:textId="77777777" w:rsidR="00324761" w:rsidRPr="0011755C" w:rsidRDefault="00EE44FA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15:00 – 20:00</w:t>
            </w:r>
          </w:p>
          <w:p w14:paraId="35466031" w14:textId="0500EB64" w:rsidR="007D6D7F" w:rsidRPr="0011755C" w:rsidRDefault="001651A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Z7</w:t>
            </w:r>
          </w:p>
          <w:p w14:paraId="15C97C33" w14:textId="3AB502D1" w:rsidR="00EE44FA" w:rsidRPr="0011755C" w:rsidRDefault="00EE44FA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E7190" w14:textId="77777777" w:rsidR="00324761" w:rsidRPr="0011755C" w:rsidRDefault="00324761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794A0" w14:textId="77777777" w:rsidR="00324761" w:rsidRPr="0011755C" w:rsidRDefault="00324761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DACF2" w14:textId="5E56F266" w:rsidR="00324761" w:rsidRPr="0011755C" w:rsidRDefault="00C21132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Doc. dr</w:t>
            </w:r>
            <w:r w:rsidR="002A7F5D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.sc. Biljana Kurtović</w:t>
            </w:r>
          </w:p>
        </w:tc>
      </w:tr>
      <w:tr w:rsidR="00324761" w:rsidRPr="004D36DD" w14:paraId="1AB4E106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80022" w14:textId="2CA9C692" w:rsidR="00324761" w:rsidRPr="0011755C" w:rsidRDefault="00D1321A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09. veljače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748DDE" w14:textId="77777777" w:rsidR="00324761" w:rsidRPr="0011755C" w:rsidRDefault="00D1321A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14:00 – 17:00</w:t>
            </w:r>
          </w:p>
          <w:p w14:paraId="7DFEE270" w14:textId="19C3C9E7" w:rsidR="001651AE" w:rsidRPr="0011755C" w:rsidRDefault="001651A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Z7</w:t>
            </w:r>
          </w:p>
          <w:p w14:paraId="495A1628" w14:textId="4D39DCC6" w:rsidR="00E46D74" w:rsidRPr="0011755C" w:rsidRDefault="00E46D74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10D579" w14:textId="77777777" w:rsidR="00324761" w:rsidRPr="0011755C" w:rsidRDefault="00324761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DA4DBC" w14:textId="77777777" w:rsidR="00324761" w:rsidRPr="0011755C" w:rsidRDefault="00324761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E509C7" w14:textId="3470C36C" w:rsidR="00324761" w:rsidRPr="0011755C" w:rsidRDefault="002A7F5D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Doc. dr.sc. Biljana Kurtović</w:t>
            </w:r>
          </w:p>
        </w:tc>
      </w:tr>
      <w:tr w:rsidR="00324761" w:rsidRPr="004D36DD" w14:paraId="3204080E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6D35B" w14:textId="0238C1C8" w:rsidR="00324761" w:rsidRPr="0011755C" w:rsidRDefault="00E46D74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10. veljače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0738BA" w14:textId="3FD77165" w:rsidR="00096DFE" w:rsidRPr="0011755C" w:rsidRDefault="00096DF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0D9B7F" w14:textId="77777777" w:rsidR="008C2903" w:rsidRPr="0011755C" w:rsidRDefault="008C2903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08:00 – 13:00</w:t>
            </w:r>
          </w:p>
          <w:p w14:paraId="4221E7D1" w14:textId="53B8E648" w:rsidR="001651AE" w:rsidRPr="0011755C" w:rsidRDefault="001651A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Z7</w:t>
            </w:r>
          </w:p>
          <w:p w14:paraId="62181C46" w14:textId="77777777" w:rsidR="00324761" w:rsidRPr="0011755C" w:rsidRDefault="00324761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18810" w14:textId="77777777" w:rsidR="00324761" w:rsidRPr="0011755C" w:rsidRDefault="00324761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DB777" w14:textId="6505CFE3" w:rsidR="00324761" w:rsidRPr="0011755C" w:rsidRDefault="002A7F5D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Doc. dr.sc. Biljana Kurtović</w:t>
            </w:r>
          </w:p>
        </w:tc>
      </w:tr>
      <w:tr w:rsidR="00096DFE" w:rsidRPr="004D36DD" w14:paraId="42B8B061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978915" w14:textId="668B93EA" w:rsidR="00096DFE" w:rsidRPr="0011755C" w:rsidRDefault="00096DFE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15. veljače 20</w:t>
            </w:r>
            <w:r w:rsidR="00FA7BA0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</w:t>
            </w: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B1653" w14:textId="033F0409" w:rsidR="00096DFE" w:rsidRPr="0011755C" w:rsidRDefault="00D471F5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 xml:space="preserve">15:00 – </w:t>
            </w:r>
            <w:r w:rsidR="00FA7BA0"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20</w:t>
            </w: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:00</w:t>
            </w:r>
          </w:p>
          <w:p w14:paraId="23068F44" w14:textId="63687530" w:rsidR="00B83A8D" w:rsidRPr="0011755C" w:rsidRDefault="00B83A8D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Z4</w:t>
            </w:r>
          </w:p>
          <w:p w14:paraId="4772D613" w14:textId="286438D9" w:rsidR="00D471F5" w:rsidRPr="0011755C" w:rsidRDefault="00D471F5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8B82E0" w14:textId="087997CD" w:rsidR="00096DFE" w:rsidRPr="0011755C" w:rsidRDefault="00096DFE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89B66" w14:textId="77777777" w:rsidR="00096DFE" w:rsidRPr="0011755C" w:rsidRDefault="00096DFE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E7197" w14:textId="6BD51AF4" w:rsidR="00096DFE" w:rsidRPr="0011755C" w:rsidRDefault="003D40CF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Morana Magaš</w:t>
            </w:r>
            <w:r w:rsidR="004840AC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, predavač</w:t>
            </w:r>
          </w:p>
        </w:tc>
      </w:tr>
      <w:tr w:rsidR="00096DFE" w:rsidRPr="004D36DD" w14:paraId="2445CD47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30264" w14:textId="566EB919" w:rsidR="00096DFE" w:rsidRPr="0011755C" w:rsidRDefault="00E03043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16. veljače 20</w:t>
            </w:r>
            <w:r w:rsidR="00FA7BA0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</w:t>
            </w: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EB793C" w14:textId="77777777" w:rsidR="0039181E" w:rsidRPr="0011755C" w:rsidRDefault="0039181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14:00 – 17:00</w:t>
            </w:r>
          </w:p>
          <w:p w14:paraId="64ADABB3" w14:textId="384BEC32" w:rsidR="00B83A8D" w:rsidRPr="0011755C" w:rsidRDefault="00B83A8D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Z5</w:t>
            </w:r>
          </w:p>
          <w:p w14:paraId="4C5F666F" w14:textId="18964019" w:rsidR="007673DF" w:rsidRPr="0011755C" w:rsidRDefault="007673DF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97B55" w14:textId="77777777" w:rsidR="00096DFE" w:rsidRPr="0011755C" w:rsidRDefault="00096DF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2D1889" w14:textId="77777777" w:rsidR="00096DFE" w:rsidRPr="0011755C" w:rsidRDefault="00096DFE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132381" w14:textId="749D3218" w:rsidR="00096DFE" w:rsidRPr="0011755C" w:rsidRDefault="001E5A79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Morana Magaš</w:t>
            </w:r>
            <w:r w:rsidR="004840AC"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, predavač</w:t>
            </w:r>
          </w:p>
        </w:tc>
      </w:tr>
      <w:tr w:rsidR="000B1F61" w:rsidRPr="004D36DD" w14:paraId="641E88E3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D0316B" w14:textId="0E9854E4" w:rsidR="000B1F61" w:rsidRPr="0011755C" w:rsidRDefault="00D80345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17. veljače</w:t>
            </w:r>
            <w:r w:rsidR="00FA7BA0"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 xml:space="preserve">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BB7DD" w14:textId="77777777" w:rsidR="000B1F61" w:rsidRPr="0011755C" w:rsidRDefault="006B7B9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13:00 – 17:00</w:t>
            </w:r>
          </w:p>
          <w:p w14:paraId="1D0490C4" w14:textId="44645BF7" w:rsidR="003775E8" w:rsidRPr="0011755C" w:rsidRDefault="003775E8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sz w:val="18"/>
                <w:szCs w:val="18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28033" w14:textId="01CF2240" w:rsidR="000B1F61" w:rsidRPr="0011755C" w:rsidRDefault="000B1F61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D0BED" w14:textId="77777777" w:rsidR="000B1F61" w:rsidRPr="0011755C" w:rsidRDefault="000B1F61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6F766A" w14:textId="57DE5BEE" w:rsidR="000B1F61" w:rsidRPr="0011755C" w:rsidRDefault="00FA7BA0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Morana Magaš, predavač</w:t>
            </w:r>
          </w:p>
        </w:tc>
      </w:tr>
      <w:tr w:rsidR="00096DFE" w:rsidRPr="004D36DD" w14:paraId="2A8D7ED4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00479" w14:textId="01DC56C8" w:rsidR="00096DFE" w:rsidRPr="0011755C" w:rsidRDefault="001C4D8F" w:rsidP="00322DA5">
            <w:pPr>
              <w:pStyle w:val="Opisslike"/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 w:val="0"/>
                <w:sz w:val="18"/>
                <w:szCs w:val="18"/>
                <w:lang w:val="hr-HR"/>
              </w:rPr>
              <w:t>22. veljače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985C3D" w14:textId="5725CB6F" w:rsidR="001F0E28" w:rsidRPr="0011755C" w:rsidRDefault="001F0E28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6C583" w14:textId="77777777" w:rsidR="00A35669" w:rsidRPr="0011755C" w:rsidRDefault="00A35669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  <w:lang w:val="hr-HR"/>
              </w:rPr>
              <w:t>10:00 – 15:00</w:t>
            </w:r>
          </w:p>
          <w:p w14:paraId="4F8BF3E4" w14:textId="54BFA359" w:rsidR="00CC3A00" w:rsidRPr="0011755C" w:rsidRDefault="00760D9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</w:pPr>
            <w:r w:rsidRPr="0011755C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hr-HR"/>
              </w:rPr>
              <w:t>Z4</w:t>
            </w:r>
          </w:p>
          <w:p w14:paraId="59177889" w14:textId="77777777" w:rsidR="00096DFE" w:rsidRPr="0011755C" w:rsidRDefault="00096DFE" w:rsidP="00322DA5">
            <w:pPr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7FAA8" w14:textId="77777777" w:rsidR="00096DFE" w:rsidRPr="0011755C" w:rsidRDefault="00096DFE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7E589" w14:textId="632E3FD2" w:rsidR="00096DFE" w:rsidRPr="0011755C" w:rsidRDefault="00891F62" w:rsidP="00322DA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755C">
              <w:rPr>
                <w:rFonts w:asciiTheme="minorHAnsi" w:hAnsiTheme="minorHAnsi" w:cstheme="minorHAnsi"/>
                <w:bCs/>
                <w:sz w:val="18"/>
                <w:szCs w:val="18"/>
              </w:rPr>
              <w:t>Morana Magaš, predavač</w:t>
            </w:r>
          </w:p>
        </w:tc>
      </w:tr>
      <w:tr w:rsidR="00096DFE" w:rsidRPr="004D36DD" w14:paraId="22A2FC24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6AF0B3" w14:textId="0AB7349D" w:rsidR="00096DFE" w:rsidRPr="004D36DD" w:rsidRDefault="001C4D8F" w:rsidP="00322DA5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D36DD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23. veljače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41A8CF" w14:textId="143E4B3E" w:rsidR="00C4551A" w:rsidRPr="004D36DD" w:rsidRDefault="00C4551A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4D36DD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17:00 – </w:t>
            </w:r>
            <w:r w:rsidR="00280F71" w:rsidRPr="004D36DD">
              <w:rPr>
                <w:rFonts w:asciiTheme="minorHAnsi" w:hAnsiTheme="minorHAnsi" w:cstheme="minorHAnsi"/>
                <w:bCs/>
                <w:color w:val="auto"/>
                <w:lang w:val="hr-HR"/>
              </w:rPr>
              <w:t>18:30</w:t>
            </w:r>
          </w:p>
          <w:p w14:paraId="787C608D" w14:textId="2D90273D" w:rsidR="00760D9E" w:rsidRPr="008C3313" w:rsidRDefault="00760D9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lang w:val="hr-HR"/>
              </w:rPr>
            </w:pPr>
            <w:r w:rsidRPr="008C3313">
              <w:rPr>
                <w:rFonts w:asciiTheme="minorHAnsi" w:hAnsiTheme="minorHAnsi" w:cstheme="minorHAnsi"/>
                <w:b/>
                <w:color w:val="auto"/>
                <w:lang w:val="hr-HR"/>
              </w:rPr>
              <w:t>Z3</w:t>
            </w:r>
          </w:p>
          <w:p w14:paraId="69A10480" w14:textId="1E43A5DB" w:rsidR="00AF3E0C" w:rsidRPr="004D36DD" w:rsidRDefault="00AF3E0C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369DE8" w14:textId="77777777" w:rsidR="00096DFE" w:rsidRPr="004D36DD" w:rsidRDefault="00096DF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54AD58" w14:textId="77777777" w:rsidR="00096DFE" w:rsidRPr="004D36DD" w:rsidRDefault="00096DFE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AB733" w14:textId="39F3FAFE" w:rsidR="00096DFE" w:rsidRPr="004D36DD" w:rsidRDefault="00C4551A" w:rsidP="00322D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D36DD">
              <w:rPr>
                <w:rFonts w:asciiTheme="minorHAnsi" w:hAnsiTheme="minorHAnsi" w:cstheme="minorHAnsi"/>
                <w:bCs/>
              </w:rPr>
              <w:t>Ro</w:t>
            </w:r>
            <w:r w:rsidR="00963A95">
              <w:rPr>
                <w:rFonts w:asciiTheme="minorHAnsi" w:hAnsiTheme="minorHAnsi" w:cstheme="minorHAnsi"/>
                <w:bCs/>
              </w:rPr>
              <w:t>z</w:t>
            </w:r>
            <w:r w:rsidRPr="004D36DD">
              <w:rPr>
                <w:rFonts w:asciiTheme="minorHAnsi" w:hAnsiTheme="minorHAnsi" w:cstheme="minorHAnsi"/>
                <w:bCs/>
              </w:rPr>
              <w:t>mari Tusić, predavač</w:t>
            </w:r>
          </w:p>
        </w:tc>
      </w:tr>
      <w:tr w:rsidR="00B81017" w:rsidRPr="004D36DD" w14:paraId="2BDF94EC" w14:textId="77777777" w:rsidTr="00347FFC">
        <w:trPr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897511" w14:textId="4E320694" w:rsidR="00B81017" w:rsidRPr="004D36DD" w:rsidRDefault="00B81017" w:rsidP="00322DA5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4D36DD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23. veljače 2024.</w:t>
            </w: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FEA75" w14:textId="77777777" w:rsidR="00B81017" w:rsidRPr="004D36DD" w:rsidRDefault="00280F71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  <w:r w:rsidRPr="004D36DD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18:30 </w:t>
            </w:r>
            <w:r w:rsidR="000B2855" w:rsidRPr="004D36DD">
              <w:rPr>
                <w:rFonts w:asciiTheme="minorHAnsi" w:hAnsiTheme="minorHAnsi" w:cstheme="minorHAnsi"/>
                <w:bCs/>
                <w:color w:val="auto"/>
                <w:lang w:val="hr-HR"/>
              </w:rPr>
              <w:t>–</w:t>
            </w:r>
            <w:r w:rsidRPr="004D36DD">
              <w:rPr>
                <w:rFonts w:asciiTheme="minorHAnsi" w:hAnsiTheme="minorHAnsi" w:cstheme="minorHAnsi"/>
                <w:bCs/>
                <w:color w:val="auto"/>
                <w:lang w:val="hr-HR"/>
              </w:rPr>
              <w:t xml:space="preserve"> </w:t>
            </w:r>
            <w:r w:rsidR="005A551A" w:rsidRPr="004D36DD">
              <w:rPr>
                <w:rFonts w:asciiTheme="minorHAnsi" w:hAnsiTheme="minorHAnsi" w:cstheme="minorHAnsi"/>
                <w:bCs/>
                <w:color w:val="auto"/>
                <w:lang w:val="hr-HR"/>
              </w:rPr>
              <w:t>20</w:t>
            </w:r>
            <w:r w:rsidR="000B2855" w:rsidRPr="004D36DD">
              <w:rPr>
                <w:rFonts w:asciiTheme="minorHAnsi" w:hAnsiTheme="minorHAnsi" w:cstheme="minorHAnsi"/>
                <w:bCs/>
                <w:color w:val="auto"/>
                <w:lang w:val="hr-HR"/>
              </w:rPr>
              <w:t>:</w:t>
            </w:r>
            <w:r w:rsidR="00C7472E" w:rsidRPr="004D36DD">
              <w:rPr>
                <w:rFonts w:asciiTheme="minorHAnsi" w:hAnsiTheme="minorHAnsi" w:cstheme="minorHAnsi"/>
                <w:bCs/>
                <w:color w:val="auto"/>
                <w:lang w:val="hr-HR"/>
              </w:rPr>
              <w:t>00</w:t>
            </w:r>
          </w:p>
          <w:p w14:paraId="545CE152" w14:textId="7FD01993" w:rsidR="00760D9E" w:rsidRPr="008C3313" w:rsidRDefault="00760D9E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/>
                <w:color w:val="auto"/>
                <w:lang w:val="hr-HR"/>
              </w:rPr>
            </w:pPr>
            <w:r w:rsidRPr="008C3313">
              <w:rPr>
                <w:rFonts w:asciiTheme="minorHAnsi" w:hAnsiTheme="minorHAnsi" w:cstheme="minorHAnsi"/>
                <w:b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3CDFF5" w14:textId="77777777" w:rsidR="00B81017" w:rsidRPr="004D36DD" w:rsidRDefault="00B81017" w:rsidP="00322DA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687353" w14:textId="77777777" w:rsidR="00B81017" w:rsidRPr="004D36DD" w:rsidRDefault="00B81017" w:rsidP="00322DA5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1D0F45" w14:textId="4408DD48" w:rsidR="00B81017" w:rsidRPr="004D36DD" w:rsidRDefault="00F24047" w:rsidP="00322DA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D36DD">
              <w:rPr>
                <w:rFonts w:asciiTheme="minorHAnsi" w:hAnsiTheme="minorHAnsi" w:cstheme="minorHAnsi"/>
                <w:bCs/>
              </w:rPr>
              <w:t>Morana Magaš, predavač</w:t>
            </w:r>
          </w:p>
        </w:tc>
      </w:tr>
    </w:tbl>
    <w:p w14:paraId="672698EB" w14:textId="77777777" w:rsidR="005C2F41" w:rsidRPr="004D36DD" w:rsidRDefault="005C2F41" w:rsidP="005C2F41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4EC56263" w14:textId="77777777" w:rsidR="00BD6B4F" w:rsidRPr="004D36DD" w:rsidRDefault="00BD6B4F">
      <w:pPr>
        <w:spacing w:after="200" w:line="276" w:lineRule="auto"/>
        <w:rPr>
          <w:rFonts w:asciiTheme="minorHAnsi" w:hAnsiTheme="minorHAnsi" w:cstheme="minorHAnsi"/>
          <w:b/>
        </w:rPr>
      </w:pPr>
      <w:r w:rsidRPr="004D36DD">
        <w:rPr>
          <w:rFonts w:asciiTheme="minorHAnsi" w:hAnsiTheme="minorHAnsi" w:cstheme="minorHAnsi"/>
          <w:b/>
        </w:rPr>
        <w:br w:type="page"/>
      </w:r>
    </w:p>
    <w:p w14:paraId="055C42D7" w14:textId="77777777" w:rsidR="005C2F41" w:rsidRPr="004D36DD" w:rsidRDefault="005C2F41" w:rsidP="005C2F41">
      <w:pPr>
        <w:rPr>
          <w:rFonts w:asciiTheme="minorHAnsi" w:hAnsiTheme="minorHAnsi" w:cstheme="minorHAnsi"/>
          <w:b/>
        </w:rPr>
      </w:pPr>
      <w:r w:rsidRPr="004D36DD">
        <w:rPr>
          <w:rFonts w:asciiTheme="minorHAnsi" w:hAnsiTheme="minorHAnsi" w:cstheme="minorHAnsi"/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46"/>
        <w:gridCol w:w="5066"/>
        <w:gridCol w:w="1640"/>
        <w:gridCol w:w="2054"/>
      </w:tblGrid>
      <w:tr w:rsidR="005C2F41" w:rsidRPr="004D36DD" w14:paraId="44DD426B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5C2F41" w:rsidRPr="004D36DD" w14:paraId="6E7B2ECC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7777777" w:rsidR="005C2F41" w:rsidRPr="004D36DD" w:rsidRDefault="005C2F41" w:rsidP="00AA617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0A658" w14:textId="674CF336" w:rsidR="006D3A10" w:rsidRPr="00277186" w:rsidRDefault="006D3A10" w:rsidP="005F3C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pt-BR" w:bidi="ta-IN"/>
              </w:rPr>
            </w:pPr>
            <w:r w:rsidRPr="00277186">
              <w:rPr>
                <w:rFonts w:asciiTheme="minorHAnsi" w:eastAsia="Times New Roman" w:hAnsiTheme="minorHAnsi" w:cstheme="minorHAnsi"/>
                <w:bCs/>
                <w:lang w:val="pt-BR" w:bidi="ta-IN"/>
              </w:rPr>
              <w:t>Uvod u kolegij</w:t>
            </w:r>
            <w:r w:rsidR="00965D3B">
              <w:rPr>
                <w:rFonts w:asciiTheme="minorHAnsi" w:eastAsia="Times New Roman" w:hAnsiTheme="minorHAnsi" w:cstheme="minorHAnsi"/>
                <w:bCs/>
                <w:lang w:val="pt-BR" w:bidi="ta-IN"/>
              </w:rPr>
              <w:t>:</w:t>
            </w:r>
            <w:r w:rsidRPr="00277186">
              <w:rPr>
                <w:rFonts w:asciiTheme="minorHAnsi" w:eastAsia="Times New Roman" w:hAnsiTheme="minorHAnsi" w:cstheme="minorHAnsi"/>
                <w:bCs/>
                <w:lang w:val="pt-BR" w:bidi="ta-IN"/>
              </w:rPr>
              <w:t xml:space="preserve"> </w:t>
            </w:r>
            <w:r w:rsidR="00965D3B" w:rsidRPr="00965D3B">
              <w:rPr>
                <w:rFonts w:asciiTheme="minorHAnsi" w:eastAsia="Times New Roman" w:hAnsiTheme="minorHAnsi" w:cstheme="minorHAnsi"/>
                <w:bCs/>
                <w:i/>
                <w:iCs/>
                <w:lang w:val="pt-BR" w:bidi="ta-IN"/>
              </w:rPr>
              <w:t>Sestrinski menadžment</w:t>
            </w:r>
          </w:p>
          <w:p w14:paraId="6596FB74" w14:textId="33837520" w:rsidR="005C2F41" w:rsidRPr="00277186" w:rsidRDefault="00E15C9D" w:rsidP="005F3C8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r w:rsidRPr="00277186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Institucionalni okvir zdravstvenog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2DBC34F9" w:rsidR="005C2F41" w:rsidRPr="004D36DD" w:rsidRDefault="005F3C89" w:rsidP="00AA617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6BA7F6ED" w:rsidR="005C2F41" w:rsidRPr="004D36DD" w:rsidRDefault="002A2410" w:rsidP="00AA617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163D1898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77777777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08C7A7E7" w:rsidR="00A05341" w:rsidRPr="00277186" w:rsidRDefault="00965D3B" w:rsidP="005F3C8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F</w:t>
            </w:r>
            <w:r w:rsidR="00544D1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inanciranje</w:t>
            </w:r>
            <w:proofErr w:type="spellEnd"/>
            <w:r w:rsidR="00544D1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44D1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zdravstvenog</w:t>
            </w:r>
            <w:proofErr w:type="spellEnd"/>
            <w:r w:rsidR="00544D1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44D1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sustava</w:t>
            </w:r>
            <w:proofErr w:type="spellEnd"/>
            <w:r w:rsidR="00722B58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u RH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2848FE91" w:rsidR="00A05341" w:rsidRPr="004D36DD" w:rsidRDefault="005F3C8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408978D3" w:rsidR="00A05341" w:rsidRPr="004D36DD" w:rsidRDefault="002A241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64C23099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7777777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40AECCCE" w:rsidR="00A05341" w:rsidRPr="00277186" w:rsidRDefault="00722B58" w:rsidP="005F3C89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Mjerenje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v</w:t>
            </w:r>
            <w:r w:rsidR="007079A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rjednovanje</w:t>
            </w:r>
            <w:proofErr w:type="spellEnd"/>
            <w:r w:rsidR="007079A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ishoda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</w:t>
            </w:r>
            <w:r w:rsidR="007079A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u </w:t>
            </w:r>
            <w:proofErr w:type="spellStart"/>
            <w:r w:rsidR="007079A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zdravstvenom</w:t>
            </w:r>
            <w:proofErr w:type="spellEnd"/>
            <w:r w:rsidR="007079A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079AD" w:rsidRPr="00277186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sustavu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135ABD72" w:rsidR="00A05341" w:rsidRPr="004D36DD" w:rsidRDefault="005F3C8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2F2247C6" w:rsidR="00A05341" w:rsidRPr="004D36DD" w:rsidRDefault="002A241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39F7D1C1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7777777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4ADDB5F6" w:rsidR="00A05341" w:rsidRPr="00277186" w:rsidRDefault="005F3C89" w:rsidP="004D36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Upravljanje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zdravstvenim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uslugama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-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na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primjeru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faktura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vođeni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Dijagnostičko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terapijskim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postupcima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(DTS)</w:t>
            </w:r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u </w:t>
            </w:r>
            <w:proofErr w:type="spell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sekundarnoj</w:t>
            </w:r>
            <w:proofErr w:type="spell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zdravstvenoj</w:t>
            </w:r>
            <w:proofErr w:type="spell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proofErr w:type="gram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zaštiti</w:t>
            </w:r>
            <w:proofErr w:type="spell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 i</w:t>
            </w:r>
            <w:proofErr w:type="gram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Dijagnostičko</w:t>
            </w:r>
            <w:proofErr w:type="spell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terapijskim</w:t>
            </w:r>
            <w:proofErr w:type="spell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postupcima</w:t>
            </w:r>
            <w:proofErr w:type="spell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 (DTP) u </w:t>
            </w:r>
            <w:proofErr w:type="spell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primarnoj</w:t>
            </w:r>
            <w:proofErr w:type="spell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zdravstvenoj</w:t>
            </w:r>
            <w:proofErr w:type="spellEnd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zaštiti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1B227DCE" w:rsidR="00A05341" w:rsidRPr="004D36DD" w:rsidRDefault="005F3C8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51283FAF" w:rsidR="00A05341" w:rsidRPr="004D36DD" w:rsidRDefault="002A241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7C1022A2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77777777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2D74B4B6" w:rsidR="00A05341" w:rsidRPr="00277186" w:rsidRDefault="00C97D49" w:rsidP="004D36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“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Zaposlenici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znanja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”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upravljaju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znanjem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u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sestrinstvu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u “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učećim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organizacijama</w:t>
            </w:r>
            <w:proofErr w:type="spellEnd"/>
            <w:r w:rsidR="00456F01">
              <w:rPr>
                <w:rFonts w:asciiTheme="minorHAnsi" w:eastAsia="Times New Roman" w:hAnsiTheme="minorHAnsi" w:cstheme="minorHAnsi"/>
                <w:bCs/>
                <w:lang w:val="it-IT" w:bidi="ta-IN"/>
              </w:rPr>
              <w:t>”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154114F1" w:rsidR="00A05341" w:rsidRPr="004D36DD" w:rsidRDefault="005F3C8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0AD1D0B8" w:rsidR="00A05341" w:rsidRPr="004D36DD" w:rsidRDefault="002A241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97D49" w:rsidRPr="004D36DD" w14:paraId="17B9A3B8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076BF" w14:textId="77777777" w:rsidR="00C97D49" w:rsidRPr="004D36DD" w:rsidRDefault="00C97D4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86A7B" w14:textId="3C6E5B6B" w:rsidR="00C97D49" w:rsidRPr="00277186" w:rsidRDefault="00FB79E0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Zdravlje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kao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temeljna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odrednica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zdravstvenih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sustava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u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praksi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– “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prevencija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prostor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za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racionalizaciju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,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koji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ništa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ne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košta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”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9DC81" w14:textId="2729027F" w:rsidR="00C97D49" w:rsidRPr="004D36DD" w:rsidRDefault="00FB79E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D2963" w14:textId="2E40D845" w:rsidR="00C97D49" w:rsidRPr="004D36DD" w:rsidRDefault="002A241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97D49" w:rsidRPr="004D36DD" w14:paraId="314C3FDF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40219" w14:textId="77777777" w:rsidR="00C97D49" w:rsidRPr="004D36DD" w:rsidRDefault="00C97D4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14F19" w14:textId="4987A7F8" w:rsidR="00C97D49" w:rsidRPr="00277186" w:rsidRDefault="00103157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Upravljanje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zdravstvenom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njegom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u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zdravstvenom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sustavu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kroz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primjer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sestrinske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dokumentacije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od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implementacije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do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danas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46000" w14:textId="4E0BE9EE" w:rsidR="00C97D49" w:rsidRPr="004D36DD" w:rsidRDefault="0010315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CBC0" w14:textId="08B5961A" w:rsidR="00C97D49" w:rsidRPr="004D36DD" w:rsidRDefault="002A241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97D49" w:rsidRPr="004D36DD" w14:paraId="4B49B17D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14328" w14:textId="77777777" w:rsidR="00C97D49" w:rsidRPr="004D36DD" w:rsidRDefault="00C97D4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A35AA" w14:textId="096F445D" w:rsidR="00C97D49" w:rsidRPr="00277186" w:rsidRDefault="009D799F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Komuniciranje</w:t>
            </w:r>
            <w:proofErr w:type="spellEnd"/>
            <w:r w:rsidR="00A9307D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: </w:t>
            </w:r>
            <w:proofErr w:type="spellStart"/>
            <w:r w:rsidR="00A9307D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Sestrinstvo</w:t>
            </w:r>
            <w:proofErr w:type="spellEnd"/>
            <w:r w:rsidR="00ED1A0A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-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odnos</w:t>
            </w:r>
            <w:r w:rsidR="00ED1A0A">
              <w:rPr>
                <w:rFonts w:asciiTheme="minorHAnsi" w:eastAsia="Times New Roman" w:hAnsiTheme="minorHAnsi" w:cstheme="minorHAnsi"/>
                <w:bCs/>
                <w:lang w:val="it-IT" w:bidi="ta-IN"/>
              </w:rPr>
              <w:t>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s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javnošću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r w:rsidR="00ED1A0A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- </w:t>
            </w:r>
            <w:proofErr w:type="spellStart"/>
            <w:r w:rsidR="00ED1A0A">
              <w:rPr>
                <w:rFonts w:asciiTheme="minorHAnsi" w:eastAsia="Times New Roman" w:hAnsiTheme="minorHAnsi" w:cstheme="minorHAnsi"/>
                <w:bCs/>
                <w:lang w:val="it-IT" w:bidi="ta-IN"/>
              </w:rPr>
              <w:t>mediji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99652" w14:textId="5EC98CDC" w:rsidR="00C97D49" w:rsidRPr="004D36DD" w:rsidRDefault="009D799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8A049" w14:textId="3A9212A1" w:rsidR="00C97D49" w:rsidRPr="004D36DD" w:rsidRDefault="002A241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97D49" w:rsidRPr="004D36DD" w14:paraId="56A526C3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D1E30" w14:textId="77777777" w:rsidR="00C97D49" w:rsidRPr="004D36DD" w:rsidRDefault="00C97D4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BF5FF" w14:textId="42EC2888" w:rsidR="00C97D49" w:rsidRPr="00277186" w:rsidRDefault="00B46212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M</w:t>
            </w:r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ehanizam</w:t>
            </w:r>
            <w:proofErr w:type="spellEnd"/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potencijalnog</w:t>
            </w:r>
            <w:proofErr w:type="spellEnd"/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financiranja</w:t>
            </w:r>
            <w:proofErr w:type="spellEnd"/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projektnih</w:t>
            </w:r>
            <w:proofErr w:type="spellEnd"/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="00CE209E"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ideja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– EU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fondovi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91A51" w14:textId="6B0268CA" w:rsidR="00C97D49" w:rsidRPr="004D36DD" w:rsidRDefault="00CE209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377BC" w14:textId="10E18574" w:rsidR="00C97D49" w:rsidRPr="004D36DD" w:rsidRDefault="002A241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97D49" w:rsidRPr="004D36DD" w14:paraId="45A49ACA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CF76B" w14:textId="77777777" w:rsidR="00C97D49" w:rsidRPr="004D36DD" w:rsidRDefault="00C97D4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C7E2A" w14:textId="3D86558B" w:rsidR="00C97D49" w:rsidRPr="00EA1AC2" w:rsidRDefault="00EA1AC2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n-US" w:bidi="ta-IN"/>
              </w:rPr>
            </w:pPr>
            <w:proofErr w:type="spellStart"/>
            <w:r w:rsidRPr="00EA1AC2">
              <w:rPr>
                <w:rFonts w:asciiTheme="minorHAnsi" w:eastAsia="Times New Roman" w:hAnsiTheme="minorHAnsi" w:cstheme="minorHAnsi"/>
                <w:bCs/>
                <w:lang w:val="en-US" w:bidi="ta-IN"/>
              </w:rPr>
              <w:t>Izazovi</w:t>
            </w:r>
            <w:proofErr w:type="spellEnd"/>
            <w:r w:rsidRPr="00EA1AC2">
              <w:rPr>
                <w:rFonts w:asciiTheme="minorHAnsi" w:eastAsia="Times New Roman" w:hAnsiTheme="minorHAnsi" w:cstheme="minorHAnsi"/>
                <w:bCs/>
                <w:lang w:val="en-US" w:bidi="ta-IN"/>
              </w:rPr>
              <w:t xml:space="preserve"> </w:t>
            </w:r>
            <w:proofErr w:type="spellStart"/>
            <w:r w:rsidRPr="00EA1AC2">
              <w:rPr>
                <w:rFonts w:asciiTheme="minorHAnsi" w:eastAsia="Times New Roman" w:hAnsiTheme="minorHAnsi" w:cstheme="minorHAnsi"/>
                <w:bCs/>
                <w:lang w:val="en-US" w:bidi="ta-IN"/>
              </w:rPr>
              <w:t>suvremenih</w:t>
            </w:r>
            <w:proofErr w:type="spellEnd"/>
            <w:r w:rsidRPr="00EA1AC2">
              <w:rPr>
                <w:rFonts w:asciiTheme="minorHAnsi" w:eastAsia="Times New Roman" w:hAnsiTheme="minorHAnsi" w:cstheme="minorHAnsi"/>
                <w:bCs/>
                <w:lang w:val="en-US" w:bidi="ta-IN"/>
              </w:rPr>
              <w:t xml:space="preserve"> </w:t>
            </w:r>
            <w:proofErr w:type="spellStart"/>
            <w:r w:rsidRPr="00EA1AC2">
              <w:rPr>
                <w:rFonts w:asciiTheme="minorHAnsi" w:eastAsia="Times New Roman" w:hAnsiTheme="minorHAnsi" w:cstheme="minorHAnsi"/>
                <w:bCs/>
                <w:lang w:val="en-US" w:bidi="ta-IN"/>
              </w:rPr>
              <w:t>zdravstvenih</w:t>
            </w:r>
            <w:proofErr w:type="spellEnd"/>
            <w:r w:rsidRPr="00EA1AC2">
              <w:rPr>
                <w:rFonts w:asciiTheme="minorHAnsi" w:eastAsia="Times New Roman" w:hAnsiTheme="minorHAnsi" w:cstheme="minorHAnsi"/>
                <w:bCs/>
                <w:lang w:val="en-US" w:bidi="ta-IN"/>
              </w:rPr>
              <w:t xml:space="preserve"> </w:t>
            </w:r>
            <w:proofErr w:type="spellStart"/>
            <w:r w:rsidRPr="00EA1AC2">
              <w:rPr>
                <w:rFonts w:asciiTheme="minorHAnsi" w:eastAsia="Times New Roman" w:hAnsiTheme="minorHAnsi" w:cstheme="minorHAnsi"/>
                <w:bCs/>
                <w:lang w:val="en-US" w:bidi="ta-IN"/>
              </w:rPr>
              <w:t>sustava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0F73C" w14:textId="5DC3AC16" w:rsidR="00C97D49" w:rsidRPr="004D36DD" w:rsidRDefault="005765F3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99ACE" w14:textId="2B8CCBFD" w:rsidR="00C97D49" w:rsidRPr="004D36DD" w:rsidRDefault="00294F3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97D49" w:rsidRPr="004D36DD" w14:paraId="1F060E5D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B9B00" w14:textId="77777777" w:rsidR="00C97D49" w:rsidRPr="004D36DD" w:rsidRDefault="00C97D4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62265" w14:textId="78CC5F7C" w:rsidR="00C97D49" w:rsidRPr="00277186" w:rsidRDefault="00546819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Ocjena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zdravstvenog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stanja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stanovništva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25CE6" w14:textId="731EDEA3" w:rsidR="00C97D49" w:rsidRPr="004D36DD" w:rsidRDefault="0054681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2C616" w14:textId="537A6AEC" w:rsidR="00C97D49" w:rsidRPr="004D36DD" w:rsidRDefault="00294F3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97D49" w:rsidRPr="004D36DD" w14:paraId="5D162CF9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9A906" w14:textId="77777777" w:rsidR="00C97D49" w:rsidRPr="004D36DD" w:rsidRDefault="00C97D4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63CC6" w14:textId="239AEC7D" w:rsidR="00C97D49" w:rsidRPr="00277186" w:rsidRDefault="00225BA7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E</w:t>
            </w:r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tičk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a</w:t>
            </w:r>
            <w:proofErr w:type="spellEnd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odgovornost</w:t>
            </w:r>
            <w:proofErr w:type="spellEnd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u </w:t>
            </w:r>
            <w:proofErr w:type="spellStart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sustavu</w:t>
            </w:r>
            <w:proofErr w:type="spellEnd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zdravstva</w:t>
            </w:r>
            <w:proofErr w:type="spellEnd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iz</w:t>
            </w:r>
            <w:proofErr w:type="spellEnd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perspektive</w:t>
            </w:r>
            <w:proofErr w:type="spellEnd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4D36DD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sestrinstva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397D" w14:textId="5ED5BD5A" w:rsidR="00C97D49" w:rsidRPr="004D36DD" w:rsidRDefault="0017153C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86E24" w14:textId="1A64BA8D" w:rsidR="00C97D49" w:rsidRPr="004D36DD" w:rsidRDefault="00294F3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97D49" w:rsidRPr="004D36DD" w14:paraId="452A8153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9D27C" w14:textId="77777777" w:rsidR="00C97D49" w:rsidRPr="004D36DD" w:rsidRDefault="00C97D4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C92D3" w14:textId="0C59CBA0" w:rsidR="00C97D49" w:rsidRPr="00277186" w:rsidRDefault="00493381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Primjer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dobre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prakse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na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razini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>Primarne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>zdravstvene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>zaštite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/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Odjel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za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promicanje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i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zaštitu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zdravlja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96FD6" w14:textId="3A347476" w:rsidR="00C97D49" w:rsidRPr="004D36DD" w:rsidRDefault="0049338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444A6" w14:textId="25556C65" w:rsidR="00C97D49" w:rsidRPr="004D36DD" w:rsidRDefault="00294F3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82052E" w:rsidRPr="004D36DD" w14:paraId="772980F2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F4C01" w14:textId="77777777" w:rsidR="0082052E" w:rsidRPr="004D36DD" w:rsidRDefault="0082052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3A532" w14:textId="5961FA30" w:rsidR="0082052E" w:rsidRPr="00277186" w:rsidRDefault="0060725E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Primjer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dobre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prakse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na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razini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>Primarne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>zdravstvene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i/>
                <w:iCs/>
                <w:color w:val="000000"/>
                <w:lang w:val="it-IT" w:bidi="ta-IN"/>
              </w:rPr>
              <w:t>zaštite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/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Nacionalni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javnozdravstveni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informacijski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>sustav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color w:val="000000"/>
                <w:lang w:val="it-IT" w:bidi="ta-IN"/>
              </w:rPr>
              <w:t xml:space="preserve"> (NAJS)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5390B" w14:textId="1593C120" w:rsidR="0082052E" w:rsidRPr="004D36DD" w:rsidRDefault="0060725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A3894" w14:textId="63DD599B" w:rsidR="0082052E" w:rsidRPr="004D36DD" w:rsidRDefault="00294F3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82052E" w:rsidRPr="004D36DD" w14:paraId="73360747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DADA6" w14:textId="77777777" w:rsidR="0082052E" w:rsidRPr="004D36DD" w:rsidRDefault="0082052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BC040" w14:textId="5BD2E38E" w:rsidR="0082052E" w:rsidRPr="00277186" w:rsidRDefault="00810505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</w:rPr>
              <w:t>Nacionalni plan razvoja zdravstva od 2021. do 2027. godine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7B3656" w14:textId="20B82DA2" w:rsidR="0082052E" w:rsidRPr="004D36DD" w:rsidRDefault="00810505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E047F9" w14:textId="3DC38B77" w:rsidR="0082052E" w:rsidRPr="004D36DD" w:rsidRDefault="00294F3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82052E" w:rsidRPr="004D36DD" w14:paraId="797B8AB8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E3E60" w14:textId="77777777" w:rsidR="0082052E" w:rsidRPr="004D36DD" w:rsidRDefault="0082052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B8B1D" w14:textId="4203838B" w:rsidR="0082052E" w:rsidRPr="00277186" w:rsidRDefault="00116C69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</w:rPr>
              <w:t>Strateški cilj 5 Nacionalnog plana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4D81D" w14:textId="0B9AF21E" w:rsidR="0082052E" w:rsidRPr="004D36DD" w:rsidRDefault="00116C6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39EAF" w14:textId="3EA2EB70" w:rsidR="0082052E" w:rsidRPr="004D36DD" w:rsidRDefault="00236D0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82052E" w:rsidRPr="004D36DD" w14:paraId="56F2BC2D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3E3BA" w14:textId="77777777" w:rsidR="0082052E" w:rsidRPr="004D36DD" w:rsidRDefault="0082052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43EA4" w14:textId="0785E1A8" w:rsidR="0082052E" w:rsidRPr="00277186" w:rsidRDefault="00E4779E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</w:rPr>
              <w:t>Smjernice Europske komisije za kohezijsku politiku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4253F" w14:textId="4EF48369" w:rsidR="0082052E" w:rsidRPr="004D36DD" w:rsidRDefault="00E4779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5AB8C" w14:textId="0B2F01D4" w:rsidR="0082052E" w:rsidRPr="004D36DD" w:rsidRDefault="00236D0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82052E" w:rsidRPr="004D36DD" w14:paraId="0BAC65B8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BBECD" w14:textId="77777777" w:rsidR="0082052E" w:rsidRPr="004D36DD" w:rsidRDefault="0082052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F58AA" w14:textId="77777777" w:rsidR="00F42DF8" w:rsidRPr="00277186" w:rsidRDefault="00F42DF8" w:rsidP="00F42DF8">
            <w:pPr>
              <w:pStyle w:val="Default"/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</w:pPr>
            <w:proofErr w:type="spellStart"/>
            <w:r w:rsidRPr="00277186"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  <w:t>Nacionalni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  <w:t xml:space="preserve"> plan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  <w:t>oporavka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  <w:t xml:space="preserve">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  <w:t>i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  <w:t xml:space="preserve">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  <w:t>otpornosti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424242"/>
                <w:sz w:val="22"/>
                <w:szCs w:val="22"/>
              </w:rPr>
              <w:t xml:space="preserve"> </w:t>
            </w:r>
          </w:p>
          <w:p w14:paraId="534386C7" w14:textId="77777777" w:rsidR="0082052E" w:rsidRPr="00277186" w:rsidRDefault="0082052E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9664FF" w14:textId="72C1FCB3" w:rsidR="0082052E" w:rsidRPr="004D36DD" w:rsidRDefault="00F42DF8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D6946" w14:textId="4E8E2528" w:rsidR="0082052E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82052E" w:rsidRPr="004D36DD" w14:paraId="09678F6C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7020C" w14:textId="77777777" w:rsidR="0082052E" w:rsidRPr="004D36DD" w:rsidRDefault="0082052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64C7E" w14:textId="62B0DABF" w:rsidR="0082052E" w:rsidRPr="00277186" w:rsidRDefault="00937C55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  <w:color w:val="424242"/>
              </w:rPr>
              <w:t>Mapiranje potreba za investicijama u zdravstvu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15835" w14:textId="4AF78AB7" w:rsidR="0082052E" w:rsidRPr="004D36DD" w:rsidRDefault="00937C55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1F2AC" w14:textId="22E22168" w:rsidR="0082052E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F42DF8" w:rsidRPr="004D36DD" w14:paraId="55F51EAF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A788B" w14:textId="77777777" w:rsidR="00F42DF8" w:rsidRPr="004D36DD" w:rsidRDefault="00F42DF8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F559F" w14:textId="76BFA96C" w:rsidR="00F42DF8" w:rsidRPr="00277186" w:rsidRDefault="00EE53F8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</w:rPr>
              <w:t>Pojam upravljanja vremenom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4889B" w14:textId="52155344" w:rsidR="00F42DF8" w:rsidRPr="004D36DD" w:rsidRDefault="00EE53F8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985F8" w14:textId="1989C25E" w:rsidR="00F42DF8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F42DF8" w:rsidRPr="004D36DD" w14:paraId="783D6D2D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7E201" w14:textId="77777777" w:rsidR="00F42DF8" w:rsidRPr="004D36DD" w:rsidRDefault="00F42DF8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613C2" w14:textId="04DF71ED" w:rsidR="00F42DF8" w:rsidRPr="00277186" w:rsidRDefault="005E6135" w:rsidP="004D36D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Način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upravljanja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vremenom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zdravstvu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0D9B0" w14:textId="1CD379F4" w:rsidR="00F42DF8" w:rsidRPr="004D36DD" w:rsidRDefault="005E6135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BF11C" w14:textId="54F25382" w:rsidR="00F42DF8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F42DF8" w:rsidRPr="004D36DD" w14:paraId="51363E06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83CB8" w14:textId="77777777" w:rsidR="00F42DF8" w:rsidRPr="004D36DD" w:rsidRDefault="00F42DF8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E268D" w14:textId="6491544C" w:rsidR="00F42DF8" w:rsidRPr="00277186" w:rsidRDefault="003214CE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</w:rPr>
              <w:t>Procjena uspješnosti upravljanja vremenom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28A" w14:textId="374362B7" w:rsidR="00F42DF8" w:rsidRPr="004D36DD" w:rsidRDefault="003214C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927BC" w14:textId="6F7A8761" w:rsidR="00F42DF8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F42DF8" w:rsidRPr="004D36DD" w14:paraId="5C2F7C89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C1A51" w14:textId="77777777" w:rsidR="00F42DF8" w:rsidRPr="004D36DD" w:rsidRDefault="00F42DF8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A5F3B" w14:textId="2EE606EF" w:rsidR="00F42DF8" w:rsidRPr="00277186" w:rsidRDefault="007950E2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</w:rPr>
              <w:t>Upravljanje rizicima i kvalitetom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4310D" w14:textId="7A2C8967" w:rsidR="00F42DF8" w:rsidRPr="004D36DD" w:rsidRDefault="00B81E16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A98A9" w14:textId="4AA87652" w:rsidR="00F42DF8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681EB2" w:rsidRPr="004D36DD" w14:paraId="659BED5E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A1FD6" w14:textId="77777777" w:rsidR="00681EB2" w:rsidRPr="004D36DD" w:rsidRDefault="00681EB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42465" w14:textId="6D11A12D" w:rsidR="00681EB2" w:rsidRPr="000844CC" w:rsidRDefault="001C303C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0844CC">
              <w:rPr>
                <w:rFonts w:asciiTheme="minorHAnsi" w:hAnsiTheme="minorHAnsi" w:cstheme="minorHAnsi"/>
                <w:bCs/>
              </w:rPr>
              <w:t>Kultura sigurnosti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50464" w14:textId="28375719" w:rsidR="00681EB2" w:rsidRPr="004D36DD" w:rsidRDefault="00CB1A7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65807" w14:textId="3BCFF8CA" w:rsidR="00681EB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F42DF8" w:rsidRPr="004D36DD" w14:paraId="5854E51B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CF668" w14:textId="77777777" w:rsidR="00F42DF8" w:rsidRPr="004D36DD" w:rsidRDefault="00F42DF8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5D87D" w14:textId="2ECF4EB6" w:rsidR="00F42DF8" w:rsidRPr="00277186" w:rsidRDefault="00EE63FF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</w:rPr>
              <w:t>Organiziranje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EEBAE" w14:textId="6E1533D8" w:rsidR="00F42DF8" w:rsidRPr="004D36DD" w:rsidRDefault="00CB1A7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5BDB" w14:textId="34881E6C" w:rsidR="00F42DF8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681EB2" w:rsidRPr="004D36DD" w14:paraId="72F8437F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91304" w14:textId="77777777" w:rsidR="00681EB2" w:rsidRPr="004D36DD" w:rsidRDefault="00681EB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B7EB6" w14:textId="31B40B94" w:rsidR="00681EB2" w:rsidRPr="00277186" w:rsidRDefault="006276A8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r w:rsidRPr="00277186">
              <w:rPr>
                <w:rFonts w:asciiTheme="minorHAnsi" w:hAnsiTheme="minorHAnsi" w:cstheme="minorHAnsi"/>
                <w:bCs/>
              </w:rPr>
              <w:t>Planiranje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8C224" w14:textId="3E72D689" w:rsidR="00681EB2" w:rsidRPr="004D36DD" w:rsidRDefault="00CB1A7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CB77F" w14:textId="6D8A6EBD" w:rsidR="00681EB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681EB2" w:rsidRPr="004D36DD" w14:paraId="3C4564AB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26077" w14:textId="77777777" w:rsidR="00681EB2" w:rsidRPr="004D36DD" w:rsidRDefault="00681EB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B7C7D" w14:textId="52B7C443" w:rsidR="00681EB2" w:rsidRPr="00277186" w:rsidRDefault="00747B7E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Upravljanje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ljudskim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potencijalima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39749" w14:textId="4A91FB64" w:rsidR="00681EB2" w:rsidRPr="004D36DD" w:rsidRDefault="005F517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F9720" w14:textId="0340017C" w:rsidR="00681EB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681EB2" w:rsidRPr="004D36DD" w14:paraId="46286267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A50E2" w14:textId="77777777" w:rsidR="00681EB2" w:rsidRPr="004D36DD" w:rsidRDefault="00681EB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BDCA90" w14:textId="0192745A" w:rsidR="00681EB2" w:rsidRPr="00277186" w:rsidRDefault="005F5172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Upravljanje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u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sestrinstvu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0D5B2" w14:textId="6A865F8F" w:rsidR="00681EB2" w:rsidRPr="004D36DD" w:rsidRDefault="005F517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2F045" w14:textId="4985A227" w:rsidR="00681EB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681EB2" w:rsidRPr="004D36DD" w14:paraId="659545EA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3F35F" w14:textId="77777777" w:rsidR="00681EB2" w:rsidRPr="004D36DD" w:rsidRDefault="00681EB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C30D8" w14:textId="60002C95" w:rsidR="00681EB2" w:rsidRPr="00277186" w:rsidRDefault="005400E9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Upravljanje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ljudskim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resursima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AA430" w14:textId="01BB34E9" w:rsidR="00681EB2" w:rsidRPr="004D36DD" w:rsidRDefault="005400E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9977B" w14:textId="26AA7D2D" w:rsidR="00681EB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B1A7F" w:rsidRPr="004D36DD" w14:paraId="116C55AD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CF183" w14:textId="77777777" w:rsidR="00CB1A7F" w:rsidRPr="004D36DD" w:rsidRDefault="00CB1A7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9F0C1" w14:textId="60807CE1" w:rsidR="00CB1A7F" w:rsidRPr="00277186" w:rsidRDefault="005400E9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Upravljanje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promjenama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u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sestrinskom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radu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5DE81" w14:textId="70DC5978" w:rsidR="00CB1A7F" w:rsidRPr="004D36DD" w:rsidRDefault="0038712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5ABCB" w14:textId="63C46571" w:rsidR="00CB1A7F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B1A7F" w:rsidRPr="004D36DD" w14:paraId="54DA8F4F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9397D" w14:textId="77777777" w:rsidR="00CB1A7F" w:rsidRPr="004D36DD" w:rsidRDefault="00CB1A7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F5C29" w14:textId="72111F60" w:rsidR="00CB1A7F" w:rsidRPr="00277186" w:rsidRDefault="00387129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Supervizija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F4C04" w14:textId="15ED9226" w:rsidR="00CB1A7F" w:rsidRPr="004D36DD" w:rsidRDefault="0038712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3F4FF" w14:textId="0074928C" w:rsidR="00CB1A7F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B1A7F" w:rsidRPr="004D36DD" w14:paraId="4B938FD0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9006E" w14:textId="77777777" w:rsidR="00CB1A7F" w:rsidRPr="004D36DD" w:rsidRDefault="00CB1A7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25B6C" w14:textId="04D31247" w:rsidR="00CB1A7F" w:rsidRPr="00277186" w:rsidRDefault="00387129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Sestrinstvo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u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zdravstvenim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="00203106"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sustavima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A0173" w14:textId="3070D06A" w:rsidR="00CB1A7F" w:rsidRPr="004D36DD" w:rsidRDefault="00203106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649A2" w14:textId="1326A6F4" w:rsidR="00CB1A7F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B1A7F" w:rsidRPr="004D36DD" w14:paraId="34F6F9B8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A323C" w14:textId="77777777" w:rsidR="00CB1A7F" w:rsidRPr="004D36DD" w:rsidRDefault="00CB1A7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5F50D" w14:textId="4CE9E1B1" w:rsidR="00CB1A7F" w:rsidRPr="00277186" w:rsidRDefault="00203106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Oblici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setrinskog</w:t>
            </w:r>
            <w:proofErr w:type="spellEnd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 xml:space="preserve"> </w:t>
            </w: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menadžmenta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6B19E" w14:textId="438418CB" w:rsidR="00CB1A7F" w:rsidRPr="004D36DD" w:rsidRDefault="00203106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8AF39" w14:textId="4CDFAAEB" w:rsidR="00CB1A7F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CB1A7F" w:rsidRPr="004D36DD" w14:paraId="47F9FE33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6E3C9" w14:textId="77777777" w:rsidR="00CB1A7F" w:rsidRPr="004D36DD" w:rsidRDefault="00CB1A7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D44A0" w14:textId="050F1EB8" w:rsidR="00CB1A7F" w:rsidRPr="00277186" w:rsidRDefault="0093171C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it-IT" w:bidi="ta-IN"/>
              </w:rPr>
            </w:pPr>
            <w:proofErr w:type="spellStart"/>
            <w:r w:rsidRPr="00277186">
              <w:rPr>
                <w:rFonts w:asciiTheme="minorHAnsi" w:eastAsia="Times New Roman" w:hAnsiTheme="minorHAnsi" w:cstheme="minorHAnsi"/>
                <w:bCs/>
                <w:lang w:val="it-IT" w:bidi="ta-IN"/>
              </w:rPr>
              <w:t>Kontrola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E8738" w14:textId="301A2654" w:rsidR="00CB1A7F" w:rsidRPr="004D36DD" w:rsidRDefault="0093171C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638B3" w14:textId="3BACDB44" w:rsidR="00CB1A7F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760D9E" w:rsidRPr="004D36DD" w14:paraId="1C9D0A7E" w14:textId="77777777" w:rsidTr="00CD0FB8">
        <w:tc>
          <w:tcPr>
            <w:tcW w:w="8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E5845" w14:textId="77777777" w:rsidR="00760D9E" w:rsidRPr="004D36DD" w:rsidRDefault="00760D9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D1220" w14:textId="2E80FE4A" w:rsidR="00760D9E" w:rsidRPr="004D36DD" w:rsidRDefault="00760D9E" w:rsidP="00C97D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it-IT" w:bidi="ta-IN"/>
              </w:rPr>
            </w:pPr>
            <w:r w:rsidRPr="004D36DD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D4545" w14:textId="3F13524B" w:rsidR="00760D9E" w:rsidRPr="004D36DD" w:rsidRDefault="00760D9E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36DD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73444" w14:textId="77777777" w:rsidR="00760D9E" w:rsidRPr="004D36DD" w:rsidRDefault="00760D9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24E090" w14:textId="77777777" w:rsidR="005C2F41" w:rsidRPr="004D36DD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2"/>
        <w:gridCol w:w="5670"/>
        <w:gridCol w:w="1418"/>
        <w:gridCol w:w="1956"/>
      </w:tblGrid>
      <w:tr w:rsidR="00A05341" w:rsidRPr="004D36DD" w14:paraId="43D3F292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S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SEMINARI (tema seminara)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4D36DD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A845F2" w:rsidRPr="004D36DD" w14:paraId="197259E6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AF77A6" w14:textId="69C733AC" w:rsidR="00A845F2" w:rsidRPr="004D36DD" w:rsidRDefault="00A845F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8DF9CB" w14:textId="13294471" w:rsidR="00A845F2" w:rsidRPr="00277186" w:rsidRDefault="006862C5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Ocjena pojma savjetovanja sa zainter</w:t>
            </w:r>
            <w:r w:rsidR="00FF005D">
              <w:rPr>
                <w:rFonts w:asciiTheme="minorHAnsi" w:hAnsiTheme="minorHAnsi" w:cstheme="minorHAnsi"/>
                <w:bCs/>
              </w:rPr>
              <w:t>e</w:t>
            </w:r>
            <w:r>
              <w:rPr>
                <w:rFonts w:asciiTheme="minorHAnsi" w:hAnsiTheme="minorHAnsi" w:cstheme="minorHAnsi"/>
                <w:bCs/>
              </w:rPr>
              <w:t>siranom javnošću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B49619" w14:textId="69B1F722" w:rsidR="00A845F2" w:rsidRPr="004D36DD" w:rsidRDefault="00FF005D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EEFD26" w14:textId="7164926C" w:rsidR="00A845F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845F2" w:rsidRPr="004D36DD" w14:paraId="3A5B4BC6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AB917D" w14:textId="1A163663" w:rsidR="00A845F2" w:rsidRPr="004D36DD" w:rsidRDefault="00A845F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F955CE" w14:textId="220905D9" w:rsidR="00A845F2" w:rsidRPr="00277186" w:rsidRDefault="00A11028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Procjene uspješnosti strategija zdrav</w:t>
            </w:r>
            <w:r w:rsidR="001F20A6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tva zemalja u okruženju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5DA12B" w14:textId="03A69274" w:rsidR="00A845F2" w:rsidRPr="004D36DD" w:rsidRDefault="002A6AA5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6FCC696" w14:textId="3A522774" w:rsidR="00A845F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32429F" w:rsidRPr="004D36DD" w14:paraId="50EA57EA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921FFF" w14:textId="613132D4" w:rsidR="0032429F" w:rsidRPr="004D36DD" w:rsidRDefault="0032429F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AE2519A" w14:textId="5366301C" w:rsidR="0032429F" w:rsidRPr="001117E6" w:rsidRDefault="0032429F" w:rsidP="001117E6">
            <w:pPr>
              <w:pStyle w:val="Default"/>
              <w:rPr>
                <w:rFonts w:asciiTheme="minorHAnsi" w:hAnsiTheme="minorHAnsi" w:cstheme="minorHAnsi"/>
                <w:color w:val="424242"/>
                <w:sz w:val="22"/>
                <w:szCs w:val="22"/>
              </w:rPr>
            </w:pPr>
            <w:proofErr w:type="spellStart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Nacionalni</w:t>
            </w:r>
            <w:proofErr w:type="spellEnd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 </w:t>
            </w:r>
            <w:proofErr w:type="spellStart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portfelj</w:t>
            </w:r>
            <w:proofErr w:type="spellEnd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 </w:t>
            </w:r>
            <w:proofErr w:type="spellStart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ulaganja</w:t>
            </w:r>
            <w:proofErr w:type="spellEnd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 u </w:t>
            </w:r>
            <w:proofErr w:type="spellStart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zdravstvo</w:t>
            </w:r>
            <w:proofErr w:type="spellEnd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 </w:t>
            </w:r>
            <w:proofErr w:type="spellStart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i</w:t>
            </w:r>
            <w:proofErr w:type="spellEnd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 </w:t>
            </w:r>
            <w:proofErr w:type="spellStart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dugotrajnu</w:t>
            </w:r>
            <w:proofErr w:type="spellEnd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 xml:space="preserve"> </w:t>
            </w:r>
            <w:proofErr w:type="spellStart"/>
            <w:r w:rsidRPr="0032429F">
              <w:rPr>
                <w:rFonts w:asciiTheme="minorHAnsi" w:hAnsiTheme="minorHAnsi" w:cstheme="minorHAnsi"/>
                <w:color w:val="424242"/>
                <w:sz w:val="22"/>
                <w:szCs w:val="22"/>
              </w:rPr>
              <w:t>skrb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616439" w14:textId="284D2C0E" w:rsidR="0032429F" w:rsidRPr="004D36DD" w:rsidRDefault="002A6AA5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4ED266" w14:textId="3808215B" w:rsidR="0032429F" w:rsidRDefault="001117E6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845F2" w:rsidRPr="004D36DD" w14:paraId="58BD99CA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0E5FE0" w14:textId="3777D811" w:rsidR="00A845F2" w:rsidRPr="004D36DD" w:rsidRDefault="00A845F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80D63D" w14:textId="2ADD5CC1" w:rsidR="00A845F2" w:rsidRPr="000844CC" w:rsidRDefault="000844CC" w:rsidP="007D71C2">
            <w:pPr>
              <w:spacing w:after="0"/>
              <w:rPr>
                <w:rFonts w:asciiTheme="minorHAnsi" w:hAnsiTheme="minorHAnsi" w:cstheme="minorHAnsi"/>
              </w:rPr>
            </w:pPr>
            <w:r w:rsidRPr="000844CC">
              <w:rPr>
                <w:rFonts w:asciiTheme="minorHAnsi" w:hAnsiTheme="minorHAnsi" w:cstheme="minorHAnsi"/>
                <w:color w:val="424242"/>
              </w:rPr>
              <w:t>Strateški okvir razvoja mentalnog zdravlja u RH do 2030-te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A7AF0A" w14:textId="339FEC9A" w:rsidR="00A845F2" w:rsidRPr="004D36DD" w:rsidRDefault="002A6AA5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F2D40C" w14:textId="3B1B332B" w:rsidR="00A845F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845F2" w:rsidRPr="004D36DD" w14:paraId="3233DDC2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47EF67" w14:textId="0BA8D0FB" w:rsidR="00A845F2" w:rsidRPr="004D36DD" w:rsidRDefault="00A845F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B80661" w14:textId="6F7203A5" w:rsidR="00A845F2" w:rsidRPr="0070665C" w:rsidRDefault="0070665C" w:rsidP="007D71C2">
            <w:pPr>
              <w:spacing w:after="0"/>
              <w:rPr>
                <w:rFonts w:asciiTheme="minorHAnsi" w:hAnsiTheme="minorHAnsi" w:cstheme="minorHAnsi"/>
              </w:rPr>
            </w:pPr>
            <w:r w:rsidRPr="0070665C">
              <w:rPr>
                <w:rFonts w:asciiTheme="minorHAnsi" w:hAnsiTheme="minorHAnsi" w:cstheme="minorHAnsi"/>
                <w:color w:val="424242"/>
              </w:rPr>
              <w:t>Učinkovito upravljanje vremenom u bolničkoj ustanovi u praksi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D98769" w14:textId="1944AFC8" w:rsidR="00A845F2" w:rsidRPr="004D36DD" w:rsidRDefault="002A6AA5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92CAE9F" w14:textId="68AD1536" w:rsidR="00A845F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54B6DB14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6665E7A0" w:rsidR="005C2F41" w:rsidRPr="004D36DD" w:rsidRDefault="005C2F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4CE9B181" w:rsidR="005C2F41" w:rsidRPr="00277186" w:rsidRDefault="002145BF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77186">
              <w:rPr>
                <w:rFonts w:asciiTheme="minorHAnsi" w:hAnsiTheme="minorHAnsi" w:cstheme="minorHAnsi"/>
                <w:bCs/>
              </w:rPr>
              <w:t>Organizacija i upravljanje zdravstvenim sustavom RH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30EEA35" w:rsidR="005C2F41" w:rsidRPr="004D36DD" w:rsidRDefault="002360E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3455FC9A" w:rsidR="005C2F41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6DAE6B4A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6E73D909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6A5F2A9" w:rsidR="00A05341" w:rsidRPr="00277186" w:rsidRDefault="002360E1" w:rsidP="008F25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Ocjena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zdravstvenog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stanja</w:t>
            </w:r>
            <w:proofErr w:type="spellEnd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718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stanovništva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2209CE74" w:rsidR="00A05341" w:rsidRPr="004D36DD" w:rsidRDefault="00281EA4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61C87E47" w:rsidR="00A05341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05F9EF33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6D5A2E65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2BAAD431" w:rsidR="00A05341" w:rsidRPr="00277186" w:rsidRDefault="00281EA4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77186">
              <w:rPr>
                <w:rFonts w:asciiTheme="minorHAnsi" w:hAnsiTheme="minorHAnsi" w:cstheme="minorHAnsi"/>
                <w:bCs/>
              </w:rPr>
              <w:t xml:space="preserve">Kvaliteta u zdravstvu kao </w:t>
            </w:r>
            <w:r w:rsidR="0052479F" w:rsidRPr="00277186">
              <w:rPr>
                <w:rFonts w:asciiTheme="minorHAnsi" w:hAnsiTheme="minorHAnsi" w:cstheme="minorHAnsi"/>
                <w:bCs/>
              </w:rPr>
              <w:t>način poboljšanja i racionalizacije zdravstvenog sustava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19E37C58" w:rsidR="00A05341" w:rsidRPr="004D36DD" w:rsidRDefault="0065015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64F9FE8C" w:rsidR="00A05341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038DB067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37B2C9E9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55FC0266" w:rsidR="00A05341" w:rsidRPr="00277186" w:rsidRDefault="0065015E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77186">
              <w:rPr>
                <w:rFonts w:asciiTheme="minorHAnsi" w:hAnsiTheme="minorHAnsi" w:cstheme="minorHAnsi"/>
                <w:bCs/>
              </w:rPr>
              <w:t>Mjerenje i poboljšanje kvalitete sestrinske prakse u zdravstvenoj skrbi kroz djelatnos</w:t>
            </w:r>
            <w:r w:rsidR="00C7472E" w:rsidRPr="00277186">
              <w:rPr>
                <w:rFonts w:asciiTheme="minorHAnsi" w:hAnsiTheme="minorHAnsi" w:cstheme="minorHAnsi"/>
                <w:bCs/>
              </w:rPr>
              <w:t>t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48E552B5" w:rsidR="00A05341" w:rsidRPr="004D36DD" w:rsidRDefault="00C81819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65A72603" w:rsidR="00A05341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A05341" w:rsidRPr="004D36DD" w14:paraId="21BD384C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403D0F6A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925FD69" w:rsidR="00A05341" w:rsidRPr="00277186" w:rsidRDefault="00B15943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77186">
              <w:rPr>
                <w:rFonts w:asciiTheme="minorHAnsi" w:hAnsiTheme="minorHAnsi" w:cstheme="minorHAnsi"/>
                <w:bCs/>
              </w:rPr>
              <w:t xml:space="preserve">Mjerenje kvalitete i poboljšanje </w:t>
            </w:r>
            <w:r w:rsidR="003B0ECE" w:rsidRPr="00277186">
              <w:rPr>
                <w:rFonts w:asciiTheme="minorHAnsi" w:hAnsiTheme="minorHAnsi" w:cstheme="minorHAnsi"/>
                <w:bCs/>
              </w:rPr>
              <w:t>sestrinske skrbi kroz djelatnost hitne medicinske pomoći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41778EA5" w:rsidR="00A05341" w:rsidRPr="004D36DD" w:rsidRDefault="006C5FB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586A232B" w:rsidR="00A05341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7D71C2" w:rsidRPr="004D36DD" w14:paraId="2C2B32AC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97680D" w14:textId="6B5F930E" w:rsidR="007D71C2" w:rsidRPr="004D36DD" w:rsidRDefault="007D71C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E7F8EB7" w14:textId="6EDFCE93" w:rsidR="007D71C2" w:rsidRPr="00277186" w:rsidRDefault="00595F94" w:rsidP="007D71C2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277186">
              <w:rPr>
                <w:rFonts w:asciiTheme="minorHAnsi" w:hAnsiTheme="minorHAnsi" w:cstheme="minorHAnsi"/>
                <w:bCs/>
              </w:rPr>
              <w:t>Mjerenje kvalitete i poboljšanje sestrinske skrbi kroz djelatnost domova zdravlja za starije i nemoćne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92F411" w14:textId="1B04BD77" w:rsidR="007D71C2" w:rsidRPr="004D36DD" w:rsidRDefault="00595F94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AA3E76" w14:textId="1977B78B" w:rsidR="007D71C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7D71C2" w:rsidRPr="004D36DD" w14:paraId="13C8F1AA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43C95A" w14:textId="37AD763D" w:rsidR="007D71C2" w:rsidRPr="004D36DD" w:rsidRDefault="007D71C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3904582" w14:textId="1795F6CA" w:rsidR="007D71C2" w:rsidRPr="00277186" w:rsidRDefault="008B336A" w:rsidP="007D71C2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277186">
              <w:rPr>
                <w:rFonts w:asciiTheme="minorHAnsi" w:hAnsiTheme="minorHAnsi" w:cstheme="minorHAnsi"/>
                <w:bCs/>
              </w:rPr>
              <w:t>Mjerenje kvalitete i poboljšanje sestrinske skrbi u sustavu palijativne skrbi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C74E77" w14:textId="6F295415" w:rsidR="007D71C2" w:rsidRPr="004D36DD" w:rsidRDefault="008B336A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19F497" w14:textId="20C90393" w:rsidR="007D71C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7D71C2" w:rsidRPr="004D36DD" w14:paraId="78010505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EBD210" w14:textId="0641A6DC" w:rsidR="007D71C2" w:rsidRPr="004D36DD" w:rsidRDefault="007D71C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E67858" w14:textId="09CA865A" w:rsidR="007D71C2" w:rsidRPr="00277186" w:rsidRDefault="00273CCC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77186">
              <w:rPr>
                <w:rFonts w:asciiTheme="minorHAnsi" w:hAnsiTheme="minorHAnsi" w:cstheme="minorHAnsi"/>
                <w:bCs/>
              </w:rPr>
              <w:t>Upravljanje ljudskim resursima u doba ne</w:t>
            </w:r>
            <w:r w:rsidR="00D26942" w:rsidRPr="00277186">
              <w:rPr>
                <w:rFonts w:asciiTheme="minorHAnsi" w:hAnsiTheme="minorHAnsi" w:cstheme="minorHAnsi"/>
                <w:bCs/>
              </w:rPr>
              <w:t xml:space="preserve">dostatnog broja </w:t>
            </w:r>
            <w:r w:rsidRPr="00277186">
              <w:rPr>
                <w:rFonts w:asciiTheme="minorHAnsi" w:hAnsiTheme="minorHAnsi" w:cstheme="minorHAnsi"/>
                <w:bCs/>
              </w:rPr>
              <w:t>medicinskih sestara</w:t>
            </w:r>
            <w:r w:rsidR="007C67F2" w:rsidRPr="00277186">
              <w:rPr>
                <w:rFonts w:asciiTheme="minorHAnsi" w:hAnsiTheme="minorHAnsi" w:cstheme="minorHAnsi"/>
                <w:bCs/>
              </w:rPr>
              <w:t>: Strategije i izazovi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A39B37" w14:textId="4B9BB8F9" w:rsidR="007D71C2" w:rsidRPr="004D36DD" w:rsidRDefault="001B7C2E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865F41" w14:textId="5A9ADB18" w:rsidR="007D71C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7D71C2" w:rsidRPr="004D36DD" w14:paraId="4A38619B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2A8ACD" w14:textId="7AF84933" w:rsidR="007D71C2" w:rsidRPr="004D36DD" w:rsidRDefault="007D71C2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D1BC04D" w14:textId="1D8C0144" w:rsidR="007D71C2" w:rsidRPr="00277186" w:rsidRDefault="001B7C2E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77186">
              <w:rPr>
                <w:rFonts w:asciiTheme="minorHAnsi" w:hAnsiTheme="minorHAnsi" w:cstheme="minorHAnsi"/>
                <w:bCs/>
              </w:rPr>
              <w:t>Upravljanje promjenama u sestrinstvu</w:t>
            </w:r>
            <w:r w:rsidR="00B46AE0" w:rsidRPr="00277186">
              <w:rPr>
                <w:rFonts w:asciiTheme="minorHAnsi" w:hAnsiTheme="minorHAnsi" w:cstheme="minorHAnsi"/>
                <w:bCs/>
              </w:rPr>
              <w:t xml:space="preserve"> u</w:t>
            </w:r>
            <w:r w:rsidR="001478EB" w:rsidRPr="00277186">
              <w:rPr>
                <w:rFonts w:asciiTheme="minorHAnsi" w:hAnsiTheme="minorHAnsi" w:cstheme="minorHAnsi"/>
                <w:bCs/>
              </w:rPr>
              <w:t xml:space="preserve"> </w:t>
            </w:r>
            <w:r w:rsidRPr="00277186">
              <w:rPr>
                <w:rFonts w:asciiTheme="minorHAnsi" w:hAnsiTheme="minorHAnsi" w:cstheme="minorHAnsi"/>
                <w:bCs/>
              </w:rPr>
              <w:t>kontekstu stanja globalnog stanovništva</w:t>
            </w:r>
            <w:r w:rsidR="00B46AE0" w:rsidRPr="00277186">
              <w:rPr>
                <w:rFonts w:asciiTheme="minorHAnsi" w:hAnsiTheme="minorHAnsi" w:cstheme="minorHAnsi"/>
                <w:bCs/>
              </w:rPr>
              <w:t>: prilagodba i inovacija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AD1E0B" w14:textId="2EFD7AFE" w:rsidR="007D71C2" w:rsidRPr="004D36DD" w:rsidRDefault="00B46AE0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665E31" w14:textId="01D40682" w:rsidR="007D71C2" w:rsidRPr="004D36DD" w:rsidRDefault="00CD0D67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DF1861" w:rsidRPr="004D36DD" w14:paraId="250EA9A5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C14124" w14:textId="54B412A5" w:rsidR="00DF1861" w:rsidRPr="004D36DD" w:rsidRDefault="00DF186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ECC237" w14:textId="40520E80" w:rsidR="00DF1861" w:rsidRPr="00277186" w:rsidRDefault="00D26942" w:rsidP="007D71C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277186">
              <w:rPr>
                <w:rFonts w:asciiTheme="minorHAnsi" w:hAnsiTheme="minorHAnsi" w:cstheme="minorHAnsi"/>
                <w:bCs/>
              </w:rPr>
              <w:t xml:space="preserve">Supervizija u sestrinstvu s fokusom na </w:t>
            </w:r>
            <w:r w:rsidR="00FF3859" w:rsidRPr="00277186">
              <w:rPr>
                <w:rFonts w:asciiTheme="minorHAnsi" w:hAnsiTheme="minorHAnsi" w:cstheme="minorHAnsi"/>
                <w:bCs/>
              </w:rPr>
              <w:t>kronične nezarazne bolesti: Kako se prilagoditi!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E3A466" w14:textId="5071656E" w:rsidR="00DF1861" w:rsidRPr="004D36DD" w:rsidRDefault="00CC1C85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826D6E4" w14:textId="6A795477" w:rsidR="00DF1861" w:rsidRPr="004D36DD" w:rsidRDefault="009A3729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DF1861" w:rsidRPr="004D36DD" w14:paraId="48CA7690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8ED6FD" w14:textId="77777777" w:rsidR="00DF1861" w:rsidRPr="004D36DD" w:rsidRDefault="00DF186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DA7CA8" w14:textId="507A65A4" w:rsidR="00DF1861" w:rsidRPr="00277186" w:rsidRDefault="00997507" w:rsidP="007D71C2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277186">
              <w:rPr>
                <w:rFonts w:asciiTheme="minorHAnsi" w:hAnsiTheme="minorHAnsi" w:cstheme="minorHAnsi"/>
                <w:bCs/>
              </w:rPr>
              <w:t>Integracija tehnologija u praksu sestrinstva: Upravljanje promjenama u digitalnom dobu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ECFD37" w14:textId="732E1B83" w:rsidR="00DF1861" w:rsidRPr="004D36DD" w:rsidRDefault="00C57516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BB0C0F" w14:textId="4BAA3BC3" w:rsidR="00DF1861" w:rsidRPr="004D36DD" w:rsidRDefault="009A3729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>FZSRI</w:t>
            </w:r>
          </w:p>
        </w:tc>
      </w:tr>
      <w:tr w:rsidR="00DF1861" w:rsidRPr="004D36DD" w14:paraId="400353EC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33475C" w14:textId="77777777" w:rsidR="00DF1861" w:rsidRPr="004D36DD" w:rsidRDefault="00DF186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454E1E" w14:textId="4A7168D9" w:rsidR="00DF1861" w:rsidRPr="00277186" w:rsidRDefault="00C57516" w:rsidP="007D71C2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277186">
              <w:rPr>
                <w:rFonts w:asciiTheme="minorHAnsi" w:hAnsiTheme="minorHAnsi" w:cstheme="minorHAnsi"/>
                <w:bCs/>
              </w:rPr>
              <w:t>Upravljanje multidisciplinarnim timovima</w:t>
            </w:r>
            <w:r w:rsidR="00D73517" w:rsidRPr="00277186">
              <w:rPr>
                <w:rFonts w:asciiTheme="minorHAnsi" w:hAnsiTheme="minorHAnsi" w:cstheme="minorHAnsi"/>
                <w:bCs/>
              </w:rPr>
              <w:t xml:space="preserve"> </w:t>
            </w:r>
            <w:r w:rsidR="00DE72B7" w:rsidRPr="00277186">
              <w:rPr>
                <w:rFonts w:asciiTheme="minorHAnsi" w:hAnsiTheme="minorHAnsi" w:cstheme="minorHAnsi"/>
                <w:bCs/>
              </w:rPr>
              <w:t xml:space="preserve">u sestrinstvu: Izazovi kroničnih bolesti i potreba za </w:t>
            </w:r>
            <w:r w:rsidR="00570FC6" w:rsidRPr="00277186">
              <w:rPr>
                <w:rFonts w:asciiTheme="minorHAnsi" w:hAnsiTheme="minorHAnsi" w:cstheme="minorHAnsi"/>
                <w:bCs/>
              </w:rPr>
              <w:t>holističkim</w:t>
            </w:r>
            <w:r w:rsidR="00825D1F" w:rsidRPr="00277186">
              <w:rPr>
                <w:rFonts w:asciiTheme="minorHAnsi" w:hAnsiTheme="minorHAnsi" w:cstheme="minorHAnsi"/>
                <w:bCs/>
              </w:rPr>
              <w:t xml:space="preserve"> pristupom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D2A97E" w14:textId="5069FBA7" w:rsidR="00DF1861" w:rsidRPr="004D36DD" w:rsidRDefault="00570FC6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BD2363" w14:textId="77777777" w:rsidR="00DF1861" w:rsidRPr="004D36DD" w:rsidRDefault="00DF186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0B06AE" w:rsidRPr="004D36DD" w14:paraId="7093E22F" w14:textId="77777777" w:rsidTr="001F20A6"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4D36DD" w:rsidRDefault="000B06AE" w:rsidP="00BF53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4D36DD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D36DD">
              <w:rPr>
                <w:rFonts w:asciiTheme="minorHAnsi" w:hAnsiTheme="minorHAnsi" w:cstheme="minorHAnsi"/>
                <w:b/>
                <w:bCs/>
              </w:rPr>
              <w:t>Ukupan broj sati seminara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55B9A6DC" w:rsidR="000B06AE" w:rsidRPr="004D36DD" w:rsidRDefault="0082052E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36DD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4D36DD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18688407" w14:textId="77777777" w:rsidR="005C2F41" w:rsidRPr="004D36DD" w:rsidRDefault="005C2F41" w:rsidP="00825D1F">
      <w:pPr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4D36DD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4D36DD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A05341" w:rsidRPr="004D36DD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4D36DD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  <w:tr w:rsidR="000B06AE" w:rsidRPr="004D36DD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4D36DD" w:rsidRDefault="000B06AE" w:rsidP="00BF53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4D36DD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D36DD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4D36DD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4D36DD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6EC06389" w14:textId="77777777" w:rsidR="005C2F41" w:rsidRPr="004D36DD" w:rsidRDefault="005C2F41" w:rsidP="005C2F41">
      <w:pPr>
        <w:jc w:val="center"/>
        <w:rPr>
          <w:rFonts w:asciiTheme="minorHAnsi" w:hAnsiTheme="minorHAnsi" w:cstheme="minorHAnsi"/>
          <w:lang w:eastAsia="hr-HR"/>
        </w:rPr>
      </w:pPr>
    </w:p>
    <w:p w14:paraId="65B775C1" w14:textId="77777777" w:rsidR="005C2F41" w:rsidRPr="004D36DD" w:rsidRDefault="005C2F41" w:rsidP="005C2F41">
      <w:pPr>
        <w:rPr>
          <w:rFonts w:asciiTheme="minorHAnsi" w:hAnsiTheme="minorHAnsi" w:cstheme="minorHAnsi"/>
        </w:rPr>
      </w:pPr>
    </w:p>
    <w:p w14:paraId="4A2D5809" w14:textId="77777777" w:rsidR="00846C2B" w:rsidRPr="004D36DD" w:rsidRDefault="00846C2B">
      <w:pPr>
        <w:spacing w:after="200" w:line="276" w:lineRule="auto"/>
        <w:rPr>
          <w:rFonts w:asciiTheme="minorHAnsi" w:hAnsiTheme="minorHAnsi" w:cstheme="minorHAnsi"/>
        </w:rPr>
      </w:pPr>
      <w:r w:rsidRPr="004D36DD">
        <w:rPr>
          <w:rFonts w:asciiTheme="minorHAnsi" w:hAnsiTheme="minorHAnsi" w:cstheme="minorHAnsi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4D36DD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4D36DD" w:rsidRDefault="005C2F41" w:rsidP="00BF53C9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4D36DD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4D36DD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5C2F41" w:rsidRPr="004D36DD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4D36DD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198EA99E" w:rsidR="005C2F41" w:rsidRPr="004D36DD" w:rsidRDefault="005A551A" w:rsidP="0001711D">
            <w:pPr>
              <w:spacing w:after="0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08.03.2024.</w:t>
            </w:r>
          </w:p>
        </w:tc>
      </w:tr>
      <w:tr w:rsidR="005C2F41" w:rsidRPr="004D36DD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4D36DD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39D88C69" w:rsidR="005C2F41" w:rsidRPr="004D36DD" w:rsidRDefault="005A551A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04.04.2024.</w:t>
            </w:r>
          </w:p>
        </w:tc>
      </w:tr>
      <w:tr w:rsidR="005C2F41" w:rsidRPr="004D36DD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4D36DD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6FD7CFA5" w:rsidR="005C2F41" w:rsidRPr="004D36DD" w:rsidRDefault="000B2855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02.05.2024.</w:t>
            </w:r>
          </w:p>
        </w:tc>
      </w:tr>
      <w:tr w:rsidR="005C2F41" w:rsidRPr="004D36DD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4D36DD" w:rsidRDefault="005C2F41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589ADCCF" w:rsidR="005C2F41" w:rsidRPr="004D36DD" w:rsidRDefault="000B2855" w:rsidP="00BF53C9">
            <w:pPr>
              <w:spacing w:after="0"/>
              <w:rPr>
                <w:rFonts w:asciiTheme="minorHAnsi" w:hAnsiTheme="minorHAnsi" w:cstheme="minorHAnsi"/>
              </w:rPr>
            </w:pPr>
            <w:r w:rsidRPr="004D36DD">
              <w:rPr>
                <w:rFonts w:asciiTheme="minorHAnsi" w:hAnsiTheme="minorHAnsi" w:cstheme="minorHAnsi"/>
              </w:rPr>
              <w:t>2</w:t>
            </w:r>
            <w:r w:rsidR="00963A95">
              <w:rPr>
                <w:rFonts w:asciiTheme="minorHAnsi" w:hAnsiTheme="minorHAnsi" w:cstheme="minorHAnsi"/>
              </w:rPr>
              <w:t>0</w:t>
            </w:r>
            <w:r w:rsidRPr="004D36DD">
              <w:rPr>
                <w:rFonts w:asciiTheme="minorHAnsi" w:hAnsiTheme="minorHAnsi" w:cstheme="minorHAnsi"/>
              </w:rPr>
              <w:t>.0</w:t>
            </w:r>
            <w:r w:rsidR="00963A95">
              <w:rPr>
                <w:rFonts w:asciiTheme="minorHAnsi" w:hAnsiTheme="minorHAnsi" w:cstheme="minorHAnsi"/>
              </w:rPr>
              <w:t>6</w:t>
            </w:r>
            <w:r w:rsidRPr="004D36DD">
              <w:rPr>
                <w:rFonts w:asciiTheme="minorHAnsi" w:hAnsiTheme="minorHAnsi" w:cstheme="minorHAnsi"/>
              </w:rPr>
              <w:t>.2024.</w:t>
            </w:r>
          </w:p>
        </w:tc>
      </w:tr>
    </w:tbl>
    <w:p w14:paraId="3A45144E" w14:textId="77777777" w:rsidR="005C2F41" w:rsidRPr="005361FF" w:rsidRDefault="005C2F41" w:rsidP="005C2F41">
      <w:pPr>
        <w:rPr>
          <w:rFonts w:asciiTheme="minorHAnsi" w:hAnsiTheme="minorHAnsi" w:cstheme="minorHAnsi"/>
        </w:rPr>
      </w:pPr>
    </w:p>
    <w:p w14:paraId="0728BD65" w14:textId="77777777" w:rsidR="00C24941" w:rsidRPr="005361FF" w:rsidRDefault="00C24941">
      <w:pPr>
        <w:rPr>
          <w:rFonts w:asciiTheme="minorHAnsi" w:hAnsiTheme="minorHAnsi" w:cstheme="minorHAnsi"/>
        </w:rPr>
      </w:pPr>
    </w:p>
    <w:sectPr w:rsidR="00C24941" w:rsidRPr="005361FF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E34C" w14:textId="77777777" w:rsidR="00696F0F" w:rsidRDefault="00696F0F">
      <w:pPr>
        <w:spacing w:after="0" w:line="240" w:lineRule="auto"/>
      </w:pPr>
      <w:r>
        <w:separator/>
      </w:r>
    </w:p>
  </w:endnote>
  <w:endnote w:type="continuationSeparator" w:id="0">
    <w:p w14:paraId="4DCF7385" w14:textId="77777777" w:rsidR="00696F0F" w:rsidRDefault="0069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7295" w14:textId="77777777" w:rsidR="00696F0F" w:rsidRDefault="00696F0F">
      <w:pPr>
        <w:spacing w:after="0" w:line="240" w:lineRule="auto"/>
      </w:pPr>
      <w:r>
        <w:separator/>
      </w:r>
    </w:p>
  </w:footnote>
  <w:footnote w:type="continuationSeparator" w:id="0">
    <w:p w14:paraId="4140383F" w14:textId="77777777" w:rsidR="00696F0F" w:rsidRDefault="0069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87E"/>
    <w:multiLevelType w:val="hybridMultilevel"/>
    <w:tmpl w:val="EADCA4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41E"/>
    <w:multiLevelType w:val="hybridMultilevel"/>
    <w:tmpl w:val="34261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F51"/>
    <w:multiLevelType w:val="hybridMultilevel"/>
    <w:tmpl w:val="EB26B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F57"/>
    <w:multiLevelType w:val="hybridMultilevel"/>
    <w:tmpl w:val="5D9CA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1586"/>
    <w:multiLevelType w:val="hybridMultilevel"/>
    <w:tmpl w:val="F364E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707C"/>
    <w:multiLevelType w:val="hybridMultilevel"/>
    <w:tmpl w:val="2D6CF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4891"/>
    <w:multiLevelType w:val="hybridMultilevel"/>
    <w:tmpl w:val="F1701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5DA5"/>
    <w:multiLevelType w:val="hybridMultilevel"/>
    <w:tmpl w:val="93662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2D9D"/>
    <w:multiLevelType w:val="hybridMultilevel"/>
    <w:tmpl w:val="2D100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FBE"/>
    <w:multiLevelType w:val="hybridMultilevel"/>
    <w:tmpl w:val="C19E5A1E"/>
    <w:lvl w:ilvl="0" w:tplc="850A6A10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21EB6D7D"/>
    <w:multiLevelType w:val="hybridMultilevel"/>
    <w:tmpl w:val="6C9C3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C0078"/>
    <w:multiLevelType w:val="hybridMultilevel"/>
    <w:tmpl w:val="15689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53707"/>
    <w:multiLevelType w:val="hybridMultilevel"/>
    <w:tmpl w:val="6F86B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CD0"/>
    <w:multiLevelType w:val="hybridMultilevel"/>
    <w:tmpl w:val="2BF24586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A58"/>
    <w:multiLevelType w:val="hybridMultilevel"/>
    <w:tmpl w:val="EA323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A311C"/>
    <w:multiLevelType w:val="hybridMultilevel"/>
    <w:tmpl w:val="D20EE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65C58"/>
    <w:multiLevelType w:val="hybridMultilevel"/>
    <w:tmpl w:val="B2AE47BA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382B"/>
    <w:multiLevelType w:val="hybridMultilevel"/>
    <w:tmpl w:val="2F5C3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01312"/>
    <w:multiLevelType w:val="hybridMultilevel"/>
    <w:tmpl w:val="C04A4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B2B10"/>
    <w:multiLevelType w:val="hybridMultilevel"/>
    <w:tmpl w:val="70FAC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C376C"/>
    <w:multiLevelType w:val="hybridMultilevel"/>
    <w:tmpl w:val="E78A3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B508D"/>
    <w:multiLevelType w:val="hybridMultilevel"/>
    <w:tmpl w:val="D32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F0414"/>
    <w:multiLevelType w:val="hybridMultilevel"/>
    <w:tmpl w:val="26E6CE2C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019C0"/>
    <w:multiLevelType w:val="hybridMultilevel"/>
    <w:tmpl w:val="4498E478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F7901"/>
    <w:multiLevelType w:val="hybridMultilevel"/>
    <w:tmpl w:val="DED4FF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834AA"/>
    <w:multiLevelType w:val="hybridMultilevel"/>
    <w:tmpl w:val="E3969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33575"/>
    <w:multiLevelType w:val="hybridMultilevel"/>
    <w:tmpl w:val="0F50F100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B7963"/>
    <w:multiLevelType w:val="hybridMultilevel"/>
    <w:tmpl w:val="3CEEF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E64B2"/>
    <w:multiLevelType w:val="hybridMultilevel"/>
    <w:tmpl w:val="83EA0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87DC1"/>
    <w:multiLevelType w:val="hybridMultilevel"/>
    <w:tmpl w:val="5DBA2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57162"/>
    <w:multiLevelType w:val="hybridMultilevel"/>
    <w:tmpl w:val="C43CC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B3CFD"/>
    <w:multiLevelType w:val="hybridMultilevel"/>
    <w:tmpl w:val="FD1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53142"/>
    <w:multiLevelType w:val="hybridMultilevel"/>
    <w:tmpl w:val="D3808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365AE9"/>
    <w:multiLevelType w:val="hybridMultilevel"/>
    <w:tmpl w:val="6AE64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BE2E2F"/>
    <w:multiLevelType w:val="hybridMultilevel"/>
    <w:tmpl w:val="EFC03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06EEB"/>
    <w:multiLevelType w:val="hybridMultilevel"/>
    <w:tmpl w:val="688A0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C4342"/>
    <w:multiLevelType w:val="hybridMultilevel"/>
    <w:tmpl w:val="4746D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0213F"/>
    <w:multiLevelType w:val="hybridMultilevel"/>
    <w:tmpl w:val="6AD00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64C69"/>
    <w:multiLevelType w:val="hybridMultilevel"/>
    <w:tmpl w:val="4D2CE6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56A11"/>
    <w:multiLevelType w:val="hybridMultilevel"/>
    <w:tmpl w:val="94669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52CEB"/>
    <w:multiLevelType w:val="hybridMultilevel"/>
    <w:tmpl w:val="EE48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E3642"/>
    <w:multiLevelType w:val="hybridMultilevel"/>
    <w:tmpl w:val="602C0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D21B3A"/>
    <w:multiLevelType w:val="hybridMultilevel"/>
    <w:tmpl w:val="85EA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45E85"/>
    <w:multiLevelType w:val="hybridMultilevel"/>
    <w:tmpl w:val="C44E6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B64EEB"/>
    <w:multiLevelType w:val="hybridMultilevel"/>
    <w:tmpl w:val="9A820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B5341"/>
    <w:multiLevelType w:val="hybridMultilevel"/>
    <w:tmpl w:val="5CA6C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E355A1"/>
    <w:multiLevelType w:val="hybridMultilevel"/>
    <w:tmpl w:val="7E8E9CF6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70428A"/>
    <w:multiLevelType w:val="hybridMultilevel"/>
    <w:tmpl w:val="952EA0EC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1C3C93"/>
    <w:multiLevelType w:val="hybridMultilevel"/>
    <w:tmpl w:val="14B0FCB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1" w15:restartNumberingAfterBreak="0">
    <w:nsid w:val="780E77A0"/>
    <w:multiLevelType w:val="hybridMultilevel"/>
    <w:tmpl w:val="22DE2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151B55"/>
    <w:multiLevelType w:val="hybridMultilevel"/>
    <w:tmpl w:val="0B88A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D24D8E"/>
    <w:multiLevelType w:val="hybridMultilevel"/>
    <w:tmpl w:val="4F2240E8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4" w15:restartNumberingAfterBreak="0">
    <w:nsid w:val="7A4F060C"/>
    <w:multiLevelType w:val="hybridMultilevel"/>
    <w:tmpl w:val="99083F1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B0A1C"/>
    <w:multiLevelType w:val="hybridMultilevel"/>
    <w:tmpl w:val="882E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025163"/>
    <w:multiLevelType w:val="hybridMultilevel"/>
    <w:tmpl w:val="0A222968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6F4F9D"/>
    <w:multiLevelType w:val="hybridMultilevel"/>
    <w:tmpl w:val="1D301C1C"/>
    <w:lvl w:ilvl="0" w:tplc="46D26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5"/>
  </w:num>
  <w:num w:numId="3">
    <w:abstractNumId w:val="12"/>
  </w:num>
  <w:num w:numId="4">
    <w:abstractNumId w:val="28"/>
  </w:num>
  <w:num w:numId="5">
    <w:abstractNumId w:val="44"/>
  </w:num>
  <w:num w:numId="6">
    <w:abstractNumId w:val="2"/>
  </w:num>
  <w:num w:numId="7">
    <w:abstractNumId w:val="26"/>
  </w:num>
  <w:num w:numId="8">
    <w:abstractNumId w:val="30"/>
  </w:num>
  <w:num w:numId="9">
    <w:abstractNumId w:val="33"/>
  </w:num>
  <w:num w:numId="10">
    <w:abstractNumId w:val="0"/>
  </w:num>
  <w:num w:numId="11">
    <w:abstractNumId w:val="51"/>
  </w:num>
  <w:num w:numId="12">
    <w:abstractNumId w:val="36"/>
  </w:num>
  <w:num w:numId="13">
    <w:abstractNumId w:val="34"/>
  </w:num>
  <w:num w:numId="14">
    <w:abstractNumId w:val="20"/>
  </w:num>
  <w:num w:numId="15">
    <w:abstractNumId w:val="10"/>
  </w:num>
  <w:num w:numId="16">
    <w:abstractNumId w:val="38"/>
  </w:num>
  <w:num w:numId="17">
    <w:abstractNumId w:val="39"/>
  </w:num>
  <w:num w:numId="18">
    <w:abstractNumId w:val="40"/>
  </w:num>
  <w:num w:numId="19">
    <w:abstractNumId w:val="16"/>
  </w:num>
  <w:num w:numId="20">
    <w:abstractNumId w:val="3"/>
  </w:num>
  <w:num w:numId="21">
    <w:abstractNumId w:val="46"/>
  </w:num>
  <w:num w:numId="22">
    <w:abstractNumId w:val="54"/>
  </w:num>
  <w:num w:numId="23">
    <w:abstractNumId w:val="11"/>
  </w:num>
  <w:num w:numId="24">
    <w:abstractNumId w:val="47"/>
  </w:num>
  <w:num w:numId="25">
    <w:abstractNumId w:val="41"/>
  </w:num>
  <w:num w:numId="26">
    <w:abstractNumId w:val="43"/>
  </w:num>
  <w:num w:numId="27">
    <w:abstractNumId w:val="21"/>
  </w:num>
  <w:num w:numId="28">
    <w:abstractNumId w:val="15"/>
  </w:num>
  <w:num w:numId="29">
    <w:abstractNumId w:val="1"/>
  </w:num>
  <w:num w:numId="30">
    <w:abstractNumId w:val="18"/>
  </w:num>
  <w:num w:numId="31">
    <w:abstractNumId w:val="25"/>
  </w:num>
  <w:num w:numId="32">
    <w:abstractNumId w:val="13"/>
  </w:num>
  <w:num w:numId="33">
    <w:abstractNumId w:val="29"/>
  </w:num>
  <w:num w:numId="34">
    <w:abstractNumId w:val="8"/>
  </w:num>
  <w:num w:numId="35">
    <w:abstractNumId w:val="56"/>
  </w:num>
  <w:num w:numId="36">
    <w:abstractNumId w:val="9"/>
  </w:num>
  <w:num w:numId="37">
    <w:abstractNumId w:val="48"/>
  </w:num>
  <w:num w:numId="38">
    <w:abstractNumId w:val="27"/>
  </w:num>
  <w:num w:numId="39">
    <w:abstractNumId w:val="23"/>
  </w:num>
  <w:num w:numId="40">
    <w:abstractNumId w:val="14"/>
  </w:num>
  <w:num w:numId="41">
    <w:abstractNumId w:val="24"/>
  </w:num>
  <w:num w:numId="42">
    <w:abstractNumId w:val="17"/>
  </w:num>
  <w:num w:numId="43">
    <w:abstractNumId w:val="57"/>
  </w:num>
  <w:num w:numId="44">
    <w:abstractNumId w:val="49"/>
  </w:num>
  <w:num w:numId="45">
    <w:abstractNumId w:val="31"/>
  </w:num>
  <w:num w:numId="46">
    <w:abstractNumId w:val="50"/>
  </w:num>
  <w:num w:numId="47">
    <w:abstractNumId w:val="5"/>
  </w:num>
  <w:num w:numId="48">
    <w:abstractNumId w:val="35"/>
  </w:num>
  <w:num w:numId="49">
    <w:abstractNumId w:val="52"/>
  </w:num>
  <w:num w:numId="50">
    <w:abstractNumId w:val="53"/>
  </w:num>
  <w:num w:numId="51">
    <w:abstractNumId w:val="7"/>
  </w:num>
  <w:num w:numId="52">
    <w:abstractNumId w:val="19"/>
  </w:num>
  <w:num w:numId="53">
    <w:abstractNumId w:val="37"/>
  </w:num>
  <w:num w:numId="54">
    <w:abstractNumId w:val="42"/>
  </w:num>
  <w:num w:numId="55">
    <w:abstractNumId w:val="45"/>
  </w:num>
  <w:num w:numId="56">
    <w:abstractNumId w:val="4"/>
  </w:num>
  <w:num w:numId="57">
    <w:abstractNumId w:val="32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4117"/>
    <w:rsid w:val="00010CA9"/>
    <w:rsid w:val="00010F7C"/>
    <w:rsid w:val="000115B5"/>
    <w:rsid w:val="0001392B"/>
    <w:rsid w:val="0001711D"/>
    <w:rsid w:val="00017A98"/>
    <w:rsid w:val="00020AB3"/>
    <w:rsid w:val="00021984"/>
    <w:rsid w:val="00023395"/>
    <w:rsid w:val="00030E3D"/>
    <w:rsid w:val="00032FCB"/>
    <w:rsid w:val="00036468"/>
    <w:rsid w:val="00041543"/>
    <w:rsid w:val="00042D69"/>
    <w:rsid w:val="000513A2"/>
    <w:rsid w:val="00054826"/>
    <w:rsid w:val="0005731B"/>
    <w:rsid w:val="0006705E"/>
    <w:rsid w:val="00080AD4"/>
    <w:rsid w:val="0008289A"/>
    <w:rsid w:val="000844CC"/>
    <w:rsid w:val="00092AA7"/>
    <w:rsid w:val="0009494E"/>
    <w:rsid w:val="00096DFE"/>
    <w:rsid w:val="000976E8"/>
    <w:rsid w:val="000A1D46"/>
    <w:rsid w:val="000A4A08"/>
    <w:rsid w:val="000A64AA"/>
    <w:rsid w:val="000B06AE"/>
    <w:rsid w:val="000B1F61"/>
    <w:rsid w:val="000B2855"/>
    <w:rsid w:val="000B7F9E"/>
    <w:rsid w:val="000C1686"/>
    <w:rsid w:val="000C221F"/>
    <w:rsid w:val="000D3C04"/>
    <w:rsid w:val="000D4582"/>
    <w:rsid w:val="000D5EE1"/>
    <w:rsid w:val="000E1251"/>
    <w:rsid w:val="000E18B4"/>
    <w:rsid w:val="000E433F"/>
    <w:rsid w:val="000E4F8D"/>
    <w:rsid w:val="000F01B5"/>
    <w:rsid w:val="000F1A10"/>
    <w:rsid w:val="000F3023"/>
    <w:rsid w:val="00103157"/>
    <w:rsid w:val="00110431"/>
    <w:rsid w:val="001117E6"/>
    <w:rsid w:val="00116C69"/>
    <w:rsid w:val="0011755C"/>
    <w:rsid w:val="001205E0"/>
    <w:rsid w:val="00122A09"/>
    <w:rsid w:val="001268B6"/>
    <w:rsid w:val="00130D3F"/>
    <w:rsid w:val="00144761"/>
    <w:rsid w:val="001478EB"/>
    <w:rsid w:val="00155AAE"/>
    <w:rsid w:val="00161CE6"/>
    <w:rsid w:val="001651AE"/>
    <w:rsid w:val="00165791"/>
    <w:rsid w:val="00166F10"/>
    <w:rsid w:val="001677AD"/>
    <w:rsid w:val="0017153C"/>
    <w:rsid w:val="00177684"/>
    <w:rsid w:val="001816CF"/>
    <w:rsid w:val="00184FD3"/>
    <w:rsid w:val="00196FF0"/>
    <w:rsid w:val="00197DDF"/>
    <w:rsid w:val="001A0BD5"/>
    <w:rsid w:val="001A2168"/>
    <w:rsid w:val="001A2C96"/>
    <w:rsid w:val="001A3CD4"/>
    <w:rsid w:val="001A657B"/>
    <w:rsid w:val="001B3AFD"/>
    <w:rsid w:val="001B44AB"/>
    <w:rsid w:val="001B7C2E"/>
    <w:rsid w:val="001C15B6"/>
    <w:rsid w:val="001C18A9"/>
    <w:rsid w:val="001C303C"/>
    <w:rsid w:val="001C4D8F"/>
    <w:rsid w:val="001D7199"/>
    <w:rsid w:val="001E094D"/>
    <w:rsid w:val="001E582F"/>
    <w:rsid w:val="001E5A79"/>
    <w:rsid w:val="001F0CC7"/>
    <w:rsid w:val="001F0E28"/>
    <w:rsid w:val="001F1EE1"/>
    <w:rsid w:val="001F2055"/>
    <w:rsid w:val="001F20A6"/>
    <w:rsid w:val="00203106"/>
    <w:rsid w:val="00207620"/>
    <w:rsid w:val="002145BF"/>
    <w:rsid w:val="00214950"/>
    <w:rsid w:val="00216388"/>
    <w:rsid w:val="0022222B"/>
    <w:rsid w:val="00224906"/>
    <w:rsid w:val="00225BA7"/>
    <w:rsid w:val="00230D7A"/>
    <w:rsid w:val="00235FF6"/>
    <w:rsid w:val="002360E1"/>
    <w:rsid w:val="00236D01"/>
    <w:rsid w:val="002376C6"/>
    <w:rsid w:val="00244AFF"/>
    <w:rsid w:val="00247C5D"/>
    <w:rsid w:val="0027008A"/>
    <w:rsid w:val="00273CCC"/>
    <w:rsid w:val="0027696D"/>
    <w:rsid w:val="00277186"/>
    <w:rsid w:val="00280F71"/>
    <w:rsid w:val="00281EA4"/>
    <w:rsid w:val="00294F30"/>
    <w:rsid w:val="0029527B"/>
    <w:rsid w:val="002A0B16"/>
    <w:rsid w:val="002A2410"/>
    <w:rsid w:val="002A5194"/>
    <w:rsid w:val="002A6AA5"/>
    <w:rsid w:val="002A7F5D"/>
    <w:rsid w:val="002B2191"/>
    <w:rsid w:val="002B41D6"/>
    <w:rsid w:val="002D0E6F"/>
    <w:rsid w:val="002D4106"/>
    <w:rsid w:val="002F30E3"/>
    <w:rsid w:val="002F3F81"/>
    <w:rsid w:val="003013EC"/>
    <w:rsid w:val="00304DB1"/>
    <w:rsid w:val="00307F1C"/>
    <w:rsid w:val="00313E94"/>
    <w:rsid w:val="003214CE"/>
    <w:rsid w:val="00322DA5"/>
    <w:rsid w:val="0032429F"/>
    <w:rsid w:val="00324761"/>
    <w:rsid w:val="003314C1"/>
    <w:rsid w:val="00332472"/>
    <w:rsid w:val="003330AD"/>
    <w:rsid w:val="00342E6D"/>
    <w:rsid w:val="00344D22"/>
    <w:rsid w:val="00345A75"/>
    <w:rsid w:val="00346EE9"/>
    <w:rsid w:val="00347FFC"/>
    <w:rsid w:val="00350AF0"/>
    <w:rsid w:val="00351B3C"/>
    <w:rsid w:val="00352336"/>
    <w:rsid w:val="00356D35"/>
    <w:rsid w:val="003574B2"/>
    <w:rsid w:val="00370357"/>
    <w:rsid w:val="00370843"/>
    <w:rsid w:val="00373ADE"/>
    <w:rsid w:val="003775E8"/>
    <w:rsid w:val="00380970"/>
    <w:rsid w:val="00387129"/>
    <w:rsid w:val="0039181E"/>
    <w:rsid w:val="0039207A"/>
    <w:rsid w:val="003943CA"/>
    <w:rsid w:val="003A2CAF"/>
    <w:rsid w:val="003B0ECE"/>
    <w:rsid w:val="003B13EE"/>
    <w:rsid w:val="003B1442"/>
    <w:rsid w:val="003C0F36"/>
    <w:rsid w:val="003C10FF"/>
    <w:rsid w:val="003C6394"/>
    <w:rsid w:val="003D40CF"/>
    <w:rsid w:val="003D6502"/>
    <w:rsid w:val="003E1BD4"/>
    <w:rsid w:val="003E7722"/>
    <w:rsid w:val="003F5801"/>
    <w:rsid w:val="003F6ABB"/>
    <w:rsid w:val="004306E3"/>
    <w:rsid w:val="004450B5"/>
    <w:rsid w:val="00452035"/>
    <w:rsid w:val="00453B77"/>
    <w:rsid w:val="00456F01"/>
    <w:rsid w:val="004576C3"/>
    <w:rsid w:val="00457F46"/>
    <w:rsid w:val="00464007"/>
    <w:rsid w:val="00481703"/>
    <w:rsid w:val="004840AC"/>
    <w:rsid w:val="00484CD6"/>
    <w:rsid w:val="00486513"/>
    <w:rsid w:val="0049207E"/>
    <w:rsid w:val="00492BBF"/>
    <w:rsid w:val="00493381"/>
    <w:rsid w:val="004A798B"/>
    <w:rsid w:val="004B0371"/>
    <w:rsid w:val="004B174C"/>
    <w:rsid w:val="004B5AC0"/>
    <w:rsid w:val="004B5B77"/>
    <w:rsid w:val="004C1490"/>
    <w:rsid w:val="004C2DD8"/>
    <w:rsid w:val="004C6785"/>
    <w:rsid w:val="004C6DD2"/>
    <w:rsid w:val="004D36AD"/>
    <w:rsid w:val="004D36DD"/>
    <w:rsid w:val="004D4B18"/>
    <w:rsid w:val="004E024F"/>
    <w:rsid w:val="004E3BA2"/>
    <w:rsid w:val="004F254E"/>
    <w:rsid w:val="004F4FCC"/>
    <w:rsid w:val="004F6269"/>
    <w:rsid w:val="005004AD"/>
    <w:rsid w:val="00514236"/>
    <w:rsid w:val="0051627E"/>
    <w:rsid w:val="0051760F"/>
    <w:rsid w:val="00517BF5"/>
    <w:rsid w:val="005203EC"/>
    <w:rsid w:val="00520CAB"/>
    <w:rsid w:val="00520E3E"/>
    <w:rsid w:val="005217C9"/>
    <w:rsid w:val="00522576"/>
    <w:rsid w:val="0052479F"/>
    <w:rsid w:val="005248D6"/>
    <w:rsid w:val="00525100"/>
    <w:rsid w:val="005361FF"/>
    <w:rsid w:val="005373B7"/>
    <w:rsid w:val="005400E9"/>
    <w:rsid w:val="00542ABA"/>
    <w:rsid w:val="00544D1D"/>
    <w:rsid w:val="00546819"/>
    <w:rsid w:val="00555334"/>
    <w:rsid w:val="00556045"/>
    <w:rsid w:val="00563C7C"/>
    <w:rsid w:val="00570FC6"/>
    <w:rsid w:val="005765F3"/>
    <w:rsid w:val="00591F1A"/>
    <w:rsid w:val="00595F94"/>
    <w:rsid w:val="00596742"/>
    <w:rsid w:val="005970E0"/>
    <w:rsid w:val="005970E8"/>
    <w:rsid w:val="005A06E1"/>
    <w:rsid w:val="005A1CE9"/>
    <w:rsid w:val="005A24AC"/>
    <w:rsid w:val="005A4191"/>
    <w:rsid w:val="005A551A"/>
    <w:rsid w:val="005A6EDD"/>
    <w:rsid w:val="005B0682"/>
    <w:rsid w:val="005B16D9"/>
    <w:rsid w:val="005B1779"/>
    <w:rsid w:val="005C0EF8"/>
    <w:rsid w:val="005C2F41"/>
    <w:rsid w:val="005C6884"/>
    <w:rsid w:val="005D003C"/>
    <w:rsid w:val="005D005C"/>
    <w:rsid w:val="005E0B8C"/>
    <w:rsid w:val="005E27BD"/>
    <w:rsid w:val="005E5CBE"/>
    <w:rsid w:val="005E6135"/>
    <w:rsid w:val="005F3C89"/>
    <w:rsid w:val="005F5172"/>
    <w:rsid w:val="005F5C9B"/>
    <w:rsid w:val="005F7371"/>
    <w:rsid w:val="00602E19"/>
    <w:rsid w:val="0060725E"/>
    <w:rsid w:val="00614993"/>
    <w:rsid w:val="006152BD"/>
    <w:rsid w:val="00615AB8"/>
    <w:rsid w:val="006276A8"/>
    <w:rsid w:val="00634C4B"/>
    <w:rsid w:val="00645B5A"/>
    <w:rsid w:val="0065015E"/>
    <w:rsid w:val="00663714"/>
    <w:rsid w:val="00665CF0"/>
    <w:rsid w:val="0067457C"/>
    <w:rsid w:val="00681EB2"/>
    <w:rsid w:val="00682004"/>
    <w:rsid w:val="006862C5"/>
    <w:rsid w:val="0069094F"/>
    <w:rsid w:val="00690F74"/>
    <w:rsid w:val="00696F0F"/>
    <w:rsid w:val="006A415A"/>
    <w:rsid w:val="006A637F"/>
    <w:rsid w:val="006B7B9E"/>
    <w:rsid w:val="006C59AD"/>
    <w:rsid w:val="006C5FB2"/>
    <w:rsid w:val="006D3A10"/>
    <w:rsid w:val="006E1200"/>
    <w:rsid w:val="006F2A35"/>
    <w:rsid w:val="006F39EE"/>
    <w:rsid w:val="006F6C11"/>
    <w:rsid w:val="00705356"/>
    <w:rsid w:val="0070665C"/>
    <w:rsid w:val="007079AD"/>
    <w:rsid w:val="007227BD"/>
    <w:rsid w:val="00722B58"/>
    <w:rsid w:val="00722FF0"/>
    <w:rsid w:val="00724FE2"/>
    <w:rsid w:val="00733743"/>
    <w:rsid w:val="00733D3D"/>
    <w:rsid w:val="00734CB5"/>
    <w:rsid w:val="0074207B"/>
    <w:rsid w:val="00747B7E"/>
    <w:rsid w:val="00750196"/>
    <w:rsid w:val="00754116"/>
    <w:rsid w:val="00760205"/>
    <w:rsid w:val="00760D9E"/>
    <w:rsid w:val="00761543"/>
    <w:rsid w:val="007673DF"/>
    <w:rsid w:val="00767546"/>
    <w:rsid w:val="007731F6"/>
    <w:rsid w:val="00773AA1"/>
    <w:rsid w:val="00774DB7"/>
    <w:rsid w:val="00775D92"/>
    <w:rsid w:val="00781EB1"/>
    <w:rsid w:val="00782EA4"/>
    <w:rsid w:val="007851A3"/>
    <w:rsid w:val="00792B8F"/>
    <w:rsid w:val="00794A02"/>
    <w:rsid w:val="007950E2"/>
    <w:rsid w:val="00795D41"/>
    <w:rsid w:val="007A0319"/>
    <w:rsid w:val="007A2A74"/>
    <w:rsid w:val="007B07DE"/>
    <w:rsid w:val="007B6A92"/>
    <w:rsid w:val="007C6441"/>
    <w:rsid w:val="007C67CD"/>
    <w:rsid w:val="007C67F2"/>
    <w:rsid w:val="007D1510"/>
    <w:rsid w:val="007D5A79"/>
    <w:rsid w:val="007D6293"/>
    <w:rsid w:val="007D6A3E"/>
    <w:rsid w:val="007D6D7F"/>
    <w:rsid w:val="007D71C2"/>
    <w:rsid w:val="007E64F1"/>
    <w:rsid w:val="007F4483"/>
    <w:rsid w:val="007F7AAB"/>
    <w:rsid w:val="00803571"/>
    <w:rsid w:val="00805B45"/>
    <w:rsid w:val="00806E45"/>
    <w:rsid w:val="00810505"/>
    <w:rsid w:val="008108C6"/>
    <w:rsid w:val="0082052E"/>
    <w:rsid w:val="00825D1F"/>
    <w:rsid w:val="0083132B"/>
    <w:rsid w:val="00833E74"/>
    <w:rsid w:val="00836B70"/>
    <w:rsid w:val="00843779"/>
    <w:rsid w:val="00846C2B"/>
    <w:rsid w:val="00850A1A"/>
    <w:rsid w:val="00851566"/>
    <w:rsid w:val="00851D05"/>
    <w:rsid w:val="008532EF"/>
    <w:rsid w:val="00856B79"/>
    <w:rsid w:val="008573F4"/>
    <w:rsid w:val="00866260"/>
    <w:rsid w:val="00870E39"/>
    <w:rsid w:val="00871C9E"/>
    <w:rsid w:val="00890042"/>
    <w:rsid w:val="00891F62"/>
    <w:rsid w:val="00895C5C"/>
    <w:rsid w:val="008A2A1E"/>
    <w:rsid w:val="008A3B06"/>
    <w:rsid w:val="008A4F25"/>
    <w:rsid w:val="008A7606"/>
    <w:rsid w:val="008B3043"/>
    <w:rsid w:val="008B336A"/>
    <w:rsid w:val="008B44FF"/>
    <w:rsid w:val="008C2903"/>
    <w:rsid w:val="008C3313"/>
    <w:rsid w:val="008C54BB"/>
    <w:rsid w:val="008D0DA1"/>
    <w:rsid w:val="008D4528"/>
    <w:rsid w:val="008D67C7"/>
    <w:rsid w:val="008E0FC5"/>
    <w:rsid w:val="008E5CBB"/>
    <w:rsid w:val="008E7846"/>
    <w:rsid w:val="008F0C46"/>
    <w:rsid w:val="008F2506"/>
    <w:rsid w:val="008F40AE"/>
    <w:rsid w:val="008F76DD"/>
    <w:rsid w:val="00911EB9"/>
    <w:rsid w:val="0091264E"/>
    <w:rsid w:val="0091431F"/>
    <w:rsid w:val="0092192B"/>
    <w:rsid w:val="00922EBF"/>
    <w:rsid w:val="0092448B"/>
    <w:rsid w:val="00925D48"/>
    <w:rsid w:val="009300E5"/>
    <w:rsid w:val="0093129F"/>
    <w:rsid w:val="0093171C"/>
    <w:rsid w:val="00937C55"/>
    <w:rsid w:val="00941F6C"/>
    <w:rsid w:val="00956264"/>
    <w:rsid w:val="009613D3"/>
    <w:rsid w:val="00963A95"/>
    <w:rsid w:val="00965280"/>
    <w:rsid w:val="00965D3B"/>
    <w:rsid w:val="00973FFD"/>
    <w:rsid w:val="00980CE0"/>
    <w:rsid w:val="00983892"/>
    <w:rsid w:val="00984697"/>
    <w:rsid w:val="0098677E"/>
    <w:rsid w:val="009958DA"/>
    <w:rsid w:val="00997507"/>
    <w:rsid w:val="00997986"/>
    <w:rsid w:val="009A3729"/>
    <w:rsid w:val="009A4797"/>
    <w:rsid w:val="009B2A22"/>
    <w:rsid w:val="009C4FE6"/>
    <w:rsid w:val="009C6456"/>
    <w:rsid w:val="009D2749"/>
    <w:rsid w:val="009D445F"/>
    <w:rsid w:val="009D799F"/>
    <w:rsid w:val="009E5529"/>
    <w:rsid w:val="009F11E1"/>
    <w:rsid w:val="00A05341"/>
    <w:rsid w:val="00A071F9"/>
    <w:rsid w:val="00A11028"/>
    <w:rsid w:val="00A12305"/>
    <w:rsid w:val="00A21E91"/>
    <w:rsid w:val="00A24F68"/>
    <w:rsid w:val="00A27C68"/>
    <w:rsid w:val="00A30480"/>
    <w:rsid w:val="00A31E81"/>
    <w:rsid w:val="00A321F4"/>
    <w:rsid w:val="00A3456F"/>
    <w:rsid w:val="00A346F9"/>
    <w:rsid w:val="00A349FF"/>
    <w:rsid w:val="00A35669"/>
    <w:rsid w:val="00A4069A"/>
    <w:rsid w:val="00A457E0"/>
    <w:rsid w:val="00A46299"/>
    <w:rsid w:val="00A51331"/>
    <w:rsid w:val="00A52365"/>
    <w:rsid w:val="00A5761B"/>
    <w:rsid w:val="00A62290"/>
    <w:rsid w:val="00A743DD"/>
    <w:rsid w:val="00A767B9"/>
    <w:rsid w:val="00A83FFA"/>
    <w:rsid w:val="00A845F2"/>
    <w:rsid w:val="00A85466"/>
    <w:rsid w:val="00A85BC3"/>
    <w:rsid w:val="00A85BCD"/>
    <w:rsid w:val="00A87CDD"/>
    <w:rsid w:val="00A9307D"/>
    <w:rsid w:val="00A97467"/>
    <w:rsid w:val="00AA6176"/>
    <w:rsid w:val="00AB06A0"/>
    <w:rsid w:val="00AB551E"/>
    <w:rsid w:val="00AB7DC2"/>
    <w:rsid w:val="00AC3FF8"/>
    <w:rsid w:val="00AC7899"/>
    <w:rsid w:val="00AC7D5C"/>
    <w:rsid w:val="00AD771D"/>
    <w:rsid w:val="00AE29B1"/>
    <w:rsid w:val="00AF3E0C"/>
    <w:rsid w:val="00AF3E26"/>
    <w:rsid w:val="00AF78AA"/>
    <w:rsid w:val="00B05368"/>
    <w:rsid w:val="00B12A9B"/>
    <w:rsid w:val="00B12C1C"/>
    <w:rsid w:val="00B12D5A"/>
    <w:rsid w:val="00B1577A"/>
    <w:rsid w:val="00B15943"/>
    <w:rsid w:val="00B24EDA"/>
    <w:rsid w:val="00B32752"/>
    <w:rsid w:val="00B37BE2"/>
    <w:rsid w:val="00B4231D"/>
    <w:rsid w:val="00B42FAD"/>
    <w:rsid w:val="00B44510"/>
    <w:rsid w:val="00B46212"/>
    <w:rsid w:val="00B46AE0"/>
    <w:rsid w:val="00B512FE"/>
    <w:rsid w:val="00B57B41"/>
    <w:rsid w:val="00B72E2F"/>
    <w:rsid w:val="00B8066F"/>
    <w:rsid w:val="00B80F2C"/>
    <w:rsid w:val="00B81017"/>
    <w:rsid w:val="00B81619"/>
    <w:rsid w:val="00B81E16"/>
    <w:rsid w:val="00B83A8D"/>
    <w:rsid w:val="00B90482"/>
    <w:rsid w:val="00BA3078"/>
    <w:rsid w:val="00BB12B4"/>
    <w:rsid w:val="00BB7BAC"/>
    <w:rsid w:val="00BB7E85"/>
    <w:rsid w:val="00BC0DC6"/>
    <w:rsid w:val="00BD1BCD"/>
    <w:rsid w:val="00BD384B"/>
    <w:rsid w:val="00BD6B4F"/>
    <w:rsid w:val="00BD6B57"/>
    <w:rsid w:val="00BF53C9"/>
    <w:rsid w:val="00BF5F4D"/>
    <w:rsid w:val="00BF7204"/>
    <w:rsid w:val="00C0575F"/>
    <w:rsid w:val="00C14883"/>
    <w:rsid w:val="00C14AAC"/>
    <w:rsid w:val="00C21132"/>
    <w:rsid w:val="00C228A7"/>
    <w:rsid w:val="00C24941"/>
    <w:rsid w:val="00C26588"/>
    <w:rsid w:val="00C27ACE"/>
    <w:rsid w:val="00C3099B"/>
    <w:rsid w:val="00C30FA3"/>
    <w:rsid w:val="00C32C04"/>
    <w:rsid w:val="00C41BDB"/>
    <w:rsid w:val="00C446B5"/>
    <w:rsid w:val="00C4551A"/>
    <w:rsid w:val="00C53F59"/>
    <w:rsid w:val="00C57516"/>
    <w:rsid w:val="00C707FE"/>
    <w:rsid w:val="00C7165D"/>
    <w:rsid w:val="00C720EC"/>
    <w:rsid w:val="00C7243D"/>
    <w:rsid w:val="00C7472E"/>
    <w:rsid w:val="00C753E6"/>
    <w:rsid w:val="00C81819"/>
    <w:rsid w:val="00C8198C"/>
    <w:rsid w:val="00C865EA"/>
    <w:rsid w:val="00C92590"/>
    <w:rsid w:val="00C9496C"/>
    <w:rsid w:val="00C97D49"/>
    <w:rsid w:val="00CA0D58"/>
    <w:rsid w:val="00CB1A7F"/>
    <w:rsid w:val="00CB43AA"/>
    <w:rsid w:val="00CB4F63"/>
    <w:rsid w:val="00CC1C85"/>
    <w:rsid w:val="00CC2BD4"/>
    <w:rsid w:val="00CC3A00"/>
    <w:rsid w:val="00CC56AC"/>
    <w:rsid w:val="00CC6F02"/>
    <w:rsid w:val="00CD0D67"/>
    <w:rsid w:val="00CD0FB8"/>
    <w:rsid w:val="00CD3E68"/>
    <w:rsid w:val="00CD3F31"/>
    <w:rsid w:val="00CD4248"/>
    <w:rsid w:val="00CE1B96"/>
    <w:rsid w:val="00CE209E"/>
    <w:rsid w:val="00CE22FD"/>
    <w:rsid w:val="00CF0E17"/>
    <w:rsid w:val="00CF1E5D"/>
    <w:rsid w:val="00CF2F27"/>
    <w:rsid w:val="00CF341D"/>
    <w:rsid w:val="00D04A8E"/>
    <w:rsid w:val="00D05A54"/>
    <w:rsid w:val="00D05C6D"/>
    <w:rsid w:val="00D1321A"/>
    <w:rsid w:val="00D14E32"/>
    <w:rsid w:val="00D227CE"/>
    <w:rsid w:val="00D26942"/>
    <w:rsid w:val="00D320B4"/>
    <w:rsid w:val="00D41CDA"/>
    <w:rsid w:val="00D451F5"/>
    <w:rsid w:val="00D471F5"/>
    <w:rsid w:val="00D47541"/>
    <w:rsid w:val="00D50B5D"/>
    <w:rsid w:val="00D52945"/>
    <w:rsid w:val="00D65594"/>
    <w:rsid w:val="00D70B0A"/>
    <w:rsid w:val="00D73517"/>
    <w:rsid w:val="00D7612B"/>
    <w:rsid w:val="00D80345"/>
    <w:rsid w:val="00D82BBB"/>
    <w:rsid w:val="00D833C9"/>
    <w:rsid w:val="00D86165"/>
    <w:rsid w:val="00D939B4"/>
    <w:rsid w:val="00DA1975"/>
    <w:rsid w:val="00DB2FC3"/>
    <w:rsid w:val="00DC1072"/>
    <w:rsid w:val="00DC3D75"/>
    <w:rsid w:val="00DC6618"/>
    <w:rsid w:val="00DD09DC"/>
    <w:rsid w:val="00DD20E3"/>
    <w:rsid w:val="00DE3C17"/>
    <w:rsid w:val="00DE72B7"/>
    <w:rsid w:val="00DF1861"/>
    <w:rsid w:val="00DF31CF"/>
    <w:rsid w:val="00E03043"/>
    <w:rsid w:val="00E033A7"/>
    <w:rsid w:val="00E0665C"/>
    <w:rsid w:val="00E10BB0"/>
    <w:rsid w:val="00E1204B"/>
    <w:rsid w:val="00E12894"/>
    <w:rsid w:val="00E15C9D"/>
    <w:rsid w:val="00E20507"/>
    <w:rsid w:val="00E21896"/>
    <w:rsid w:val="00E221EC"/>
    <w:rsid w:val="00E24432"/>
    <w:rsid w:val="00E40068"/>
    <w:rsid w:val="00E40C21"/>
    <w:rsid w:val="00E43C65"/>
    <w:rsid w:val="00E46D74"/>
    <w:rsid w:val="00E47347"/>
    <w:rsid w:val="00E4779E"/>
    <w:rsid w:val="00E47BD3"/>
    <w:rsid w:val="00E50831"/>
    <w:rsid w:val="00E50BEB"/>
    <w:rsid w:val="00E53483"/>
    <w:rsid w:val="00E55CDE"/>
    <w:rsid w:val="00E57A41"/>
    <w:rsid w:val="00E72CCF"/>
    <w:rsid w:val="00E73BAB"/>
    <w:rsid w:val="00E7416A"/>
    <w:rsid w:val="00E8351C"/>
    <w:rsid w:val="00E871C8"/>
    <w:rsid w:val="00E92F6C"/>
    <w:rsid w:val="00E9447C"/>
    <w:rsid w:val="00E975D1"/>
    <w:rsid w:val="00E9782E"/>
    <w:rsid w:val="00EA1AC2"/>
    <w:rsid w:val="00EA5242"/>
    <w:rsid w:val="00EA6C13"/>
    <w:rsid w:val="00EB0DB0"/>
    <w:rsid w:val="00EB1C2A"/>
    <w:rsid w:val="00EB3D35"/>
    <w:rsid w:val="00EB67E1"/>
    <w:rsid w:val="00EC2D37"/>
    <w:rsid w:val="00ED1A0A"/>
    <w:rsid w:val="00ED5EC5"/>
    <w:rsid w:val="00ED7454"/>
    <w:rsid w:val="00EE102B"/>
    <w:rsid w:val="00EE44FA"/>
    <w:rsid w:val="00EE53F8"/>
    <w:rsid w:val="00EE63FF"/>
    <w:rsid w:val="00EF43AF"/>
    <w:rsid w:val="00EF4A1C"/>
    <w:rsid w:val="00EF4FE8"/>
    <w:rsid w:val="00EF647F"/>
    <w:rsid w:val="00F13622"/>
    <w:rsid w:val="00F16633"/>
    <w:rsid w:val="00F24047"/>
    <w:rsid w:val="00F24804"/>
    <w:rsid w:val="00F27603"/>
    <w:rsid w:val="00F302DF"/>
    <w:rsid w:val="00F3731F"/>
    <w:rsid w:val="00F42DF8"/>
    <w:rsid w:val="00F430BF"/>
    <w:rsid w:val="00F47429"/>
    <w:rsid w:val="00F47E9F"/>
    <w:rsid w:val="00F5055F"/>
    <w:rsid w:val="00F51158"/>
    <w:rsid w:val="00F54BE9"/>
    <w:rsid w:val="00F5553E"/>
    <w:rsid w:val="00F574A1"/>
    <w:rsid w:val="00F70C66"/>
    <w:rsid w:val="00F7627A"/>
    <w:rsid w:val="00F90A5D"/>
    <w:rsid w:val="00FA0A4D"/>
    <w:rsid w:val="00FA29CC"/>
    <w:rsid w:val="00FA65DA"/>
    <w:rsid w:val="00FA7BA0"/>
    <w:rsid w:val="00FB6842"/>
    <w:rsid w:val="00FB777A"/>
    <w:rsid w:val="00FB79E0"/>
    <w:rsid w:val="00FC394D"/>
    <w:rsid w:val="00FC767D"/>
    <w:rsid w:val="00FC7D7E"/>
    <w:rsid w:val="00FD0E67"/>
    <w:rsid w:val="00FD2338"/>
    <w:rsid w:val="00FD78E4"/>
    <w:rsid w:val="00FD78F0"/>
    <w:rsid w:val="00FE44BD"/>
    <w:rsid w:val="00FF005D"/>
    <w:rsid w:val="00FF1E57"/>
    <w:rsid w:val="00FF3859"/>
    <w:rsid w:val="00FF4AD8"/>
    <w:rsid w:val="00FF5D6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Body">
    <w:name w:val="Body"/>
    <w:rsid w:val="000D3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styleId="Odlomakpopisa">
    <w:name w:val="List Paragraph"/>
    <w:basedOn w:val="Normal"/>
    <w:uiPriority w:val="34"/>
    <w:qFormat/>
    <w:rsid w:val="005D003C"/>
    <w:pPr>
      <w:suppressAutoHyphens/>
      <w:spacing w:line="256" w:lineRule="auto"/>
      <w:ind w:left="720"/>
      <w:contextualSpacing/>
    </w:pPr>
    <w:rPr>
      <w:lang w:eastAsia="ar-SA"/>
    </w:rPr>
  </w:style>
  <w:style w:type="paragraph" w:styleId="StandardWeb">
    <w:name w:val="Normal (Web)"/>
    <w:basedOn w:val="Normal"/>
    <w:rsid w:val="00602E1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7E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39005C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794E260DDB574D23A0FD6B2C2F4438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8043C8-E974-4E46-8363-7BE54F13B6F7}"/>
      </w:docPartPr>
      <w:docPartBody>
        <w:p w:rsidR="00937235" w:rsidRDefault="00F14F7B" w:rsidP="00F14F7B">
          <w:pPr>
            <w:pStyle w:val="794E260DDB574D23A0FD6B2C2F443808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458AF6F39C2485DB92CF6D66AC7FF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1F3B87-9DBC-4822-A7EA-3FFDC6CD84D4}"/>
      </w:docPartPr>
      <w:docPartBody>
        <w:p w:rsidR="00937235" w:rsidRDefault="00F14F7B" w:rsidP="00F14F7B">
          <w:pPr>
            <w:pStyle w:val="D458AF6F39C2485DB92CF6D66AC7FF1C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CBDD24364771408AB00213EC871BFD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81A436-B36C-4935-AC63-17F87A40A0AE}"/>
      </w:docPartPr>
      <w:docPartBody>
        <w:p w:rsidR="009D1F7F" w:rsidRDefault="005E406B" w:rsidP="005E406B">
          <w:pPr>
            <w:pStyle w:val="CBDD24364771408AB00213EC871BFDA3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31ADC"/>
    <w:rsid w:val="00145628"/>
    <w:rsid w:val="00146B8C"/>
    <w:rsid w:val="00147D2F"/>
    <w:rsid w:val="001B1A93"/>
    <w:rsid w:val="00243FD9"/>
    <w:rsid w:val="002B2EB8"/>
    <w:rsid w:val="00311D82"/>
    <w:rsid w:val="0037437E"/>
    <w:rsid w:val="0039005C"/>
    <w:rsid w:val="003B7DF7"/>
    <w:rsid w:val="005239DF"/>
    <w:rsid w:val="00551851"/>
    <w:rsid w:val="005B02F3"/>
    <w:rsid w:val="005B55E5"/>
    <w:rsid w:val="005E406B"/>
    <w:rsid w:val="005F5698"/>
    <w:rsid w:val="00611218"/>
    <w:rsid w:val="00631081"/>
    <w:rsid w:val="00731BD7"/>
    <w:rsid w:val="007574A6"/>
    <w:rsid w:val="00807016"/>
    <w:rsid w:val="00820630"/>
    <w:rsid w:val="008271D5"/>
    <w:rsid w:val="00842297"/>
    <w:rsid w:val="008B3B87"/>
    <w:rsid w:val="008C44BE"/>
    <w:rsid w:val="008E4F30"/>
    <w:rsid w:val="008F5EC9"/>
    <w:rsid w:val="009004FD"/>
    <w:rsid w:val="00903BA7"/>
    <w:rsid w:val="00937235"/>
    <w:rsid w:val="00940CAC"/>
    <w:rsid w:val="009B3544"/>
    <w:rsid w:val="009B717C"/>
    <w:rsid w:val="009D1F7F"/>
    <w:rsid w:val="00A01DC7"/>
    <w:rsid w:val="00A53BC3"/>
    <w:rsid w:val="00A737D0"/>
    <w:rsid w:val="00B13965"/>
    <w:rsid w:val="00B377AA"/>
    <w:rsid w:val="00C6712D"/>
    <w:rsid w:val="00C832B9"/>
    <w:rsid w:val="00C95CBD"/>
    <w:rsid w:val="00CC225B"/>
    <w:rsid w:val="00D52565"/>
    <w:rsid w:val="00DE3C16"/>
    <w:rsid w:val="00E40892"/>
    <w:rsid w:val="00E55FA5"/>
    <w:rsid w:val="00E8126F"/>
    <w:rsid w:val="00EA2C9C"/>
    <w:rsid w:val="00ED18E9"/>
    <w:rsid w:val="00F14F7B"/>
    <w:rsid w:val="00F3765C"/>
    <w:rsid w:val="00F37AC4"/>
    <w:rsid w:val="00F4753E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E406B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94E260DDB574D23A0FD6B2C2F443808">
    <w:name w:val="794E260DDB574D23A0FD6B2C2F443808"/>
    <w:rsid w:val="00F14F7B"/>
    <w:pPr>
      <w:spacing w:after="160" w:line="259" w:lineRule="auto"/>
    </w:pPr>
  </w:style>
  <w:style w:type="paragraph" w:customStyle="1" w:styleId="D458AF6F39C2485DB92CF6D66AC7FF1C">
    <w:name w:val="D458AF6F39C2485DB92CF6D66AC7FF1C"/>
    <w:rsid w:val="00F14F7B"/>
    <w:pPr>
      <w:spacing w:after="160" w:line="259" w:lineRule="auto"/>
    </w:pPr>
  </w:style>
  <w:style w:type="paragraph" w:customStyle="1" w:styleId="CBDD24364771408AB00213EC871BFDA3">
    <w:name w:val="CBDD24364771408AB00213EC871BFDA3"/>
    <w:rsid w:val="005E40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5538</Words>
  <Characters>31570</Characters>
  <Application>Microsoft Office Word</Application>
  <DocSecurity>0</DocSecurity>
  <Lines>263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Sanda Tamarut</cp:lastModifiedBy>
  <cp:revision>98</cp:revision>
  <dcterms:created xsi:type="dcterms:W3CDTF">2023-09-13T05:27:00Z</dcterms:created>
  <dcterms:modified xsi:type="dcterms:W3CDTF">2023-09-13T10:49:00Z</dcterms:modified>
</cp:coreProperties>
</file>