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002E" w14:textId="6A9D9319" w:rsidR="005C2F41" w:rsidRPr="00CD3F31" w:rsidRDefault="005C2F41" w:rsidP="00EB67E1">
      <w:pPr>
        <w:autoSpaceDE w:val="0"/>
        <w:autoSpaceDN w:val="0"/>
        <w:adjustRightInd w:val="0"/>
        <w:spacing w:line="360" w:lineRule="auto"/>
        <w:rPr>
          <w:rFonts w:cs="Arial"/>
          <w:b/>
          <w:lang w:bidi="ta-IN"/>
        </w:rPr>
      </w:pPr>
      <w:r w:rsidRPr="00CD3F31">
        <w:rPr>
          <w:rFonts w:cs="Arial"/>
          <w:b/>
          <w:lang w:bidi="ta-IN"/>
        </w:rPr>
        <w:t>Datum:</w:t>
      </w:r>
      <w:r w:rsidR="00984697" w:rsidRPr="00CD3F31">
        <w:rPr>
          <w:rFonts w:cs="Arial"/>
          <w:b/>
          <w:lang w:bidi="ta-IN"/>
        </w:rPr>
        <w:t xml:space="preserve"> </w:t>
      </w:r>
      <w:r w:rsidR="00984697" w:rsidRPr="00CD3F31">
        <w:rPr>
          <w:rFonts w:cs="Arial"/>
          <w:lang w:bidi="ta-IN"/>
        </w:rPr>
        <w:t>Rijeka,</w:t>
      </w:r>
      <w:r w:rsidRPr="00CD3F31">
        <w:rPr>
          <w:rFonts w:cs="Arial"/>
          <w:b/>
          <w:lang w:bidi="ta-IN"/>
        </w:rPr>
        <w:t xml:space="preserve"> </w:t>
      </w:r>
      <w:sdt>
        <w:sdtPr>
          <w:rPr>
            <w:rStyle w:val="Style28"/>
          </w:rPr>
          <w:alias w:val="Datum"/>
          <w:tag w:val="Datum"/>
          <w:id w:val="-859666928"/>
          <w:placeholder>
            <w:docPart w:val="7412B6D103274884801CE2CB080E6435"/>
          </w:placeholder>
          <w:date>
            <w:dateFormat w:val="d. MMMM yyyy."/>
            <w:lid w:val="hr-HR"/>
            <w:storeMappedDataAs w:val="dateTime"/>
            <w:calendar w:val="gregorian"/>
          </w:date>
        </w:sdtPr>
        <w:sdtEndPr>
          <w:rPr>
            <w:rStyle w:val="Style16"/>
            <w:rFonts w:asciiTheme="minorHAnsi" w:hAnsiTheme="minorHAnsi"/>
            <w:color w:val="A6A6A6" w:themeColor="background1" w:themeShade="A6"/>
          </w:rPr>
        </w:sdtEndPr>
        <w:sdtContent>
          <w:r w:rsidR="0071084C">
            <w:rPr>
              <w:rStyle w:val="Style28"/>
            </w:rPr>
            <w:t>15</w:t>
          </w:r>
          <w:r w:rsidR="005E317E">
            <w:rPr>
              <w:rStyle w:val="Style28"/>
            </w:rPr>
            <w:t>. srpnja 2024.</w:t>
          </w:r>
        </w:sdtContent>
      </w:sdt>
    </w:p>
    <w:p w14:paraId="26C19796" w14:textId="40C25F68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</w:rPr>
        <w:t xml:space="preserve">Kolegij: </w:t>
      </w:r>
      <w:sdt>
        <w:sdtPr>
          <w:rPr>
            <w:rStyle w:val="Style29"/>
          </w:rPr>
          <w:alias w:val="Kolegij"/>
          <w:tag w:val="Kolegij"/>
          <w:id w:val="1303497708"/>
          <w:placeholder>
            <w:docPart w:val="8C35DBA0BF564241BDAF18B7458C0EE7"/>
          </w:placeholder>
        </w:sdtPr>
        <w:sdtEndPr>
          <w:rPr>
            <w:rStyle w:val="Zadanifontodlomka"/>
            <w:rFonts w:cs="Arial"/>
            <w:b/>
            <w:color w:val="auto"/>
          </w:rPr>
        </w:sdtEndPr>
        <w:sdtContent>
          <w:r w:rsidR="005E317E">
            <w:rPr>
              <w:rStyle w:val="Style29"/>
            </w:rPr>
            <w:t>Proces zdravstvene njege</w:t>
          </w:r>
        </w:sdtContent>
      </w:sdt>
    </w:p>
    <w:p w14:paraId="6BE1255D" w14:textId="77777777" w:rsidR="00BF53C9" w:rsidRPr="00CD3F31" w:rsidRDefault="00BF53C9" w:rsidP="00EB67E1">
      <w:pPr>
        <w:spacing w:after="0" w:line="360" w:lineRule="auto"/>
        <w:rPr>
          <w:rFonts w:cs="Arial"/>
          <w:b/>
        </w:rPr>
        <w:sectPr w:rsidR="00BF53C9" w:rsidRPr="00CD3F31" w:rsidSect="00BF53C9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6352C0" w14:textId="288C62F6" w:rsidR="00984697" w:rsidRPr="00CD3F31" w:rsidRDefault="00E221EC" w:rsidP="00EB67E1">
      <w:pPr>
        <w:spacing w:after="0" w:line="360" w:lineRule="auto"/>
        <w:rPr>
          <w:rFonts w:cs="Arial"/>
          <w:b/>
        </w:rPr>
      </w:pPr>
      <w:r w:rsidRPr="00CD3F31">
        <w:rPr>
          <w:rFonts w:cs="Arial"/>
          <w:b/>
        </w:rPr>
        <w:t>Voditelj:</w:t>
      </w:r>
      <w:r w:rsidR="00BF53C9" w:rsidRPr="00CD3F31">
        <w:rPr>
          <w:rFonts w:cs="Arial"/>
          <w:b/>
        </w:rPr>
        <w:t xml:space="preserve"> </w:t>
      </w:r>
      <w:sdt>
        <w:sdtPr>
          <w:rPr>
            <w:rStyle w:val="Style52"/>
          </w:rPr>
          <w:alias w:val="Ime i prezime"/>
          <w:tag w:val="Ime i prezime"/>
          <w:id w:val="466475076"/>
          <w:placeholder>
            <w:docPart w:val="C6A59C5D5D2B4D8AA253C4A01E26721C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r w:rsidR="005E317E">
            <w:rPr>
              <w:rStyle w:val="Style52"/>
            </w:rPr>
            <w:t xml:space="preserve">doc. dr. sc. Kata Ivanišević; </w:t>
          </w:r>
          <w:r w:rsidR="005E317E" w:rsidRPr="005E317E">
            <w:rPr>
              <w:rStyle w:val="Style52"/>
              <w:b/>
              <w:bCs/>
            </w:rPr>
            <w:t>suradnik</w:t>
          </w:r>
          <w:r w:rsidR="003A1EEE">
            <w:rPr>
              <w:rStyle w:val="Style52"/>
              <w:b/>
              <w:bCs/>
            </w:rPr>
            <w:t xml:space="preserve"> voditelja</w:t>
          </w:r>
          <w:r w:rsidR="005E317E">
            <w:rPr>
              <w:rStyle w:val="Style52"/>
            </w:rPr>
            <w:t>: naslovni predavač, Filip Knezović, univ. mag. med. techn.</w:t>
          </w:r>
        </w:sdtContent>
      </w:sdt>
    </w:p>
    <w:p w14:paraId="731A239E" w14:textId="4FD44083" w:rsidR="00CF2F27" w:rsidRDefault="00CF2F27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e-mail voditelja:  </w:t>
      </w:r>
      <w:sdt>
        <w:sdtPr>
          <w:rPr>
            <w:rStyle w:val="Style52"/>
          </w:rPr>
          <w:alias w:val="Ime i prezime"/>
          <w:tag w:val="Ime i prezime"/>
          <w:id w:val="2076157952"/>
          <w:placeholder>
            <w:docPart w:val="DC7349798ECC468EB18628434E8193F9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hyperlink r:id="rId10" w:history="1">
            <w:r w:rsidR="005E317E" w:rsidRPr="00216A23">
              <w:rPr>
                <w:rStyle w:val="Hiperveza"/>
                <w:rFonts w:asciiTheme="minorHAnsi" w:hAnsiTheme="minorHAnsi"/>
              </w:rPr>
              <w:t>filip.knezovic@uniri.hr</w:t>
            </w:r>
          </w:hyperlink>
          <w:r w:rsidR="005E317E">
            <w:rPr>
              <w:rStyle w:val="Style52"/>
              <w:color w:val="808080" w:themeColor="background1" w:themeShade="80"/>
            </w:rPr>
            <w:t xml:space="preserve">  </w:t>
          </w:r>
        </w:sdtContent>
      </w:sdt>
    </w:p>
    <w:p w14:paraId="26F9C52A" w14:textId="5B9F4B43" w:rsidR="005C2F41" w:rsidRPr="00CD3F31" w:rsidRDefault="00E221EC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  <w:color w:val="A6A6A6" w:themeColor="background1" w:themeShade="A6"/>
          <w:lang w:bidi="ta-IN"/>
        </w:rPr>
      </w:pPr>
      <w:r w:rsidRPr="00CD3F31">
        <w:rPr>
          <w:rFonts w:cs="Arial"/>
          <w:b/>
        </w:rPr>
        <w:t>Katedra</w:t>
      </w:r>
      <w:r w:rsidR="00BF53C9" w:rsidRPr="00CD3F31">
        <w:rPr>
          <w:rFonts w:cs="Arial"/>
          <w:b/>
        </w:rPr>
        <w:t xml:space="preserve">: </w:t>
      </w:r>
      <w:sdt>
        <w:sdtPr>
          <w:rPr>
            <w:rStyle w:val="Style22"/>
          </w:rPr>
          <w:alias w:val="Katedre FZS"/>
          <w:tag w:val="Katedra FZS"/>
          <w:id w:val="920460102"/>
          <w:placeholder>
            <w:docPart w:val="723D5396ED8A4BA781285826F74A1C19"/>
          </w:placeholder>
          <w:comboBox>
            <w:listItem w:value="-"/>
            <w:listItem w:displayText="Katedra za temeljne medicinske znanosti" w:value="Katedra za temeljne medicinske znanosti"/>
            <w:listItem w:displayText="Katedra za kliničke medicinske znanosti I" w:value="Katedra za kliničke medicinske znanosti I"/>
            <w:listItem w:displayText="Katedra za kliničke medicinske znanosti II" w:value="Katedra za kliničke medicinske znanosti II"/>
            <w:listItem w:displayText="Katedra za laboratorijsku i radiološku dijagnostiku" w:value="Katedra za laboratorijsku i radiološku dijagnostiku"/>
            <w:listItem w:displayText="Katedra za sestrinstvo" w:value="Katedra za sestrinstvo"/>
            <w:listItem w:displayText="Katedra za javno zdravstvo" w:value="Katedra za javno zdravstvo"/>
            <w:listItem w:displayText="Katedra za fizioterapiju" w:value="Katedra za fizioterapiju"/>
            <w:listItem w:displayText="Katedra za primaljstvo" w:value="Katedra za primaljstvo"/>
          </w:comboBox>
        </w:sdtPr>
        <w:sdtEndPr>
          <w:rPr>
            <w:rStyle w:val="Style20"/>
            <w:rFonts w:asciiTheme="minorHAnsi" w:hAnsiTheme="minorHAnsi"/>
            <w:color w:val="auto"/>
          </w:rPr>
        </w:sdtEndPr>
        <w:sdtContent>
          <w:r w:rsidR="005E317E">
            <w:rPr>
              <w:rStyle w:val="Style22"/>
            </w:rPr>
            <w:t>Katedra za sestrinstvo</w:t>
          </w:r>
        </w:sdtContent>
      </w:sdt>
      <w:r w:rsidR="00BF53C9" w:rsidRPr="00CD3F31">
        <w:rPr>
          <w:rFonts w:cs="Arial"/>
          <w:b/>
        </w:rPr>
        <w:t xml:space="preserve"> </w:t>
      </w:r>
      <w:r w:rsidR="00D7612B" w:rsidRPr="00CD3F31">
        <w:rPr>
          <w:rFonts w:cs="Arial"/>
          <w:b/>
        </w:rPr>
        <w:tab/>
        <w:t xml:space="preserve">  </w:t>
      </w:r>
    </w:p>
    <w:p w14:paraId="570DABE8" w14:textId="77777777" w:rsidR="00542ABA" w:rsidRPr="00CD3F31" w:rsidRDefault="00542ABA" w:rsidP="00EB67E1">
      <w:pPr>
        <w:spacing w:after="0" w:line="360" w:lineRule="auto"/>
        <w:rPr>
          <w:rFonts w:cs="Arial"/>
          <w:b/>
          <w:color w:val="000000" w:themeColor="text1"/>
        </w:rPr>
        <w:sectPr w:rsidR="00542ABA" w:rsidRPr="00CD3F31" w:rsidSect="00BF53C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88C058" w14:textId="58F23F56" w:rsidR="00F47429" w:rsidRDefault="00542ABA" w:rsidP="00EB67E1">
      <w:pPr>
        <w:spacing w:after="0" w:line="36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Studij</w:t>
      </w:r>
      <w:r w:rsidR="00782EA4" w:rsidRPr="00CD3F31">
        <w:rPr>
          <w:rFonts w:cs="Arial"/>
          <w:b/>
          <w:color w:val="000000" w:themeColor="text1"/>
        </w:rPr>
        <w:t>:</w:t>
      </w:r>
      <w:r w:rsidRPr="00542ABA">
        <w:rPr>
          <w:rStyle w:val="Style24"/>
        </w:rPr>
        <w:t xml:space="preserve"> </w:t>
      </w:r>
      <w:sdt>
        <w:sdtPr>
          <w:rPr>
            <w:rStyle w:val="Style24"/>
          </w:rPr>
          <w:alias w:val="Naziv studija PSS"/>
          <w:tag w:val="Naziv studija"/>
          <w:id w:val="-3443938"/>
          <w:placeholder>
            <w:docPart w:val="DC8CB7711EB54CBDAF8029EA5785BDFA"/>
          </w:placeholder>
          <w:comboBox>
            <w:listItem w:value="Izaberite jedan"/>
            <w:listItem w:displayText="Prijediplomski sveučilišni studiji - Sestrinstvo redovni" w:value="Prijediplomski sveučilišni studiji - Sestrinstvo redovni"/>
            <w:listItem w:displayText="Prijediplomski sveučilišni studiji - Sestrinstvo izvanredni" w:value="Prijediplomski sveučilišni studiji - Sestrinstvo izvanredni"/>
            <w:listItem w:displayText="Prijediplomski sveučilišni studij - Primaljstvo redovni" w:value="Prijediplomski sveučilišni studij - Primaljstvo redovni"/>
            <w:listItem w:displayText="Prijediplomski stručni studiji - Sestrinstvo redovni" w:value="Prijediplomski stručni studiji - Sestrinstvo redovni"/>
            <w:listItem w:displayText="Prijediplomski stručni studiji - Sestrinstvo izvanredni" w:value="Prijediplomski stručni studiji - Sestrinstvo izvanredni"/>
            <w:listItem w:displayText="Prijediplomski stručni studiji - Radiološka tehnologija redovni" w:value="Prijediplomski stručni studiji - Radiološka tehnologija redovni"/>
            <w:listItem w:displayText="Prijediplomski stručni studiji - Radiološka tehnologija izvanredni" w:value="Prijediplomski stručni studiji - Radiološka tehnologija izvanredni"/>
            <w:listItem w:displayText="Prijediplomski stručni studiji - Primaljstvo redovni" w:value="Prijediplomski stručni studiji - Primaljstvo redovni"/>
            <w:listItem w:displayText="Prijediplomski stručni studiji - Primaljstvo izvanredni" w:value="Prijediplomski stručni studiji - Primaljstvo izvanredni"/>
            <w:listItem w:displayText="Prijediplomski stručni studiji - Fizioterapija redovni" w:value="Prijediplomski stručni studiji - Fizioterapija redovni"/>
            <w:listItem w:displayText="Sveučilišni diplomski studiji - Fizioterapija" w:value="Sveučilišni diplomski studiji - Fizioterapija"/>
            <w:listItem w:displayText="Sveučilišni diplomski studiji - Sestrinstvo - promicanje i zaštita mentalnog zdravlja" w:value="Sveučilišni diplomski studiji - Sestrinstvo - promicanje i zaštita mentalnog zdravlja"/>
            <w:listItem w:displayText="Sveučilišni diplomski studiji - Sestrinstvo - menadžment u sestrinstvu" w:value="Sveučilišni diplomski studiji - Sestrinstvo - menadžment u sestrinstvu"/>
            <w:listItem w:displayText="Sveučilišni diplomski studiji - Sestrinstvo - Javno zdravstvo" w:value="Sveučilišni diplomski studiji - Sestrinstvo - Javno zdravstvo"/>
            <w:listItem w:displayText="Sveučilišni diplomski studiji - Sestrinstvo - Gerontologija i palijativna skrb starijih" w:value="Sveučilišni diplomski studiji - Sestrinstvo - Gerontologija i palijativna skrb starijih"/>
            <w:listItem w:displayText="Sveučilišni diplomski studiji - Klinički nutricionizam" w:value="Sveučilišni diplomski studiji - Klinički nutricionizam"/>
            <w:listItem w:displayText="Sveučilišni diplomski studiji - Primaljstvo" w:value="Sveučilišni diplomski studiji - Primaljstvo"/>
            <w:listItem w:displayText="Sestrinstvo - Dislocirani studij Karlovac" w:value="Sestrinstvo - Dislocirani studij Karlovac"/>
          </w:comboBox>
        </w:sdtPr>
        <w:sdtEndPr>
          <w:rPr>
            <w:rStyle w:val="Style24"/>
          </w:rPr>
        </w:sdtEndPr>
        <w:sdtContent>
          <w:r w:rsidR="005E317E">
            <w:rPr>
              <w:rStyle w:val="Style24"/>
            </w:rPr>
            <w:t xml:space="preserve">Prijediplomski sveučilišni studij sestrinstva – </w:t>
          </w:r>
          <w:r w:rsidR="0066529D">
            <w:rPr>
              <w:rStyle w:val="Style24"/>
            </w:rPr>
            <w:t>izvanredni</w:t>
          </w:r>
          <w:r w:rsidR="005E317E">
            <w:rPr>
              <w:rStyle w:val="Style24"/>
            </w:rPr>
            <w:t xml:space="preserve"> studij</w:t>
          </w:r>
        </w:sdtContent>
      </w:sdt>
    </w:p>
    <w:p w14:paraId="41C5B683" w14:textId="34AA0E57" w:rsidR="005C2F41" w:rsidRPr="00CD3F31" w:rsidRDefault="005C2F41" w:rsidP="00EB67E1">
      <w:pPr>
        <w:spacing w:after="0" w:line="360" w:lineRule="auto"/>
        <w:rPr>
          <w:rFonts w:cs="Arial"/>
          <w:b/>
          <w:color w:val="000000" w:themeColor="text1"/>
        </w:rPr>
      </w:pPr>
      <w:r w:rsidRPr="00CD3F31">
        <w:rPr>
          <w:rFonts w:cs="Arial"/>
          <w:b/>
        </w:rPr>
        <w:t>Godina studija</w:t>
      </w:r>
      <w:r w:rsidRPr="00CD3F31">
        <w:rPr>
          <w:rFonts w:cs="Arial"/>
          <w:b/>
          <w:color w:val="000000" w:themeColor="text1"/>
        </w:rPr>
        <w:t xml:space="preserve">: </w:t>
      </w:r>
      <w:sdt>
        <w:sdtPr>
          <w:rPr>
            <w:rStyle w:val="Style9"/>
          </w:rPr>
          <w:alias w:val="Godina studija"/>
          <w:tag w:val="Godina studija"/>
          <w:id w:val="1357925048"/>
          <w:placeholder>
            <w:docPart w:val="57EE6C8FE7BF4E1FB50192A2C94B404C"/>
          </w:placeholder>
          <w:comboBox>
            <w:listItem w:value="Izaberite godin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Style9"/>
          </w:rPr>
        </w:sdtEndPr>
        <w:sdtContent>
          <w:r w:rsidR="005E317E">
            <w:rPr>
              <w:rStyle w:val="Style9"/>
            </w:rPr>
            <w:t>I.</w:t>
          </w:r>
        </w:sdtContent>
      </w:sdt>
    </w:p>
    <w:p w14:paraId="58F79DEC" w14:textId="6BDD535A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  <w:bCs/>
        </w:rPr>
        <w:t xml:space="preserve">Akademska godina: </w:t>
      </w:r>
      <w:sdt>
        <w:sdtPr>
          <w:rPr>
            <w:rStyle w:val="Style39"/>
          </w:rPr>
          <w:alias w:val="Akademska godina"/>
          <w:tag w:val="Akademska godina"/>
          <w:id w:val="-1334066551"/>
          <w:placeholder>
            <w:docPart w:val="BA9CAFD3C2C04D188042A927996B668F"/>
          </w:placeholder>
          <w:comboBox>
            <w:listItem w:value="Izaberite akademsku godinu"/>
            <w:listItem w:displayText="2021./2022." w:value="2021./2022."/>
            <w:listItem w:displayText="2022./2023." w:value="2022./2023."/>
            <w:listItem w:displayText="2023./2024." w:value="2023./2024."/>
            <w:listItem w:displayText="2024./2025." w:value="2024./2025."/>
          </w:comboBox>
        </w:sdtPr>
        <w:sdtEndPr>
          <w:rPr>
            <w:rStyle w:val="Style8"/>
          </w:rPr>
        </w:sdtEndPr>
        <w:sdtContent>
          <w:r w:rsidR="005E317E">
            <w:rPr>
              <w:rStyle w:val="Style39"/>
            </w:rPr>
            <w:t>2024./2025.</w:t>
          </w:r>
        </w:sdtContent>
      </w:sdt>
    </w:p>
    <w:p w14:paraId="2E725AE0" w14:textId="77777777" w:rsidR="00C92590" w:rsidRPr="00CD3F31" w:rsidRDefault="00C92590" w:rsidP="00C92590">
      <w:pPr>
        <w:spacing w:after="0"/>
        <w:rPr>
          <w:rFonts w:cs="Arial"/>
        </w:rPr>
      </w:pPr>
    </w:p>
    <w:p w14:paraId="23A64DA5" w14:textId="77777777" w:rsidR="005C2F41" w:rsidRPr="00CD3F31" w:rsidRDefault="005C2F41" w:rsidP="005C2F41">
      <w:pPr>
        <w:jc w:val="center"/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IZVEDBENI NASTAVNI PLAN</w:t>
      </w:r>
    </w:p>
    <w:p w14:paraId="3DFD763A" w14:textId="77777777" w:rsidR="005C2F41" w:rsidRPr="00CD3F31" w:rsidRDefault="005C2F41" w:rsidP="005C2F41">
      <w:pPr>
        <w:jc w:val="both"/>
        <w:rPr>
          <w:b/>
          <w:color w:val="0070C0"/>
        </w:rPr>
      </w:pPr>
      <w:r w:rsidRPr="00CD3F31">
        <w:rPr>
          <w:rFonts w:cs="Arial"/>
          <w:b/>
          <w:color w:val="000000"/>
          <w:lang w:eastAsia="en-GB"/>
        </w:rPr>
        <w:t>Podaci o kolegiju (kratak opis kolegija, opće upute, gdje se i u kojem obliku organizira nastava, potreban pribor, upute o pohađanju i pripremi za nastavu, obveze studenata i sl.):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B453CD0" w14:textId="77777777" w:rsidTr="00BF53C9">
        <w:trPr>
          <w:trHeight w:val="426"/>
        </w:trPr>
        <w:sdt>
          <w:sdtPr>
            <w:rPr>
              <w:rStyle w:val="Style54"/>
              <w:lang w:val="hr-HR"/>
            </w:rPr>
            <w:alias w:val="Podaci o kolegiju"/>
            <w:tag w:val="Podaci o kolegiju"/>
            <w:id w:val="2019801302"/>
            <w:placeholder>
              <w:docPart w:val="E7E4849339A849DB90429316F437629C"/>
            </w:placeholder>
          </w:sdtPr>
          <w:sdtEndPr>
            <w:rPr>
              <w:rStyle w:val="Zadanifontodlomka"/>
              <w:rFonts w:ascii="Arial" w:hAnsi="Arial"/>
              <w:sz w:val="24"/>
            </w:rPr>
          </w:sdtEndPr>
          <w:sdtContent>
            <w:sdt>
              <w:sdtPr>
                <w:rPr>
                  <w:rStyle w:val="Style54"/>
                  <w:lang w:val="hr-HR"/>
                </w:rPr>
                <w:alias w:val="Podaci o kolegiju"/>
                <w:tag w:val="Podaci o kolegiju"/>
                <w:id w:val="-456335981"/>
                <w:placeholder>
                  <w:docPart w:val="6243E88A7FD14137967836BEA04B6499"/>
                </w:placeholder>
              </w:sdtPr>
              <w:sdtEndPr>
                <w:rPr>
                  <w:rStyle w:val="Zadanifontodlomka"/>
                  <w:rFonts w:ascii="Arial" w:hAnsi="Arial"/>
                  <w:sz w:val="24"/>
                </w:rPr>
              </w:sdtEndPr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</w:tcPr>
                  <w:p w14:paraId="59BA95F5" w14:textId="36AF75E6" w:rsidR="0066529D" w:rsidRDefault="0066529D" w:rsidP="00737FD6">
                    <w:pPr>
                      <w:pStyle w:val="Default"/>
                      <w:jc w:val="both"/>
                      <w:rPr>
                        <w:rStyle w:val="Style54"/>
                        <w:lang w:val="hr-HR"/>
                      </w:rPr>
                    </w:pPr>
                    <w:r>
                      <w:rPr>
                        <w:rStyle w:val="Style54"/>
                        <w:lang w:val="hr-HR"/>
                      </w:rPr>
                      <w:t xml:space="preserve"> Kolegij </w:t>
                    </w:r>
                    <w:r>
                      <w:rPr>
                        <w:rStyle w:val="Style54"/>
                        <w:b/>
                        <w:bCs/>
                        <w:lang w:val="hr-HR"/>
                      </w:rPr>
                      <w:t xml:space="preserve">PROCES ZDRAVSTVENE NJEGE </w:t>
                    </w:r>
                    <w:r>
                      <w:rPr>
                        <w:rStyle w:val="Style54"/>
                        <w:lang w:val="hr-HR"/>
                      </w:rPr>
                      <w:t xml:space="preserve">je </w:t>
                    </w:r>
                    <w:r w:rsidRPr="009D4F9E">
                      <w:rPr>
                        <w:rStyle w:val="Style54"/>
                        <w:b/>
                        <w:bCs/>
                        <w:lang w:val="hr-HR"/>
                      </w:rPr>
                      <w:t>obvezni</w:t>
                    </w:r>
                    <w:r>
                      <w:rPr>
                        <w:rStyle w:val="Style54"/>
                        <w:lang w:val="hr-HR"/>
                      </w:rPr>
                      <w:t xml:space="preserve"> kolegij na izvanrednom prijediplomskom sveučilišnom studiju sestrinstva. Izvodi se u II. semestru 1. godine studija. Kolegij se sastoji od </w:t>
                    </w:r>
                    <w:r>
                      <w:rPr>
                        <w:rStyle w:val="Style54"/>
                        <w:b/>
                        <w:bCs/>
                        <w:lang w:val="hr-HR"/>
                      </w:rPr>
                      <w:t>50</w:t>
                    </w:r>
                    <w:r w:rsidRPr="00AF07AB">
                      <w:rPr>
                        <w:rStyle w:val="Style54"/>
                        <w:b/>
                        <w:bCs/>
                        <w:lang w:val="hr-HR"/>
                      </w:rPr>
                      <w:t xml:space="preserve"> sati predavanja, </w:t>
                    </w:r>
                    <w:r>
                      <w:rPr>
                        <w:rStyle w:val="Style54"/>
                        <w:b/>
                        <w:bCs/>
                        <w:lang w:val="hr-HR"/>
                      </w:rPr>
                      <w:t>2</w:t>
                    </w:r>
                    <w:r w:rsidRPr="00AF07AB">
                      <w:rPr>
                        <w:rStyle w:val="Style54"/>
                        <w:b/>
                        <w:bCs/>
                        <w:lang w:val="hr-HR"/>
                      </w:rPr>
                      <w:t xml:space="preserve">0 sati seminara i </w:t>
                    </w:r>
                    <w:r>
                      <w:rPr>
                        <w:rStyle w:val="Style54"/>
                        <w:b/>
                        <w:bCs/>
                        <w:lang w:val="hr-HR"/>
                      </w:rPr>
                      <w:t>100</w:t>
                    </w:r>
                    <w:r w:rsidRPr="00AF07AB">
                      <w:rPr>
                        <w:rStyle w:val="Style54"/>
                        <w:b/>
                        <w:bCs/>
                        <w:lang w:val="hr-HR"/>
                      </w:rPr>
                      <w:t xml:space="preserve"> sati vježbi</w:t>
                    </w:r>
                    <w:r>
                      <w:rPr>
                        <w:rStyle w:val="Style54"/>
                        <w:lang w:val="hr-HR"/>
                      </w:rPr>
                      <w:t xml:space="preserve">, sveukupno </w:t>
                    </w:r>
                    <w:r>
                      <w:rPr>
                        <w:rStyle w:val="Style54"/>
                        <w:b/>
                        <w:bCs/>
                        <w:lang w:val="hr-HR"/>
                      </w:rPr>
                      <w:t>170</w:t>
                    </w:r>
                    <w:r w:rsidRPr="00AF07AB">
                      <w:rPr>
                        <w:rStyle w:val="Style54"/>
                        <w:b/>
                        <w:bCs/>
                        <w:lang w:val="hr-HR"/>
                      </w:rPr>
                      <w:t xml:space="preserve"> sati</w:t>
                    </w:r>
                    <w:r>
                      <w:rPr>
                        <w:rStyle w:val="Style54"/>
                        <w:lang w:val="hr-HR"/>
                      </w:rPr>
                      <w:t xml:space="preserve"> (</w:t>
                    </w:r>
                    <w:r w:rsidRPr="00AF07AB">
                      <w:rPr>
                        <w:rStyle w:val="Style54"/>
                        <w:b/>
                        <w:bCs/>
                        <w:lang w:val="hr-HR"/>
                      </w:rPr>
                      <w:t>11 ECTS-a</w:t>
                    </w:r>
                    <w:r>
                      <w:rPr>
                        <w:rStyle w:val="Style54"/>
                        <w:lang w:val="hr-HR"/>
                      </w:rPr>
                      <w:t xml:space="preserve">). </w:t>
                    </w:r>
                  </w:p>
                  <w:p w14:paraId="79751C4D" w14:textId="6617B609" w:rsidR="005E317E" w:rsidRDefault="005E317E" w:rsidP="00737FD6">
                    <w:pPr>
                      <w:pStyle w:val="Default"/>
                      <w:jc w:val="both"/>
                      <w:rPr>
                        <w:rStyle w:val="Style54"/>
                        <w:b/>
                        <w:bCs/>
                        <w:lang w:val="hr-HR"/>
                      </w:rPr>
                    </w:pPr>
                  </w:p>
                  <w:p w14:paraId="1CCBA206" w14:textId="77777777" w:rsidR="005E317E" w:rsidRPr="006036D1" w:rsidRDefault="005E317E" w:rsidP="00737FD6">
                    <w:pPr>
                      <w:pStyle w:val="Default"/>
                      <w:jc w:val="both"/>
                      <w:rPr>
                        <w:rStyle w:val="Style54"/>
                        <w:b/>
                        <w:bCs/>
                        <w:lang w:val="hr-HR"/>
                      </w:rPr>
                    </w:pPr>
                    <w:r w:rsidRPr="006036D1">
                      <w:rPr>
                        <w:rStyle w:val="Style54"/>
                        <w:b/>
                        <w:bCs/>
                        <w:lang w:val="hr-HR"/>
                      </w:rPr>
                      <w:t>Oblici i mjesta organizacije nastavnih aktivnosti</w:t>
                    </w:r>
                  </w:p>
                  <w:p w14:paraId="4B1370F5" w14:textId="77A14192" w:rsidR="005E317E" w:rsidRDefault="005E317E" w:rsidP="00737FD6">
                    <w:pPr>
                      <w:pStyle w:val="Default"/>
                      <w:jc w:val="both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lang w:val="hr-HR"/>
                      </w:rPr>
                      <w:t xml:space="preserve">Predavanja i seminari u sklopu kolegija </w:t>
                    </w:r>
                    <w:r w:rsidRPr="00B6396E"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 xml:space="preserve">održavaju se u </w:t>
                    </w:r>
                    <w:r w:rsidRPr="00570E9F">
                      <w:rPr>
                        <w:rStyle w:val="Style54"/>
                        <w:rFonts w:cstheme="minorHAnsi"/>
                        <w:color w:val="000000" w:themeColor="text1"/>
                        <w:szCs w:val="22"/>
                        <w:lang w:val="hr-HR"/>
                      </w:rPr>
                      <w:t>predavaonici Z</w:t>
                    </w:r>
                    <w:r w:rsidR="0066529D">
                      <w:rPr>
                        <w:rStyle w:val="Style54"/>
                        <w:rFonts w:cstheme="minorHAnsi"/>
                        <w:color w:val="000000" w:themeColor="text1"/>
                        <w:szCs w:val="22"/>
                        <w:lang w:val="hr-HR"/>
                      </w:rPr>
                      <w:t>6</w:t>
                    </w:r>
                    <w:r w:rsidRPr="00570E9F">
                      <w:rPr>
                        <w:rStyle w:val="Style54"/>
                        <w:rFonts w:cstheme="minorHAnsi"/>
                        <w:color w:val="000000" w:themeColor="text1"/>
                        <w:szCs w:val="22"/>
                        <w:lang w:val="hr-HR"/>
                      </w:rPr>
                      <w:t xml:space="preserve"> </w:t>
                    </w:r>
                    <w:r w:rsidR="0084248D">
                      <w:rPr>
                        <w:rStyle w:val="Style54"/>
                        <w:rFonts w:cstheme="minorHAnsi"/>
                        <w:color w:val="000000" w:themeColor="text1"/>
                        <w:szCs w:val="22"/>
                        <w:lang w:val="hr-HR"/>
                      </w:rPr>
                      <w:t xml:space="preserve">i Z7 </w:t>
                    </w:r>
                    <w:r w:rsidRPr="00570E9F">
                      <w:rPr>
                        <w:rStyle w:val="Style54"/>
                        <w:rFonts w:cstheme="minorHAnsi"/>
                        <w:color w:val="000000" w:themeColor="text1"/>
                        <w:szCs w:val="22"/>
                        <w:lang w:val="hr-HR"/>
                      </w:rPr>
                      <w:t xml:space="preserve">Fakulteta zdravstvenih studija Sveučilišta u Rijeci, a vježbe </w:t>
                    </w: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 xml:space="preserve">u </w:t>
                    </w:r>
                    <w:r w:rsidRPr="00B6396E"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kliničkom okruženju</w:t>
                    </w: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 xml:space="preserve"> (</w:t>
                    </w:r>
                    <w:r w:rsidRPr="00570E9F">
                      <w:rPr>
                        <w:rStyle w:val="Style54"/>
                        <w:rFonts w:cstheme="minorHAnsi"/>
                        <w:color w:val="000000" w:themeColor="text1"/>
                        <w:szCs w:val="22"/>
                        <w:lang w:val="hr-HR"/>
                      </w:rPr>
                      <w:t xml:space="preserve">Klinika za internu medicinu, </w:t>
                    </w:r>
                    <w:r w:rsidR="00570E9F" w:rsidRPr="00570E9F">
                      <w:rPr>
                        <w:rStyle w:val="Style54"/>
                        <w:rFonts w:cstheme="minorHAnsi"/>
                        <w:color w:val="000000" w:themeColor="text1"/>
                        <w:szCs w:val="22"/>
                        <w:lang w:val="hr-HR"/>
                      </w:rPr>
                      <w:t xml:space="preserve">Klinika za dermatovenerologiju, </w:t>
                    </w:r>
                    <w:r w:rsidRPr="00570E9F">
                      <w:rPr>
                        <w:rStyle w:val="Style54"/>
                        <w:rFonts w:cstheme="minorHAnsi"/>
                        <w:color w:val="000000" w:themeColor="text1"/>
                        <w:szCs w:val="22"/>
                        <w:lang w:val="hr-HR"/>
                      </w:rPr>
                      <w:t>Klinika za tumore</w:t>
                    </w:r>
                    <w:r w:rsidR="00570E9F">
                      <w:rPr>
                        <w:rStyle w:val="Style54"/>
                        <w:rFonts w:cstheme="minorHAnsi"/>
                        <w:color w:val="000000" w:themeColor="text1"/>
                        <w:szCs w:val="22"/>
                        <w:lang w:val="hr-HR"/>
                      </w:rPr>
                      <w:t xml:space="preserve">, </w:t>
                    </w:r>
                    <w:r w:rsidRPr="00570E9F">
                      <w:rPr>
                        <w:rStyle w:val="Style54"/>
                        <w:rFonts w:cstheme="minorHAnsi"/>
                        <w:color w:val="000000" w:themeColor="text1"/>
                        <w:szCs w:val="22"/>
                        <w:lang w:val="hr-HR"/>
                      </w:rPr>
                      <w:t xml:space="preserve">Klinika za neurologiju </w:t>
                    </w:r>
                    <w:r w:rsidR="00570E9F">
                      <w:rPr>
                        <w:rStyle w:val="Style54"/>
                        <w:rFonts w:cstheme="minorHAnsi"/>
                        <w:color w:val="000000" w:themeColor="text1"/>
                        <w:szCs w:val="22"/>
                        <w:lang w:val="hr-HR"/>
                      </w:rPr>
                      <w:t>i</w:t>
                    </w:r>
                    <w:r w:rsidR="00570E9F" w:rsidRPr="00570E9F">
                      <w:rPr>
                        <w:rStyle w:val="Style54"/>
                        <w:rFonts w:cstheme="minorHAnsi"/>
                        <w:color w:val="000000" w:themeColor="text1"/>
                        <w:szCs w:val="22"/>
                        <w:lang w:val="hr-HR"/>
                      </w:rPr>
                      <w:t xml:space="preserve"> Klinika za kirurgiju</w:t>
                    </w:r>
                    <w:r w:rsidR="00570E9F">
                      <w:rPr>
                        <w:rStyle w:val="Style54"/>
                        <w:rFonts w:cstheme="minorHAnsi"/>
                        <w:color w:val="000000" w:themeColor="text1"/>
                        <w:szCs w:val="22"/>
                        <w:lang w:val="hr-HR"/>
                      </w:rPr>
                      <w:t xml:space="preserve"> </w:t>
                    </w:r>
                    <w:r w:rsidRPr="00570E9F">
                      <w:rPr>
                        <w:rStyle w:val="Style54"/>
                        <w:rFonts w:cstheme="minorHAnsi"/>
                        <w:color w:val="000000" w:themeColor="text1"/>
                        <w:szCs w:val="22"/>
                        <w:lang w:val="hr-HR"/>
                      </w:rPr>
                      <w:t>Kliničkog bolničkog centra Rijeka</w:t>
                    </w: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).</w:t>
                    </w:r>
                  </w:p>
                  <w:p w14:paraId="43E14A5C" w14:textId="4242A07A" w:rsidR="005E317E" w:rsidRDefault="005E317E" w:rsidP="00737FD6">
                    <w:pPr>
                      <w:pStyle w:val="Default"/>
                      <w:jc w:val="both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Predavanja daju teorijske osnove i uvid u proces zdravstvene njege kao suvremeni način zbrinjavanja potreba pojedinaca i zajednice. Seminari slijede i nadopuna su temama teorijske nastave. Vježbe imaju za cilj, uz pomoć i koordinaciju mentora, pripraviti studenta za praktičnu primjenu usvojenog na predavanjima i seminarima – praćenje pacijenata od prijma do otpusta (utvrđivanje potreba za zdravstvenom njegom, planiranje, provedba i evaluacija zdravstvene njege; vođenje sestrinske dokumentacije).</w:t>
                    </w:r>
                  </w:p>
                  <w:p w14:paraId="34EE7FB8" w14:textId="77777777" w:rsidR="005E317E" w:rsidRDefault="005E317E" w:rsidP="00737FD6">
                    <w:pPr>
                      <w:pStyle w:val="Default"/>
                      <w:jc w:val="both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</w:p>
                  <w:p w14:paraId="3CA67695" w14:textId="77777777" w:rsidR="005E317E" w:rsidRDefault="005E317E" w:rsidP="00737FD6">
                    <w:pPr>
                      <w:pStyle w:val="Default"/>
                      <w:jc w:val="both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 w:rsidRPr="006036D1">
                      <w:rPr>
                        <w:rStyle w:val="Style54"/>
                        <w:rFonts w:cstheme="minorHAnsi"/>
                        <w:b/>
                        <w:bCs/>
                        <w:szCs w:val="22"/>
                        <w:lang w:val="hr-HR"/>
                      </w:rPr>
                      <w:t>Ciljevi kolegija</w:t>
                    </w: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 xml:space="preserve"> su upoznati studente sa procesom sestrinske skrbi kao osnovnim modelom u zbrinjavanju pacijenta i njegovih potreba te sa sestrinskim dijagnozama i sestrinsko-medicinskim problemima kojima će steći znanja koje trebaju omogućiti razumijevanje načela rada te potreba pacijenta te pružiti osnove na kojima će se razvijati daljnja znanja i vještine u sestrinskoj praksi.</w:t>
                    </w:r>
                  </w:p>
                  <w:p w14:paraId="59200992" w14:textId="77777777" w:rsidR="005E317E" w:rsidRDefault="005E317E" w:rsidP="00737FD6">
                    <w:pPr>
                      <w:pStyle w:val="Default"/>
                      <w:jc w:val="both"/>
                      <w:rPr>
                        <w:rStyle w:val="Style54"/>
                        <w:rFonts w:cstheme="minorHAnsi"/>
                        <w:b/>
                        <w:bCs/>
                        <w:szCs w:val="22"/>
                        <w:lang w:val="hr-HR"/>
                      </w:rPr>
                    </w:pPr>
                  </w:p>
                  <w:p w14:paraId="3D1BFEE8" w14:textId="77777777" w:rsidR="005E317E" w:rsidRPr="006036D1" w:rsidRDefault="005E317E" w:rsidP="00737FD6">
                    <w:pPr>
                      <w:pStyle w:val="Default"/>
                      <w:jc w:val="both"/>
                      <w:rPr>
                        <w:rStyle w:val="Style54"/>
                        <w:rFonts w:cstheme="minorHAnsi"/>
                        <w:b/>
                        <w:bCs/>
                        <w:szCs w:val="22"/>
                        <w:lang w:val="hr-HR"/>
                      </w:rPr>
                    </w:pPr>
                    <w:r w:rsidRPr="006036D1">
                      <w:rPr>
                        <w:rStyle w:val="Style54"/>
                        <w:rFonts w:cstheme="minorHAnsi"/>
                        <w:b/>
                        <w:bCs/>
                        <w:szCs w:val="22"/>
                        <w:lang w:val="hr-HR"/>
                      </w:rPr>
                      <w:t>Odgojno-obrazovna očekivanja kolegija</w:t>
                    </w:r>
                  </w:p>
                  <w:p w14:paraId="760ECE17" w14:textId="1D1ADA94" w:rsidR="005E317E" w:rsidRDefault="005E317E" w:rsidP="00737FD6">
                    <w:pPr>
                      <w:pStyle w:val="Default"/>
                      <w:jc w:val="both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Nakon odslušanih predavanja, izrađen</w:t>
                    </w:r>
                    <w:r w:rsidR="003A1EEE"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og</w:t>
                    </w: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 xml:space="preserve"> i izložen</w:t>
                    </w:r>
                    <w:r w:rsidR="003A1EEE"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og</w:t>
                    </w: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 xml:space="preserve"> seminarsk</w:t>
                    </w:r>
                    <w:r w:rsidR="003A1EEE"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og</w:t>
                    </w: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 xml:space="preserve"> radova, uspješno odrađenih vježbi i položenih međuispita, samostalnog učenja i položenog usmenog i pismenog ispita studentica/student će moći:</w:t>
                    </w:r>
                  </w:p>
                  <w:p w14:paraId="310530F5" w14:textId="77777777" w:rsidR="005E317E" w:rsidRPr="00014ECF" w:rsidRDefault="005E317E" w:rsidP="00737FD6">
                    <w:pPr>
                      <w:pStyle w:val="Default"/>
                      <w:numPr>
                        <w:ilvl w:val="0"/>
                        <w:numId w:val="1"/>
                      </w:numPr>
                      <w:jc w:val="both"/>
                      <w:rPr>
                        <w:rStyle w:val="Style54"/>
                        <w:rFonts w:cstheme="minorHAnsi"/>
                        <w:color w:val="000000" w:themeColor="text1"/>
                        <w:szCs w:val="22"/>
                        <w:lang w:val="hr-HR"/>
                      </w:rPr>
                    </w:pPr>
                    <w:r w:rsidRPr="00014ECF">
                      <w:rPr>
                        <w:rStyle w:val="Style54"/>
                        <w:rFonts w:cstheme="minorHAnsi"/>
                        <w:color w:val="000000" w:themeColor="text1"/>
                        <w:szCs w:val="22"/>
                        <w:lang w:val="hr-HR"/>
                      </w:rPr>
                      <w:t xml:space="preserve">analizirati definicije procesa zdravstvene njege </w:t>
                    </w:r>
                    <w:r>
                      <w:rPr>
                        <w:rStyle w:val="Style54"/>
                        <w:rFonts w:cstheme="minorHAnsi"/>
                        <w:color w:val="000000" w:themeColor="text1"/>
                        <w:szCs w:val="22"/>
                        <w:lang w:val="hr-HR"/>
                      </w:rPr>
                      <w:t>proizašle iz teorija zdravstvene njege</w:t>
                    </w:r>
                  </w:p>
                  <w:p w14:paraId="2F33F05C" w14:textId="77777777" w:rsidR="005E317E" w:rsidRPr="00014ECF" w:rsidRDefault="005E317E" w:rsidP="00737FD6">
                    <w:pPr>
                      <w:pStyle w:val="Default"/>
                      <w:numPr>
                        <w:ilvl w:val="0"/>
                        <w:numId w:val="1"/>
                      </w:numPr>
                      <w:jc w:val="both"/>
                      <w:rPr>
                        <w:rStyle w:val="Style54"/>
                        <w:rFonts w:cstheme="minorHAnsi"/>
                        <w:color w:val="000000" w:themeColor="text1"/>
                        <w:szCs w:val="22"/>
                        <w:lang w:val="hr-HR"/>
                      </w:rPr>
                    </w:pPr>
                    <w:r w:rsidRPr="00014ECF">
                      <w:rPr>
                        <w:rStyle w:val="Style54"/>
                        <w:rFonts w:cstheme="minorHAnsi"/>
                        <w:color w:val="000000" w:themeColor="text1"/>
                        <w:szCs w:val="22"/>
                        <w:lang w:val="hr-HR"/>
                      </w:rPr>
                      <w:t>definirati proces zdravstvene njege,</w:t>
                    </w:r>
                    <w:r>
                      <w:rPr>
                        <w:rStyle w:val="Style54"/>
                        <w:rFonts w:cstheme="minorHAnsi"/>
                        <w:color w:val="000000" w:themeColor="text1"/>
                        <w:szCs w:val="22"/>
                        <w:lang w:val="hr-HR"/>
                      </w:rPr>
                      <w:t xml:space="preserve"> međuodnos faza,</w:t>
                    </w:r>
                    <w:r w:rsidRPr="00014ECF">
                      <w:rPr>
                        <w:rStyle w:val="Style54"/>
                        <w:rFonts w:cstheme="minorHAnsi"/>
                        <w:color w:val="000000" w:themeColor="text1"/>
                        <w:szCs w:val="22"/>
                        <w:lang w:val="hr-HR"/>
                      </w:rPr>
                      <w:t xml:space="preserve"> njegove osobine i načela</w:t>
                    </w:r>
                  </w:p>
                  <w:p w14:paraId="7698CC97" w14:textId="77777777" w:rsidR="005E317E" w:rsidRDefault="005E317E" w:rsidP="00737FD6">
                    <w:pPr>
                      <w:pStyle w:val="Default"/>
                      <w:numPr>
                        <w:ilvl w:val="0"/>
                        <w:numId w:val="1"/>
                      </w:numPr>
                      <w:jc w:val="both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lastRenderedPageBreak/>
                      <w:t>primijeniti načela jedinstvene sestrinske skrbi poštujući individualnost, primjenjujući holistički pristup i partnerski odnos</w:t>
                    </w:r>
                  </w:p>
                  <w:p w14:paraId="5EEDAE85" w14:textId="77777777" w:rsidR="005E317E" w:rsidRDefault="005E317E" w:rsidP="00737FD6">
                    <w:pPr>
                      <w:pStyle w:val="Default"/>
                      <w:numPr>
                        <w:ilvl w:val="0"/>
                        <w:numId w:val="1"/>
                      </w:numPr>
                      <w:jc w:val="both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utvrditi potrebe za zdravstvenom njegom</w:t>
                    </w:r>
                  </w:p>
                  <w:p w14:paraId="5F4D1349" w14:textId="77777777" w:rsidR="005E317E" w:rsidRDefault="005E317E" w:rsidP="00737FD6">
                    <w:pPr>
                      <w:pStyle w:val="Default"/>
                      <w:numPr>
                        <w:ilvl w:val="0"/>
                        <w:numId w:val="1"/>
                      </w:numPr>
                      <w:jc w:val="both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formulirati sestrinske dijagnoze i sestrinsko-medicinske probleme</w:t>
                    </w:r>
                  </w:p>
                  <w:p w14:paraId="2AE9B1BC" w14:textId="77777777" w:rsidR="005E317E" w:rsidRDefault="005E317E" w:rsidP="00737FD6">
                    <w:pPr>
                      <w:pStyle w:val="Default"/>
                      <w:numPr>
                        <w:ilvl w:val="0"/>
                        <w:numId w:val="1"/>
                      </w:numPr>
                      <w:jc w:val="both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planirati zdravstvenu njegu u skladu s utvrđenim problemima</w:t>
                    </w:r>
                  </w:p>
                  <w:p w14:paraId="62544772" w14:textId="77777777" w:rsidR="005E317E" w:rsidRDefault="005E317E" w:rsidP="00737FD6">
                    <w:pPr>
                      <w:pStyle w:val="Default"/>
                      <w:numPr>
                        <w:ilvl w:val="0"/>
                        <w:numId w:val="1"/>
                      </w:numPr>
                      <w:jc w:val="both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primijeniti zdravstvenu njegu – postaviti ciljeve i provoditi sestrinske intervencije</w:t>
                    </w:r>
                  </w:p>
                  <w:p w14:paraId="5645CB8F" w14:textId="77777777" w:rsidR="005E317E" w:rsidRDefault="005E317E" w:rsidP="00737FD6">
                    <w:pPr>
                      <w:pStyle w:val="Default"/>
                      <w:numPr>
                        <w:ilvl w:val="0"/>
                        <w:numId w:val="1"/>
                      </w:numPr>
                      <w:jc w:val="both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provoditi zdravstvenu njegu i medicinsko-tehničke zahvate</w:t>
                    </w:r>
                  </w:p>
                  <w:p w14:paraId="4E9F2369" w14:textId="77777777" w:rsidR="005E317E" w:rsidRDefault="005E317E" w:rsidP="00737FD6">
                    <w:pPr>
                      <w:pStyle w:val="Default"/>
                      <w:numPr>
                        <w:ilvl w:val="0"/>
                        <w:numId w:val="1"/>
                      </w:numPr>
                      <w:jc w:val="both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evaluirati zdravstvenu njegu</w:t>
                    </w:r>
                  </w:p>
                  <w:p w14:paraId="4A1E53A7" w14:textId="77777777" w:rsidR="005E317E" w:rsidRDefault="005E317E" w:rsidP="00737FD6">
                    <w:pPr>
                      <w:pStyle w:val="Default"/>
                      <w:numPr>
                        <w:ilvl w:val="0"/>
                        <w:numId w:val="1"/>
                      </w:numPr>
                      <w:jc w:val="both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voditi sestrinsku dokumentaciju – dokumentirati proces zdravstvene njege</w:t>
                    </w:r>
                  </w:p>
                  <w:p w14:paraId="087C05B6" w14:textId="77777777" w:rsidR="005E317E" w:rsidRDefault="005E317E" w:rsidP="00737FD6">
                    <w:pPr>
                      <w:pStyle w:val="Default"/>
                      <w:numPr>
                        <w:ilvl w:val="0"/>
                        <w:numId w:val="1"/>
                      </w:numPr>
                      <w:jc w:val="both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preuzeti odgovornost za provedbu procesa zdravstvene njege u skladu s načelima i standardima sestrinske profesije i zakonskim propisima</w:t>
                    </w:r>
                  </w:p>
                  <w:p w14:paraId="18F3DB01" w14:textId="77777777" w:rsidR="005E317E" w:rsidRPr="005365A9" w:rsidRDefault="005E317E" w:rsidP="00737FD6">
                    <w:pPr>
                      <w:pStyle w:val="Default"/>
                      <w:jc w:val="both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I</w:t>
                    </w:r>
                    <w:r w:rsidRPr="005365A9"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zvršavanjem svih aktivnosti i obveza te uspješno položenim završnim ispitom tj. savladavanjem odgojno-obrazovnih očekivanja (ishoda učenja) kolegija, student stječe 11 ECTS-a.</w:t>
                    </w:r>
                  </w:p>
                  <w:p w14:paraId="5E257E91" w14:textId="77777777" w:rsidR="005E317E" w:rsidRDefault="005E317E" w:rsidP="00737FD6">
                    <w:pPr>
                      <w:pStyle w:val="Default"/>
                      <w:jc w:val="both"/>
                      <w:rPr>
                        <w:rStyle w:val="Style54"/>
                        <w:rFonts w:cstheme="minorHAnsi"/>
                        <w:b/>
                        <w:bCs/>
                        <w:szCs w:val="22"/>
                        <w:lang w:val="hr-HR"/>
                      </w:rPr>
                    </w:pPr>
                  </w:p>
                  <w:p w14:paraId="5F756C45" w14:textId="77777777" w:rsidR="005E317E" w:rsidRDefault="005E317E" w:rsidP="00737FD6">
                    <w:pPr>
                      <w:pStyle w:val="Default"/>
                      <w:jc w:val="both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 w:rsidRPr="006036D1">
                      <w:rPr>
                        <w:rStyle w:val="Style54"/>
                        <w:rFonts w:cstheme="minorHAnsi"/>
                        <w:b/>
                        <w:bCs/>
                        <w:szCs w:val="22"/>
                        <w:lang w:val="hr-HR"/>
                      </w:rPr>
                      <w:t>Sadržaj kolegija</w:t>
                    </w: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 xml:space="preserve"> tematski obuhvaća sadržaje procesa sestrinske skrbi; utvrđivanja potreba za zdravstvenom njegom, procjene prema osnovnim ljudskim potrebama V. Henderson i obrascima zdravstvenog funkcioniranja prema M. Gordon; planiranja zdravstvene njege (definiranje ciljeva i intervencija); provođenja zdravstvene njege i trajnog praćenja stanja pacijenta; evaluacije zdravstvene njege; sestrinske dokumentacije u procesu zdravstvene njege; aktualnih, visokorizičnih i povoljnih sestrinskih dijagnoza; sestrinsko-medicinskih problema; vještina sestrinske prakse te procesa zdravstvene njege i teorija zdravstvene njege.</w:t>
                    </w:r>
                  </w:p>
                  <w:p w14:paraId="36C78CFA" w14:textId="77777777" w:rsidR="005E317E" w:rsidRDefault="005E317E" w:rsidP="00737FD6">
                    <w:pPr>
                      <w:pStyle w:val="Default"/>
                      <w:jc w:val="both"/>
                      <w:rPr>
                        <w:rStyle w:val="Style54"/>
                        <w:rFonts w:cstheme="minorHAnsi"/>
                        <w:b/>
                        <w:bCs/>
                        <w:szCs w:val="22"/>
                        <w:lang w:val="hr-HR"/>
                      </w:rPr>
                    </w:pPr>
                  </w:p>
                  <w:p w14:paraId="20781A9B" w14:textId="77777777" w:rsidR="005E317E" w:rsidRDefault="005E317E" w:rsidP="00737FD6">
                    <w:pPr>
                      <w:pStyle w:val="Default"/>
                      <w:jc w:val="both"/>
                      <w:rPr>
                        <w:rStyle w:val="Style54"/>
                        <w:rFonts w:cstheme="minorHAnsi"/>
                        <w:b/>
                        <w:bCs/>
                        <w:szCs w:val="22"/>
                        <w:lang w:val="hr-HR"/>
                      </w:rPr>
                    </w:pPr>
                    <w:r w:rsidRPr="006036D1">
                      <w:rPr>
                        <w:rStyle w:val="Style54"/>
                        <w:rFonts w:cstheme="minorHAnsi"/>
                        <w:b/>
                        <w:bCs/>
                        <w:szCs w:val="22"/>
                        <w:lang w:val="hr-HR"/>
                      </w:rPr>
                      <w:t xml:space="preserve">Upute o pohađanju i pripravi za </w:t>
                    </w:r>
                    <w:r>
                      <w:rPr>
                        <w:rStyle w:val="Style54"/>
                        <w:rFonts w:cstheme="minorHAnsi"/>
                        <w:b/>
                        <w:bCs/>
                        <w:szCs w:val="22"/>
                        <w:lang w:val="hr-HR"/>
                      </w:rPr>
                      <w:t>nastavne aktivnosti</w:t>
                    </w:r>
                    <w:r w:rsidRPr="006036D1">
                      <w:rPr>
                        <w:rStyle w:val="Style54"/>
                        <w:rFonts w:cstheme="minorHAnsi"/>
                        <w:b/>
                        <w:bCs/>
                        <w:szCs w:val="22"/>
                        <w:lang w:val="hr-HR"/>
                      </w:rPr>
                      <w:t>; obveze studenata</w:t>
                    </w:r>
                  </w:p>
                  <w:p w14:paraId="3FAD6D41" w14:textId="3AA1603C" w:rsidR="005C2F41" w:rsidRPr="00CD3F31" w:rsidRDefault="005E317E" w:rsidP="00737FD6">
                    <w:pPr>
                      <w:pStyle w:val="Default"/>
                      <w:jc w:val="both"/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  <w:lang w:val="hr-HR"/>
                      </w:rPr>
                      <w:t>Od studenata se tijekom nastavnih aktivnosti očekuje kontinuirano učenje, aktivna participacija, izvršavanje obveza propisanih izvedbenih nastavnim planom i programom te poštivanje etičkih načela sestrinske profesije i profesionalne komunikacije.</w:t>
                    </w:r>
                  </w:p>
                </w:tc>
              </w:sdtContent>
            </w:sdt>
          </w:sdtContent>
        </w:sdt>
      </w:tr>
    </w:tbl>
    <w:p w14:paraId="2A3AEE7A" w14:textId="77777777" w:rsidR="005C2F41" w:rsidRPr="00CD3F31" w:rsidRDefault="005C2F41" w:rsidP="005C2F41">
      <w:pPr>
        <w:pStyle w:val="Default"/>
        <w:rPr>
          <w:rFonts w:ascii="Calibri" w:hAnsi="Calibri"/>
          <w:sz w:val="22"/>
          <w:szCs w:val="22"/>
          <w:lang w:val="hr-HR"/>
        </w:rPr>
      </w:pPr>
    </w:p>
    <w:p w14:paraId="31DB7BFD" w14:textId="5D30261E" w:rsidR="005C2F41" w:rsidRPr="00CD3F31" w:rsidRDefault="005C2F41" w:rsidP="005C2F41">
      <w:pPr>
        <w:pStyle w:val="Default"/>
        <w:rPr>
          <w:rFonts w:ascii="Calibri" w:hAnsi="Calibri"/>
          <w:b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>Popis obvezne ispitne literature</w:t>
      </w:r>
      <w:r w:rsidR="005E317E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5E317E" w:rsidRPr="00822D2D">
        <w:rPr>
          <w:rFonts w:ascii="Calibri" w:hAnsi="Calibri"/>
          <w:bCs/>
          <w:sz w:val="22"/>
          <w:szCs w:val="22"/>
          <w:lang w:val="hr-HR"/>
        </w:rPr>
        <w:t>(prema prioritetu)</w:t>
      </w:r>
      <w:r w:rsidRPr="00822D2D">
        <w:rPr>
          <w:rFonts w:ascii="Calibri" w:hAnsi="Calibri"/>
          <w:bCs/>
          <w:sz w:val="22"/>
          <w:szCs w:val="22"/>
          <w:lang w:val="hr-HR"/>
        </w:rPr>
        <w:t>:</w:t>
      </w:r>
      <w:r w:rsidRPr="00CD3F31">
        <w:rPr>
          <w:rFonts w:ascii="Calibri" w:hAnsi="Calibri"/>
          <w:b/>
          <w:sz w:val="22"/>
          <w:szCs w:val="22"/>
          <w:lang w:val="hr-HR"/>
        </w:rPr>
        <w:t xml:space="preserve">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6C0C32C" w14:textId="77777777" w:rsidTr="00BF53C9">
        <w:trPr>
          <w:trHeight w:val="426"/>
        </w:trPr>
        <w:sdt>
          <w:sdtPr>
            <w:alias w:val="Popis obvezne literature"/>
            <w:tag w:val="Popis obvezne literature"/>
            <w:id w:val="-1759447399"/>
            <w:placeholder>
              <w:docPart w:val="989B90F3D5D642B08C41D104AEF14A6A"/>
            </w:placeholder>
          </w:sdtPr>
          <w:sdtEndPr/>
          <w:sdtContent>
            <w:sdt>
              <w:sdtPr>
                <w:alias w:val="Popis obvezne literature"/>
                <w:tag w:val="Popis obvezne literature"/>
                <w:id w:val="-943841694"/>
                <w:placeholder>
                  <w:docPart w:val="E385C8E6E75A4DF38101DA05B5952103"/>
                </w:placeholder>
              </w:sdtPr>
              <w:sdtEndPr/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hideMark/>
                  </w:tcPr>
                  <w:p w14:paraId="35408325" w14:textId="429DFC03" w:rsidR="005E317E" w:rsidRPr="00A529E7" w:rsidRDefault="005E317E" w:rsidP="00737FD6">
                    <w:pPr>
                      <w:numPr>
                        <w:ilvl w:val="0"/>
                        <w:numId w:val="2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lang w:val="en-US" w:bidi="ta-IN"/>
                      </w:rPr>
                    </w:pPr>
                    <w:r w:rsidRPr="00A529E7">
                      <w:rPr>
                        <w:rFonts w:eastAsia="Times New Roman" w:cs="Arial"/>
                        <w:color w:val="000000"/>
                        <w:lang w:bidi="ta-IN"/>
                      </w:rPr>
                      <w:t>Fučkar G. Proces zdravstvene njege. 2. izd. Zagreb: Medicinski fakultet Sveučilišta u Zagrebu; 1995.</w:t>
                    </w:r>
                  </w:p>
                  <w:p w14:paraId="562B865F" w14:textId="06F3FB29" w:rsidR="005E317E" w:rsidRPr="00A529E7" w:rsidRDefault="005E317E" w:rsidP="00737FD6">
                    <w:pPr>
                      <w:pStyle w:val="Default"/>
                      <w:numPr>
                        <w:ilvl w:val="0"/>
                        <w:numId w:val="2"/>
                      </w:numPr>
                      <w:jc w:val="both"/>
                      <w:rPr>
                        <w:color w:val="000000" w:themeColor="text1"/>
                      </w:rPr>
                    </w:pPr>
                    <w:r w:rsidRPr="00A529E7">
                      <w:rPr>
                        <w:rFonts w:ascii="Calibri" w:hAnsi="Calibri"/>
                        <w:color w:val="000000" w:themeColor="text1"/>
                        <w:sz w:val="22"/>
                        <w:szCs w:val="22"/>
                        <w:lang w:val="hr-HR"/>
                      </w:rPr>
                      <w:t xml:space="preserve">Čukljek S. Proces zdravstvene njege </w:t>
                    </w:r>
                    <w:r>
                      <w:rPr>
                        <w:rFonts w:ascii="Calibri" w:hAnsi="Calibri"/>
                        <w:color w:val="000000" w:themeColor="text1"/>
                        <w:sz w:val="22"/>
                        <w:szCs w:val="22"/>
                        <w:lang w:val="hr-HR"/>
                      </w:rPr>
                      <w:t>i odabrane sestrinske dijagnoze</w:t>
                    </w:r>
                    <w:r w:rsidRPr="00A529E7">
                      <w:rPr>
                        <w:rFonts w:ascii="Calibri" w:hAnsi="Calibri"/>
                        <w:color w:val="000000" w:themeColor="text1"/>
                        <w:sz w:val="22"/>
                        <w:szCs w:val="22"/>
                        <w:lang w:val="hr-HR"/>
                      </w:rPr>
                      <w:t>. Zagreb: Zdravstveno veleučilište; 202</w:t>
                    </w:r>
                    <w:r>
                      <w:rPr>
                        <w:rFonts w:ascii="Calibri" w:hAnsi="Calibri"/>
                        <w:color w:val="000000" w:themeColor="text1"/>
                        <w:sz w:val="22"/>
                        <w:szCs w:val="22"/>
                        <w:lang w:val="hr-HR"/>
                      </w:rPr>
                      <w:t>3</w:t>
                    </w:r>
                    <w:r w:rsidRPr="00A529E7">
                      <w:rPr>
                        <w:rFonts w:ascii="Calibri" w:hAnsi="Calibri"/>
                        <w:color w:val="000000" w:themeColor="text1"/>
                        <w:sz w:val="22"/>
                        <w:szCs w:val="22"/>
                        <w:lang w:val="hr-HR"/>
                      </w:rPr>
                      <w:t>.</w:t>
                    </w:r>
                  </w:p>
                  <w:p w14:paraId="3A6D083D" w14:textId="77777777" w:rsidR="00DF2876" w:rsidRPr="005E317E" w:rsidRDefault="00DF2876" w:rsidP="00737FD6">
                    <w:pPr>
                      <w:numPr>
                        <w:ilvl w:val="0"/>
                        <w:numId w:val="2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lang w:val="en-US" w:bidi="ta-IN"/>
                      </w:rPr>
                    </w:pPr>
                    <w:r w:rsidRPr="00A529E7">
                      <w:t>Pravilnik o sestrinskoj dokumentaciji u bolničkim zdravstvenim ustanovama (</w:t>
                    </w:r>
                    <w:r w:rsidRPr="00A529E7">
                      <w:rPr>
                        <w:b/>
                        <w:bCs/>
                      </w:rPr>
                      <w:t>NN 79/11</w:t>
                    </w:r>
                    <w:r w:rsidRPr="00A529E7">
                      <w:t xml:space="preserve">, 131/12, 71/16, 22/22) – </w:t>
                    </w:r>
                    <w:r w:rsidRPr="00A529E7">
                      <w:rPr>
                        <w:b/>
                        <w:bCs/>
                      </w:rPr>
                      <w:t>prilozi</w:t>
                    </w:r>
                    <w:r w:rsidRPr="00A529E7">
                      <w:t xml:space="preserve"> </w:t>
                    </w:r>
                  </w:p>
                  <w:p w14:paraId="256F40B2" w14:textId="77777777" w:rsidR="005E317E" w:rsidRPr="00A529E7" w:rsidRDefault="005E317E" w:rsidP="00737FD6">
                    <w:pPr>
                      <w:numPr>
                        <w:ilvl w:val="0"/>
                        <w:numId w:val="2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lang w:val="en-US" w:bidi="ta-IN"/>
                      </w:rPr>
                    </w:pPr>
                    <w:r w:rsidRPr="00A529E7">
                      <w:rPr>
                        <w:rFonts w:eastAsia="Times New Roman" w:cs="Arial"/>
                        <w:color w:val="000000"/>
                        <w:lang w:bidi="ta-IN"/>
                      </w:rPr>
                      <w:t>Fučkar G. Uvod u sestrinske dijagnoze. Zagreb: Hrvatska udruga medicinskih sestara/Hrvatska udruga za sestrinsku edukacije; 1996.</w:t>
                    </w:r>
                  </w:p>
                  <w:p w14:paraId="295A8C1C" w14:textId="0ECEBBA6" w:rsidR="005E317E" w:rsidRPr="005E317E" w:rsidRDefault="005E317E" w:rsidP="00737FD6">
                    <w:pPr>
                      <w:numPr>
                        <w:ilvl w:val="0"/>
                        <w:numId w:val="2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Arial" w:eastAsia="Times New Roman" w:hAnsi="Arial" w:cs="Arial"/>
                        <w:color w:val="000000" w:themeColor="text1"/>
                        <w:sz w:val="24"/>
                        <w:szCs w:val="24"/>
                        <w:lang w:val="en-US" w:bidi="ta-IN"/>
                      </w:rPr>
                    </w:pPr>
                    <w:r>
                      <w:t xml:space="preserve">Šepec S. Razvrstavanje pacijenata u kategorije ovisno o potrebama za zdravstvenom njegom. Zagreb: Hrvatska komora medicinskih sestara; 2006. </w:t>
                    </w:r>
                  </w:p>
                  <w:p w14:paraId="4C305F31" w14:textId="1BDE9E8B" w:rsidR="005C2F41" w:rsidRPr="005E317E" w:rsidRDefault="005E317E" w:rsidP="00737FD6">
                    <w:pPr>
                      <w:numPr>
                        <w:ilvl w:val="0"/>
                        <w:numId w:val="2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Arial" w:eastAsia="Times New Roman" w:hAnsi="Arial" w:cs="Arial"/>
                        <w:color w:val="000000" w:themeColor="text1"/>
                        <w:sz w:val="24"/>
                        <w:szCs w:val="24"/>
                        <w:lang w:val="en-US" w:bidi="ta-IN"/>
                      </w:rPr>
                    </w:pPr>
                    <w:r w:rsidRPr="00A529E7">
                      <w:rPr>
                        <w:rFonts w:eastAsia="Times New Roman" w:cs="Arial"/>
                        <w:color w:val="000000" w:themeColor="text1"/>
                        <w:lang w:bidi="ta-IN"/>
                      </w:rPr>
                      <w:t>Čukljek S. (ur.) Sestrinska dijagnoze: definicije i klasifikacija 2018-2020. 11. izd. (prijevod). Jastrebarsko: Naklada Slap; 2020.</w:t>
                    </w:r>
                  </w:p>
                </w:tc>
              </w:sdtContent>
            </w:sdt>
          </w:sdtContent>
        </w:sdt>
      </w:tr>
    </w:tbl>
    <w:p w14:paraId="5C0C7029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6437B46D" w14:textId="53ADAFD8" w:rsidR="005C2F41" w:rsidRPr="00CD3F31" w:rsidRDefault="005C2F41" w:rsidP="005C2F41">
      <w:pPr>
        <w:pStyle w:val="Default"/>
        <w:rPr>
          <w:rFonts w:ascii="Calibri" w:hAnsi="Calibri"/>
          <w:b/>
          <w:color w:val="auto"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>Popis dopunske literature</w:t>
      </w:r>
      <w:r w:rsidR="00822D2D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822D2D" w:rsidRPr="00822D2D">
        <w:rPr>
          <w:rFonts w:ascii="Calibri" w:hAnsi="Calibri"/>
          <w:bCs/>
          <w:sz w:val="22"/>
          <w:szCs w:val="22"/>
          <w:lang w:val="hr-HR"/>
        </w:rPr>
        <w:t>(abecedno)</w:t>
      </w:r>
      <w:r w:rsidRPr="00822D2D">
        <w:rPr>
          <w:rFonts w:ascii="Calibri" w:hAnsi="Calibri"/>
          <w:bCs/>
          <w:sz w:val="22"/>
          <w:szCs w:val="22"/>
          <w:lang w:val="hr-HR"/>
        </w:rPr>
        <w:t>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B8FA2C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Popis dopunske literature"/>
            <w:tag w:val="Popis dopunske literature"/>
            <w:id w:val="266586684"/>
            <w:placeholder>
              <w:docPart w:val="5219CB6D5101445B96BB091C09000E32"/>
            </w:placeholder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8FA9261" w14:textId="7CA86760" w:rsidR="005E317E" w:rsidRDefault="005E317E" w:rsidP="00737FD6">
                <w:pPr>
                  <w:pStyle w:val="Default"/>
                  <w:numPr>
                    <w:ilvl w:val="0"/>
                    <w:numId w:val="3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Ackley J. B., Ladwig B. G., Flynn Makic B. M. Nursing diagnosis handbook: an evidence-based guide to planning care (11</w:t>
                </w:r>
                <w:r w:rsidRPr="00F273FD">
                  <w:rPr>
                    <w:rFonts w:asciiTheme="minorHAnsi" w:hAnsiTheme="minorHAnsi" w:cstheme="minorHAnsi"/>
                    <w:sz w:val="22"/>
                    <w:szCs w:val="22"/>
                    <w:vertAlign w:val="superscript"/>
                  </w:rPr>
                  <w:t>th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edition). St. Louis: Elsevier; 2017.</w:t>
                </w:r>
              </w:p>
              <w:p w14:paraId="1088B792" w14:textId="53A351D4" w:rsidR="005E317E" w:rsidRDefault="005E317E" w:rsidP="00737FD6">
                <w:pPr>
                  <w:pStyle w:val="Default"/>
                  <w:numPr>
                    <w:ilvl w:val="0"/>
                    <w:numId w:val="3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22BFF">
                  <w:rPr>
                    <w:rFonts w:asciiTheme="minorHAnsi" w:hAnsiTheme="minorHAnsi" w:cstheme="minorHAnsi"/>
                    <w:sz w:val="22"/>
                    <w:szCs w:val="22"/>
                  </w:rPr>
                  <w:t>Gazić M. (ur.) Standardni operativni postupci u zdravstvenoj njezi. Zagreb: Hrvatska komora medicinskih sestara; 2022.</w:t>
                </w:r>
              </w:p>
              <w:p w14:paraId="06FC515D" w14:textId="77777777" w:rsidR="00DF2876" w:rsidRDefault="00DF2876" w:rsidP="00737FD6">
                <w:pPr>
                  <w:pStyle w:val="Default"/>
                  <w:numPr>
                    <w:ilvl w:val="0"/>
                    <w:numId w:val="3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lastRenderedPageBreak/>
                  <w:t xml:space="preserve">Majstorović, D. Web stranica namijenjena studentima za učenje i vježbanje kolegija Proces zdravstvene njege. Pula: Medicinski fakultet u Puli, 2022. dostupno na: </w:t>
                </w:r>
                <w:hyperlink r:id="rId11" w:history="1">
                  <w:r w:rsidRPr="00A85880">
                    <w:rPr>
                      <w:rStyle w:val="Hiperveza"/>
                      <w:rFonts w:asciiTheme="minorHAnsi" w:hAnsiTheme="minorHAnsi" w:cstheme="minorHAnsi"/>
                      <w:sz w:val="22"/>
                      <w:szCs w:val="22"/>
                    </w:rPr>
                    <w:t>https://pznj-mfpu.unipu.hr/</w:t>
                  </w:r>
                </w:hyperlink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  <w:p w14:paraId="544903A6" w14:textId="7A4A145E" w:rsidR="005E317E" w:rsidRPr="00A02884" w:rsidRDefault="005E317E" w:rsidP="00737FD6">
                <w:pPr>
                  <w:pStyle w:val="Default"/>
                  <w:numPr>
                    <w:ilvl w:val="0"/>
                    <w:numId w:val="3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02884"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>Šepec S. (ur.) Sestrinsko-medicinski problemi. Zagreb: Hrvatska komora medicinskih sestara; 2017.</w:t>
                </w:r>
              </w:p>
              <w:p w14:paraId="101DD664" w14:textId="77777777" w:rsidR="005E317E" w:rsidRPr="00A02884" w:rsidRDefault="005E317E" w:rsidP="00737FD6">
                <w:pPr>
                  <w:pStyle w:val="Default"/>
                  <w:numPr>
                    <w:ilvl w:val="0"/>
                    <w:numId w:val="3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02884">
                  <w:rPr>
                    <w:rFonts w:asciiTheme="minorHAnsi" w:hAnsiTheme="minorHAnsi" w:cstheme="minorHAnsi"/>
                    <w:sz w:val="22"/>
                    <w:szCs w:val="22"/>
                  </w:rPr>
                  <w:t>Šimunec S. (ur.) Sestrinske dijagnoze 1, 2 i 3. Zagreb: Hrvatska komora medicinskih sestara; 2012./2013./2015.</w:t>
                </w:r>
              </w:p>
              <w:p w14:paraId="4811AA24" w14:textId="7F778FB0" w:rsidR="005C2F41" w:rsidRPr="00DF2876" w:rsidRDefault="005E317E" w:rsidP="00737FD6">
                <w:pPr>
                  <w:pStyle w:val="Default"/>
                  <w:numPr>
                    <w:ilvl w:val="0"/>
                    <w:numId w:val="3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02884">
                  <w:rPr>
                    <w:rFonts w:asciiTheme="minorHAnsi" w:hAnsiTheme="minorHAnsi" w:cstheme="minorHAnsi"/>
                    <w:sz w:val="22"/>
                    <w:szCs w:val="22"/>
                  </w:rPr>
                  <w:t>Včev A., Mikšić Š. Osnove modela, teorije i prakse zdravstvene njege. Osijek: FDMZ Sveučilišta J. J. Strossmayera; 2020.</w:t>
                </w:r>
              </w:p>
            </w:tc>
          </w:sdtContent>
        </w:sdt>
      </w:tr>
    </w:tbl>
    <w:p w14:paraId="1B6254AF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26578A3A" w14:textId="77777777" w:rsidR="005C2F41" w:rsidRPr="00CD3F31" w:rsidRDefault="005C2F41" w:rsidP="005C2F41">
      <w:pPr>
        <w:pStyle w:val="Default"/>
        <w:spacing w:after="120"/>
        <w:rPr>
          <w:rFonts w:ascii="Calibri" w:hAnsi="Calibri"/>
          <w:sz w:val="22"/>
          <w:szCs w:val="22"/>
          <w:lang w:val="hr-HR"/>
        </w:rPr>
      </w:pPr>
      <w:r w:rsidRPr="00CD3F31">
        <w:rPr>
          <w:rFonts w:ascii="Calibri" w:hAnsi="Calibri"/>
          <w:b/>
          <w:bCs/>
          <w:sz w:val="22"/>
          <w:szCs w:val="22"/>
          <w:lang w:val="hr-HR"/>
        </w:rPr>
        <w:t xml:space="preserve">Nastavni plan: </w:t>
      </w:r>
    </w:p>
    <w:p w14:paraId="075EA5F2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rFonts w:cs="Arial"/>
          <w:b/>
        </w:rPr>
        <w:t>Popis predavanja (s naslovima i pojašnjenjem):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0414DCFD" w14:textId="77777777" w:rsidTr="00BF53C9">
        <w:trPr>
          <w:trHeight w:val="426"/>
        </w:trPr>
        <w:sdt>
          <w:sdtPr>
            <w:alias w:val="Popis predavanja"/>
            <w:tag w:val="Popis predavanja"/>
            <w:id w:val="-1769612210"/>
            <w:placeholder>
              <w:docPart w:val="B930149E69124D8BB6AF650656F869BC"/>
            </w:placeholder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78730BD" w14:textId="77777777" w:rsidR="00E10F72" w:rsidRPr="00E10F72" w:rsidRDefault="00E10F72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E10F72">
                  <w:rPr>
                    <w:b/>
                    <w:bCs/>
                  </w:rPr>
                  <w:t xml:space="preserve">P1 Uvod u kolegij </w:t>
                </w:r>
                <w:r w:rsidRPr="00E10F72">
                  <w:rPr>
                    <w:b/>
                    <w:bCs/>
                    <w:i/>
                    <w:iCs/>
                  </w:rPr>
                  <w:t>Proces zdravstvene njege</w:t>
                </w:r>
              </w:p>
              <w:p w14:paraId="586C615A" w14:textId="77777777" w:rsidR="00E10F72" w:rsidRDefault="00E10F72" w:rsidP="00737FD6">
                <w:pPr>
                  <w:pStyle w:val="Podnoje"/>
                  <w:jc w:val="both"/>
                  <w:outlineLvl w:val="0"/>
                </w:pPr>
                <w:r>
                  <w:t xml:space="preserve">Upoznavanje studenata sa sadržajem i ciljevima kolegija, načinom izvođenja kolegija, odgojno-obrazovnim očekivanjima (ishodima učenja), obveznom ispitnom i dodatnom literaturom, obvezama studenata i načinima evaluacije, uputama za izradbu i izlaganje seminarskih radova, podjela tema seminarskih radova. </w:t>
                </w:r>
              </w:p>
              <w:p w14:paraId="50DFAFEE" w14:textId="77777777" w:rsidR="00E10F72" w:rsidRPr="00F868C9" w:rsidRDefault="00E10F72" w:rsidP="00737FD6">
                <w:pPr>
                  <w:pStyle w:val="Podnoje"/>
                  <w:jc w:val="both"/>
                  <w:outlineLvl w:val="0"/>
                </w:pPr>
                <w:r>
                  <w:t>Upute vezane uz vježbe – organizacija vježbi, mjesta izvođenja, evaluacija, obveze studenata, upoznavanje s mentorima kliničkih vježbi</w:t>
                </w:r>
              </w:p>
              <w:p w14:paraId="05B13370" w14:textId="77777777" w:rsidR="00E10F72" w:rsidRDefault="00E10F72" w:rsidP="00737FD6">
                <w:pPr>
                  <w:pStyle w:val="Podnoje"/>
                  <w:jc w:val="both"/>
                  <w:outlineLvl w:val="0"/>
                </w:pPr>
              </w:p>
              <w:p w14:paraId="5F04BEFF" w14:textId="77777777" w:rsidR="00E10F72" w:rsidRDefault="00E10F72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E10F72">
                  <w:rPr>
                    <w:b/>
                    <w:bCs/>
                  </w:rPr>
                  <w:t>P2 Sadržaj i djelokrug rada, kompetencije, autonomija i samostalnost medicinskih sestara i tehničara</w:t>
                </w:r>
              </w:p>
              <w:p w14:paraId="721BA92C" w14:textId="58CE90FD" w:rsidR="00E10F72" w:rsidRDefault="00E10F72" w:rsidP="00737FD6">
                <w:pPr>
                  <w:pStyle w:val="Podnoje"/>
                  <w:jc w:val="both"/>
                  <w:outlineLvl w:val="0"/>
                </w:pPr>
                <w:r>
                  <w:t>Ishodi učenja:</w:t>
                </w:r>
              </w:p>
              <w:p w14:paraId="67115DF9" w14:textId="77777777" w:rsidR="00E10F72" w:rsidRDefault="00E10F72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ulogu medicinskih sestara u sustavu zdravstvene zaštite i zavisnost specifičnih sadržaja rada o situacijskim činiteljima</w:t>
                </w:r>
              </w:p>
              <w:p w14:paraId="204F0E33" w14:textId="77777777" w:rsidR="00E10F72" w:rsidRDefault="00E10F72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 w:rsidRPr="00CD55F1">
                  <w:t>opisati sadržaj</w:t>
                </w:r>
                <w:r>
                  <w:t xml:space="preserve"> i </w:t>
                </w:r>
                <w:r w:rsidRPr="00CD55F1">
                  <w:t>djelokrug rada i kompetencije sveučilišne prvostupnice/sveučilišnog prvostupnika sestrinstva s posebnim osvrtom na proces zdravstvene njege</w:t>
                </w:r>
              </w:p>
              <w:p w14:paraId="13E06DDB" w14:textId="77777777" w:rsidR="00E10F72" w:rsidRDefault="00E10F72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potkrijepiti primjerima autonomiju i razine samostalnosti medicinske sestre te međuodnos samostalnosti i suradnje</w:t>
                </w:r>
              </w:p>
              <w:p w14:paraId="31D769BB" w14:textId="77777777" w:rsidR="00E10F72" w:rsidRDefault="00E10F72" w:rsidP="00737FD6">
                <w:pPr>
                  <w:pStyle w:val="Podnoje"/>
                  <w:jc w:val="both"/>
                  <w:outlineLvl w:val="0"/>
                </w:pPr>
              </w:p>
              <w:p w14:paraId="3DE2732C" w14:textId="5AE55136" w:rsidR="00E10F72" w:rsidRPr="00E10F72" w:rsidRDefault="00E10F72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E10F72">
                  <w:rPr>
                    <w:b/>
                    <w:bCs/>
                  </w:rPr>
                  <w:t>P3 Definiranje zdravstvene njege, odnos njega bolesnika – zdravstvena njega/sestrinstvo – medicina</w:t>
                </w:r>
              </w:p>
              <w:p w14:paraId="1AB5765B" w14:textId="43E31CC6" w:rsidR="00E10F72" w:rsidRDefault="00E10F72" w:rsidP="00737FD6">
                <w:pPr>
                  <w:pStyle w:val="Podnoje"/>
                  <w:jc w:val="both"/>
                  <w:outlineLvl w:val="0"/>
                </w:pPr>
                <w:r>
                  <w:t>Ishodi učenja:</w:t>
                </w:r>
              </w:p>
              <w:p w14:paraId="5B88FB78" w14:textId="7EF7E306" w:rsidR="00E10F72" w:rsidRDefault="00E10F72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definirati zdravstvenu njegu prema teoriji zdravstvene njege Virginije Henderson</w:t>
                </w:r>
              </w:p>
              <w:p w14:paraId="0CE9685B" w14:textId="3E1BE003" w:rsidR="00E10F72" w:rsidRDefault="00E10F72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 xml:space="preserve">opisati pristupe definiranju zdravstvene njege, zadovoljenju osnovnih ljudskih potreba, samozbrinjavanju i očuvanju zdravlja na temelju odabranih </w:t>
                </w:r>
                <w:r w:rsidR="0004237A">
                  <w:t>konceptualnih modela i teorija zdravstvene njege</w:t>
                </w:r>
              </w:p>
              <w:p w14:paraId="40647FE8" w14:textId="39DDB60D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konstruirati vlastitu definiciju zdravstvene njege</w:t>
                </w:r>
              </w:p>
              <w:p w14:paraId="7375ACD4" w14:textId="7EAC2168" w:rsidR="00E10F72" w:rsidRPr="00CD55F1" w:rsidRDefault="00E10F72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razlikovati pojmove njege bolesnika i zdravstvene njege (prema definiciji Virginije Henderson)</w:t>
                </w:r>
              </w:p>
              <w:p w14:paraId="0474262C" w14:textId="77777777" w:rsidR="00E10F72" w:rsidRDefault="00E10F72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međuodnos njege bolesnika i zdravstvene njege te komplementarni odnos zdravstvene njege i medicine</w:t>
                </w:r>
              </w:p>
              <w:p w14:paraId="253DF0EA" w14:textId="77777777" w:rsidR="00E10F72" w:rsidRDefault="00E10F72" w:rsidP="00737FD6">
                <w:pPr>
                  <w:pStyle w:val="Podnoje"/>
                  <w:jc w:val="both"/>
                  <w:outlineLvl w:val="0"/>
                </w:pPr>
              </w:p>
              <w:p w14:paraId="613F503E" w14:textId="4E8195F2" w:rsidR="0004237A" w:rsidRPr="0004237A" w:rsidRDefault="0004237A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04237A">
                  <w:rPr>
                    <w:b/>
                    <w:bCs/>
                  </w:rPr>
                  <w:t>P4 Uvod u proces zdravstvene njege – definicija s obzirom na faze, osobine i načela</w:t>
                </w:r>
              </w:p>
              <w:p w14:paraId="3331CFD2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objasniti proces zdravstvene njege s aspekta odlučivanja i kritičkog razmišljanja</w:t>
                </w:r>
              </w:p>
              <w:p w14:paraId="1D59E894" w14:textId="0982DCC5" w:rsidR="00E10F72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izreći definiciju procesa zdravstvene njege</w:t>
                </w:r>
              </w:p>
              <w:p w14:paraId="5E5E2B08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objasniti faze i korake te njihov međuodnos u procesu zdravstvene njege</w:t>
                </w:r>
              </w:p>
              <w:p w14:paraId="4B4BBF26" w14:textId="032DF734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lastRenderedPageBreak/>
                  <w:t>argumentirati važnost kritičkog razmišljanja u primjeni procesa zdravstvene njege (od procjene do dijagnoze)</w:t>
                </w:r>
              </w:p>
              <w:p w14:paraId="5DA5C5BF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proces zdravstvene njege s aspekta osobina i načela procesa zdravstvene njege</w:t>
                </w:r>
              </w:p>
              <w:p w14:paraId="3BA01A30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argumentirati prednosti i ograničenja procesa zdravstvene njege kao metode rada medicinskih sestara/tehničara</w:t>
                </w:r>
              </w:p>
              <w:p w14:paraId="382A6ED3" w14:textId="77777777" w:rsidR="00542E83" w:rsidRPr="00492BAE" w:rsidRDefault="00542E83" w:rsidP="00737FD6">
                <w:pPr>
                  <w:pStyle w:val="Podnoje"/>
                  <w:jc w:val="both"/>
                  <w:outlineLvl w:val="0"/>
                </w:pPr>
              </w:p>
              <w:p w14:paraId="35508A33" w14:textId="3C85A55F" w:rsidR="0004237A" w:rsidRPr="0004237A" w:rsidRDefault="0004237A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04237A">
                  <w:rPr>
                    <w:b/>
                    <w:bCs/>
                  </w:rPr>
                  <w:t>P5 Utvrđivanje potreba za zdravstvenom njegom – izvori i tehnike prikupljanja podataka</w:t>
                </w:r>
              </w:p>
              <w:p w14:paraId="32BC8C1C" w14:textId="77777777" w:rsidR="0004237A" w:rsidRPr="00631125" w:rsidRDefault="0004237A" w:rsidP="00737FD6">
                <w:pPr>
                  <w:pStyle w:val="Podnoje"/>
                  <w:jc w:val="both"/>
                  <w:outlineLvl w:val="0"/>
                </w:pPr>
                <w:r w:rsidRPr="00631125">
                  <w:t>Ishodi učenja:</w:t>
                </w:r>
              </w:p>
              <w:p w14:paraId="0657E76A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objasniti prvu fazu procesa zdravstvene njege i njen odnos s ostalim fazama</w:t>
                </w:r>
              </w:p>
              <w:p w14:paraId="75558DCB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navesti izvore i tehnike prikupljanja podataka u procesu zdravstvene njege</w:t>
                </w:r>
              </w:p>
              <w:p w14:paraId="6E2D9F1A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argumentirati potrebu prikupljanja podataka iz različitih izvora</w:t>
                </w:r>
              </w:p>
              <w:p w14:paraId="673D9A1C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karakteristike intervjua, njegove faze i čimbenike koji utječu na kakvoću provedbe intervjua</w:t>
                </w:r>
              </w:p>
              <w:p w14:paraId="414E1324" w14:textId="77777777" w:rsidR="0004237A" w:rsidRPr="00631125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potkrijepiti primjerima vrste pitanja, refleksiju i parafraziranje</w:t>
                </w:r>
              </w:p>
              <w:p w14:paraId="0E5A9F76" w14:textId="77777777" w:rsidR="0004237A" w:rsidRDefault="0004237A" w:rsidP="00737FD6">
                <w:pPr>
                  <w:pStyle w:val="Podnoje"/>
                  <w:jc w:val="both"/>
                  <w:outlineLvl w:val="0"/>
                </w:pPr>
              </w:p>
              <w:p w14:paraId="61D67741" w14:textId="52128C00" w:rsidR="0004237A" w:rsidRPr="00BB5100" w:rsidRDefault="0004237A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04237A">
                  <w:rPr>
                    <w:b/>
                    <w:bCs/>
                  </w:rPr>
                  <w:t xml:space="preserve">P6 </w:t>
                </w:r>
                <w:r w:rsidRPr="00BB5100">
                  <w:rPr>
                    <w:b/>
                    <w:bCs/>
                  </w:rPr>
                  <w:t>Utvrđivanje potreba za zdravstvenom njegom – vrste podataka i dokumentiranje</w:t>
                </w:r>
              </w:p>
              <w:p w14:paraId="7BA9E6C1" w14:textId="77777777" w:rsidR="0004237A" w:rsidRPr="004B600B" w:rsidRDefault="0004237A" w:rsidP="00737FD6">
                <w:pPr>
                  <w:pStyle w:val="Podnoje"/>
                  <w:jc w:val="both"/>
                  <w:outlineLvl w:val="0"/>
                </w:pPr>
                <w:r w:rsidRPr="004B600B">
                  <w:t>Ishodi učenja:</w:t>
                </w:r>
              </w:p>
              <w:p w14:paraId="40067AC4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vrste podataka s obzirom na formalne osobine (subjektivno – objektivno, činjenice – interpretacije, prijašnje stanje – sadašnje stanje)</w:t>
                </w:r>
              </w:p>
              <w:p w14:paraId="53A08665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razvrstati na temelju prikaza slučaja podatke o bolesniku na subjektivne i objektivne te činjenice i interpretacije</w:t>
                </w:r>
              </w:p>
              <w:p w14:paraId="5050BEAF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navesti načine dokumentiranja podataka prikupljenih putem različitih tehnika s posebnim osvrtom na intervju</w:t>
                </w:r>
              </w:p>
              <w:p w14:paraId="44B0324A" w14:textId="39B04762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razlikovati obrasce za dokumentiranje prikupljenih podataka (obrasci za planiranje sestrinske skrbi – M. Gordon, V. Henderson)</w:t>
                </w:r>
              </w:p>
              <w:p w14:paraId="36861E3F" w14:textId="77777777" w:rsidR="0004237A" w:rsidRPr="004B600B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usporediti sadržaj podataka u procesu zdravstvene njege u odnosu na medicinsku anamnezu i status</w:t>
                </w:r>
              </w:p>
              <w:p w14:paraId="53F2EDBA" w14:textId="524316CD" w:rsidR="0004237A" w:rsidRDefault="0004237A" w:rsidP="00737FD6">
                <w:pPr>
                  <w:pStyle w:val="Podnoje"/>
                  <w:jc w:val="both"/>
                  <w:outlineLvl w:val="0"/>
                </w:pPr>
              </w:p>
              <w:p w14:paraId="79A888C4" w14:textId="7A98DDB5" w:rsidR="0004237A" w:rsidRPr="00BB5100" w:rsidRDefault="0004237A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04237A">
                  <w:rPr>
                    <w:b/>
                    <w:bCs/>
                  </w:rPr>
                  <w:t xml:space="preserve">P7 </w:t>
                </w:r>
                <w:r w:rsidRPr="00BB5100">
                  <w:rPr>
                    <w:b/>
                    <w:bCs/>
                  </w:rPr>
                  <w:t>Utvrđivanje potreba za zdravstvenom njegom – promatranje u procesu zdravstvene njege</w:t>
                </w:r>
              </w:p>
              <w:p w14:paraId="5193CEE6" w14:textId="77777777" w:rsidR="0004237A" w:rsidRPr="00620A5F" w:rsidRDefault="0004237A" w:rsidP="00737FD6">
                <w:pPr>
                  <w:pStyle w:val="Podnoje"/>
                  <w:jc w:val="both"/>
                  <w:outlineLvl w:val="0"/>
                </w:pPr>
                <w:r w:rsidRPr="00620A5F">
                  <w:t>Ishodi učenja:</w:t>
                </w:r>
              </w:p>
              <w:p w14:paraId="5F302277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karakteristike sveobuhvatnog fizikalnog pregleda</w:t>
                </w:r>
              </w:p>
              <w:p w14:paraId="54A71ECC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usporediti pristupe pri promatranju bolesnika u procesu zdravstvene njege</w:t>
                </w:r>
              </w:p>
              <w:p w14:paraId="2A5563B5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redoslijed postupka sveobuhvatne procjene bolesnika od glave do pete (prema standardiziranom operativnom postupku)</w:t>
                </w:r>
              </w:p>
              <w:p w14:paraId="6D93107D" w14:textId="77777777" w:rsidR="0004237A" w:rsidRDefault="0004237A" w:rsidP="00737FD6">
                <w:pPr>
                  <w:pStyle w:val="Podnoje"/>
                  <w:jc w:val="both"/>
                  <w:outlineLvl w:val="0"/>
                </w:pPr>
              </w:p>
              <w:p w14:paraId="3672BAAF" w14:textId="4D7E7B4F" w:rsidR="0004237A" w:rsidRPr="0004237A" w:rsidRDefault="0004237A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04237A">
                  <w:rPr>
                    <w:b/>
                    <w:bCs/>
                  </w:rPr>
                  <w:t>P8 Utvrđivanje potreba za zdravstvenom njegom – anamneza u procesu zdravstvene njege</w:t>
                </w:r>
              </w:p>
              <w:p w14:paraId="3F93EF4B" w14:textId="77777777" w:rsidR="0004237A" w:rsidRPr="00620A5F" w:rsidRDefault="0004237A" w:rsidP="00737FD6">
                <w:pPr>
                  <w:pStyle w:val="Podnoje"/>
                  <w:jc w:val="both"/>
                  <w:outlineLvl w:val="0"/>
                </w:pPr>
                <w:r w:rsidRPr="00620A5F">
                  <w:t>Ishodi učenja:</w:t>
                </w:r>
              </w:p>
              <w:p w14:paraId="294FE25F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 w:rsidRPr="00620A5F">
                  <w:t>izreći definiciju anamneze u procesu zdravstvene njege</w:t>
                </w:r>
              </w:p>
              <w:p w14:paraId="78AC0CFB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razlikovati stupnjeve sestrinske anamneze</w:t>
                </w:r>
              </w:p>
              <w:p w14:paraId="7B7AFB68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objasniti svrhu, skupine, opseg i sadržaj prikupljenih podataka</w:t>
                </w:r>
              </w:p>
              <w:p w14:paraId="380BB94C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prikupljanje podataka prema obrascima zdravstvenog funkcioniranja po M. Gordon</w:t>
                </w:r>
              </w:p>
              <w:p w14:paraId="34D05D78" w14:textId="77777777" w:rsidR="0004237A" w:rsidRPr="00620A5F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demonstrirati provedbu intervjua pridržavajući se prikupljanja podataka prema obrascima zdravstvenog funkcioniranja po M. Gordon</w:t>
                </w:r>
              </w:p>
              <w:p w14:paraId="1EBB1BC0" w14:textId="77777777" w:rsidR="0004237A" w:rsidRDefault="0004237A" w:rsidP="00737FD6">
                <w:pPr>
                  <w:pStyle w:val="Podnoje"/>
                  <w:jc w:val="both"/>
                  <w:outlineLvl w:val="0"/>
                </w:pPr>
              </w:p>
              <w:p w14:paraId="057E37A7" w14:textId="77777777" w:rsidR="0004237A" w:rsidRPr="00BB5100" w:rsidRDefault="0004237A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04237A">
                  <w:rPr>
                    <w:b/>
                    <w:bCs/>
                  </w:rPr>
                  <w:t>P9 Utvrđivanje</w:t>
                </w:r>
                <w:r w:rsidRPr="00BB5100">
                  <w:rPr>
                    <w:b/>
                    <w:bCs/>
                  </w:rPr>
                  <w:t xml:space="preserve"> potreba za zdravstvenom njegom – pomagala pri prikupljanju podataka, analiza podataka</w:t>
                </w:r>
              </w:p>
              <w:p w14:paraId="5629A1F6" w14:textId="77777777" w:rsidR="0004237A" w:rsidRPr="00620A5F" w:rsidRDefault="0004237A" w:rsidP="00737FD6">
                <w:pPr>
                  <w:pStyle w:val="Podnoje"/>
                  <w:jc w:val="both"/>
                  <w:outlineLvl w:val="0"/>
                </w:pPr>
                <w:r w:rsidRPr="00620A5F">
                  <w:t>Ishodi učenja:</w:t>
                </w:r>
              </w:p>
              <w:p w14:paraId="16373F39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lastRenderedPageBreak/>
                  <w:t>nabrojiti pomagala za prikupljanje i dokumentiranje podataka (obrasci, upitnici i skale)</w:t>
                </w:r>
              </w:p>
              <w:p w14:paraId="608133EA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karakteristike skala i upitnika procjene</w:t>
                </w:r>
              </w:p>
              <w:p w14:paraId="57B1796A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interpretirati rezultate skala i upitnika procjene na temelju primjera</w:t>
                </w:r>
              </w:p>
              <w:p w14:paraId="4E8BB671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objasniti postupke analize podataka (revizija i interpretacija podataka, validacija zaključaka) i moguće izvore pogrešaka</w:t>
                </w:r>
              </w:p>
              <w:p w14:paraId="73A3E856" w14:textId="77777777" w:rsidR="0004237A" w:rsidRDefault="0004237A" w:rsidP="00737FD6">
                <w:pPr>
                  <w:pStyle w:val="Podnoje"/>
                  <w:jc w:val="both"/>
                  <w:outlineLvl w:val="0"/>
                </w:pPr>
              </w:p>
              <w:p w14:paraId="283C8666" w14:textId="77777777" w:rsidR="0004237A" w:rsidRPr="00BB5100" w:rsidRDefault="0004237A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04237A">
                  <w:rPr>
                    <w:b/>
                    <w:bCs/>
                  </w:rPr>
                  <w:t xml:space="preserve">P10 </w:t>
                </w:r>
                <w:r w:rsidRPr="00BB5100">
                  <w:rPr>
                    <w:b/>
                    <w:bCs/>
                  </w:rPr>
                  <w:t>Razvrstavanje pacijenata u kategorije ovisno o potrebama za zdravstvenom njegom</w:t>
                </w:r>
              </w:p>
              <w:p w14:paraId="34FCBA1E" w14:textId="77777777" w:rsidR="0004237A" w:rsidRDefault="0004237A" w:rsidP="00737FD6">
                <w:pPr>
                  <w:pStyle w:val="Podnoje"/>
                  <w:jc w:val="both"/>
                  <w:outlineLvl w:val="0"/>
                </w:pPr>
                <w:r>
                  <w:t>Ishodi učenja:</w:t>
                </w:r>
              </w:p>
              <w:p w14:paraId="5E7CDA2D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objasniti karakteristike i stupnjeve progresivne zdravstvene njege</w:t>
                </w:r>
              </w:p>
              <w:p w14:paraId="76CAE2E9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navesti kritične čimbenike koji se primjenjuju u kategorizaciji bolesnika</w:t>
                </w:r>
              </w:p>
              <w:p w14:paraId="606FFA6E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karakteristike čimbenika kategorizacije pomoću četiri kategorije</w:t>
                </w:r>
              </w:p>
              <w:p w14:paraId="42E73C7B" w14:textId="52BCF198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provesti pomoću primjera kategorizaciju bolesnika na temelju kritičnih čimbenika i stupnja samostalnosti bolesnika</w:t>
                </w:r>
              </w:p>
              <w:p w14:paraId="2D2B7476" w14:textId="1C924FA8" w:rsidR="0004237A" w:rsidRDefault="0004237A" w:rsidP="00737FD6">
                <w:pPr>
                  <w:pStyle w:val="Podnoje"/>
                  <w:jc w:val="both"/>
                  <w:outlineLvl w:val="0"/>
                </w:pPr>
              </w:p>
              <w:p w14:paraId="15C754DC" w14:textId="77777777" w:rsidR="0004237A" w:rsidRPr="00BB5100" w:rsidRDefault="0004237A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04237A">
                  <w:rPr>
                    <w:b/>
                    <w:bCs/>
                  </w:rPr>
                  <w:t>P11</w:t>
                </w:r>
                <w:r>
                  <w:t xml:space="preserve"> </w:t>
                </w:r>
                <w:r w:rsidRPr="00BB5100">
                  <w:rPr>
                    <w:b/>
                    <w:bCs/>
                  </w:rPr>
                  <w:t>Sestrinska dijagnoza – dijelovi, sadržaj i pravila formuliranja</w:t>
                </w:r>
              </w:p>
              <w:p w14:paraId="1B0F3039" w14:textId="77777777" w:rsidR="0004237A" w:rsidRDefault="0004237A" w:rsidP="00737FD6">
                <w:pPr>
                  <w:pStyle w:val="Podnoje"/>
                  <w:jc w:val="both"/>
                  <w:outlineLvl w:val="0"/>
                </w:pPr>
                <w:r w:rsidRPr="00E94798">
                  <w:t>Ishodi učenja:</w:t>
                </w:r>
              </w:p>
              <w:p w14:paraId="30B9CC4E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objasniti pristupe u definiranju sestrinskih dijagnoza</w:t>
                </w:r>
              </w:p>
              <w:p w14:paraId="62DF9EC1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svrhu i značaj sestrinskih dijagnoza</w:t>
                </w:r>
              </w:p>
              <w:p w14:paraId="37DA4AD3" w14:textId="43A16292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dijelove i sadržaj sestrinskih dijagnoza (usmjerenih na problem, rizičnih, vezanih uz promociju zdravlja)</w:t>
                </w:r>
              </w:p>
              <w:p w14:paraId="4C754C08" w14:textId="2E676FF9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svrstati probleme s područja zdravstvene njege prema kriterijima je li problem prisutan ili postoji rizik za nastanak problema</w:t>
                </w:r>
              </w:p>
              <w:p w14:paraId="4AF29E68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navesti pravila za formuliranje sestrinskih dijagnoza</w:t>
                </w:r>
              </w:p>
              <w:p w14:paraId="58B3CAE8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potkrijepiti primjerima ispravno i pogrešno formuliranje sestrinskih dijagnoza</w:t>
                </w:r>
              </w:p>
              <w:p w14:paraId="047BF8EE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način korištenja NANDA klasifikacije u prepoznavanju, strukturiranju, klasificiranju, konstruiranju, učenju i revidiranju sestrinskih dijagnoza</w:t>
                </w:r>
              </w:p>
              <w:p w14:paraId="2309835A" w14:textId="77777777" w:rsidR="0004237A" w:rsidRDefault="0004237A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usporediti pomoću primjera sestrinske i medicinske dijagnoze</w:t>
                </w:r>
              </w:p>
              <w:p w14:paraId="79616576" w14:textId="77777777" w:rsidR="0004237A" w:rsidRDefault="0004237A" w:rsidP="00737FD6">
                <w:pPr>
                  <w:pStyle w:val="Podnoje"/>
                  <w:jc w:val="both"/>
                  <w:outlineLvl w:val="0"/>
                </w:pPr>
              </w:p>
              <w:p w14:paraId="17FDF959" w14:textId="0C0B8661" w:rsidR="003612F9" w:rsidRPr="003612F9" w:rsidRDefault="0004237A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3612F9">
                  <w:rPr>
                    <w:b/>
                    <w:bCs/>
                  </w:rPr>
                  <w:t>P12</w:t>
                </w:r>
                <w:r w:rsidR="003612F9" w:rsidRPr="003612F9">
                  <w:rPr>
                    <w:b/>
                    <w:bCs/>
                  </w:rPr>
                  <w:t xml:space="preserve"> Sestrinske dijagnoze usmjerene na problem</w:t>
                </w:r>
              </w:p>
              <w:p w14:paraId="5DB66D99" w14:textId="77777777" w:rsidR="003612F9" w:rsidRPr="008D147D" w:rsidRDefault="003612F9" w:rsidP="00737FD6">
                <w:pPr>
                  <w:pStyle w:val="Podnoje"/>
                  <w:jc w:val="both"/>
                  <w:outlineLvl w:val="0"/>
                </w:pPr>
                <w:r w:rsidRPr="008D147D">
                  <w:t>Ishodi učenja:</w:t>
                </w:r>
              </w:p>
              <w:p w14:paraId="3A977DB8" w14:textId="77777777" w:rsidR="003612F9" w:rsidRDefault="003612F9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formulirati sestrinske dijagnoze usmjerene na problem prema preporukama/pravilima formuliranja</w:t>
                </w:r>
              </w:p>
              <w:p w14:paraId="60BECE57" w14:textId="77777777" w:rsidR="003612F9" w:rsidRDefault="003612F9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karakteristike, definirajuća obilježja i etiološke čimbenike odabranih sestrinskih dijagnoza usmjerenih na problem</w:t>
                </w:r>
              </w:p>
              <w:p w14:paraId="60DE6C25" w14:textId="0BF485D7" w:rsidR="003612F9" w:rsidRPr="008D147D" w:rsidRDefault="003612F9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konstruirati sestrinske dijagnoze usmjerene na problem pomoću obrazaca za učenje formuliranja sestrinskih dijagnoza</w:t>
                </w:r>
              </w:p>
              <w:p w14:paraId="3F00D2B6" w14:textId="77777777" w:rsidR="0004237A" w:rsidRDefault="0004237A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</w:p>
              <w:p w14:paraId="4961735A" w14:textId="7BF638E9" w:rsidR="003612F9" w:rsidRDefault="003612F9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P13 Rizične sestrinske dijagnoze</w:t>
                </w:r>
              </w:p>
              <w:p w14:paraId="7A7A2FB1" w14:textId="0E74E7B2" w:rsidR="003612F9" w:rsidRDefault="003612F9" w:rsidP="00737FD6">
                <w:pPr>
                  <w:pStyle w:val="Podnoje"/>
                  <w:jc w:val="both"/>
                  <w:outlineLvl w:val="0"/>
                </w:pPr>
                <w:r>
                  <w:t>Ishodi učenja:</w:t>
                </w:r>
              </w:p>
              <w:p w14:paraId="5A5C3410" w14:textId="77777777" w:rsidR="003612F9" w:rsidRDefault="003612F9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formulirati rizične sestrinske dijagnoze prema preporukama/pravilima formuliranja</w:t>
                </w:r>
              </w:p>
              <w:p w14:paraId="1E463317" w14:textId="77777777" w:rsidR="003612F9" w:rsidRDefault="003612F9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 xml:space="preserve">opisati karakteristike, definirajuća obilježja, etiološke čimbenike i čimbenike rizika odabranih rizičnih sestrinskih dijagnoza </w:t>
                </w:r>
              </w:p>
              <w:p w14:paraId="0622B4B4" w14:textId="29A270AF" w:rsidR="003612F9" w:rsidRPr="008D147D" w:rsidRDefault="003612F9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konstruirati rizične sestrinske dijagnoze pomoću obrazaca za učenje sestrinskih dijagnoza</w:t>
                </w:r>
              </w:p>
              <w:p w14:paraId="52141454" w14:textId="77777777" w:rsidR="003612F9" w:rsidRDefault="003612F9" w:rsidP="00737FD6">
                <w:pPr>
                  <w:pStyle w:val="Podnoje"/>
                  <w:jc w:val="both"/>
                  <w:outlineLvl w:val="0"/>
                </w:pPr>
              </w:p>
              <w:p w14:paraId="02F65518" w14:textId="72F883E1" w:rsidR="0004237A" w:rsidRPr="003612F9" w:rsidRDefault="003612F9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3612F9">
                  <w:rPr>
                    <w:b/>
                    <w:bCs/>
                  </w:rPr>
                  <w:t>P14 Sestrinske dijagnoze vezane uz promociju zdravlja. Skupne sestrinske dijagnoze (sindromi)</w:t>
                </w:r>
              </w:p>
              <w:p w14:paraId="62A28278" w14:textId="065199C4" w:rsidR="003612F9" w:rsidRDefault="003612F9" w:rsidP="00737FD6">
                <w:pPr>
                  <w:pStyle w:val="Podnoje"/>
                  <w:jc w:val="both"/>
                  <w:outlineLvl w:val="0"/>
                </w:pPr>
                <w:r>
                  <w:t>Ishodi učenja:</w:t>
                </w:r>
              </w:p>
              <w:p w14:paraId="405B7B41" w14:textId="77777777" w:rsidR="003612F9" w:rsidRDefault="003612F9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način formuliranja sestrinskih dijagnoza vezanih uz promociju zdravlja</w:t>
                </w:r>
              </w:p>
              <w:p w14:paraId="10943167" w14:textId="77777777" w:rsidR="003612F9" w:rsidRDefault="003612F9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lastRenderedPageBreak/>
                  <w:t>istaknuti opise i definirajuća obilježja odabranih sestrinskih dijagnoza vezanih uz promociju zdravlja</w:t>
                </w:r>
              </w:p>
              <w:p w14:paraId="2037E628" w14:textId="77777777" w:rsidR="003612F9" w:rsidRDefault="003612F9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karakteristike i način formuliranja sestrinskih sindroma</w:t>
                </w:r>
              </w:p>
              <w:p w14:paraId="1B8546AE" w14:textId="77777777" w:rsidR="003612F9" w:rsidRPr="001A04A3" w:rsidRDefault="003612F9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objasniti definirajuća obilježja, rizične čimbenike i populaciju, povezana stanja i ostale karakteristike odabranih sestrinskih sindroma</w:t>
                </w:r>
              </w:p>
              <w:p w14:paraId="159433B1" w14:textId="77777777" w:rsidR="003612F9" w:rsidRDefault="003612F9" w:rsidP="00737FD6">
                <w:pPr>
                  <w:pStyle w:val="Podnoje"/>
                  <w:jc w:val="both"/>
                  <w:outlineLvl w:val="0"/>
                </w:pPr>
              </w:p>
              <w:p w14:paraId="506B67F3" w14:textId="307EF775" w:rsidR="003612F9" w:rsidRPr="003612F9" w:rsidRDefault="003612F9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3612F9">
                  <w:rPr>
                    <w:b/>
                    <w:bCs/>
                  </w:rPr>
                  <w:t>P15 Sestrinsko – medicinski problemi</w:t>
                </w:r>
              </w:p>
              <w:p w14:paraId="70D21BAF" w14:textId="77777777" w:rsidR="003612F9" w:rsidRDefault="003612F9" w:rsidP="00737FD6">
                <w:pPr>
                  <w:pStyle w:val="Podnoje"/>
                  <w:jc w:val="both"/>
                  <w:outlineLvl w:val="0"/>
                </w:pPr>
                <w:r w:rsidRPr="000E3DA1">
                  <w:t>Ishodi učenja:</w:t>
                </w:r>
              </w:p>
              <w:p w14:paraId="477CEDCD" w14:textId="77777777" w:rsidR="003612F9" w:rsidRDefault="003612F9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objasniti bifokalni model u rješavanju problema u zdravstvenoj njezi</w:t>
                </w:r>
              </w:p>
              <w:p w14:paraId="1EBBBA99" w14:textId="77777777" w:rsidR="003612F9" w:rsidRDefault="003612F9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razliku između sestrinskih dijagnoza i sestrinsko-medicinskih problema</w:t>
                </w:r>
              </w:p>
              <w:p w14:paraId="22F2535B" w14:textId="77777777" w:rsidR="003612F9" w:rsidRDefault="003612F9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obilježja sestrinsko-medicinskih problema (procjena stanja, ciljevi, intervencije, evaluacija)</w:t>
                </w:r>
              </w:p>
              <w:p w14:paraId="45748062" w14:textId="77777777" w:rsidR="003612F9" w:rsidRDefault="003612F9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potkrijepiti primjerima formuliranje sestrinsko-medicinskih problema</w:t>
                </w:r>
              </w:p>
              <w:p w14:paraId="216DFD87" w14:textId="77777777" w:rsidR="003612F9" w:rsidRDefault="003612F9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karakteristike najčešćih sestrinsko-medicinskih problema</w:t>
                </w:r>
              </w:p>
              <w:p w14:paraId="13A3FA4A" w14:textId="184C5442" w:rsidR="003612F9" w:rsidRPr="000E3DA1" w:rsidRDefault="003612F9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argumentirati ulogu prvostupnika u formuliranju i rješavanju sestrinsko-medicinskih problema s aspekta samostalnosti i autonomije te suradnje s ostalim stručnjacima</w:t>
                </w:r>
              </w:p>
              <w:p w14:paraId="0E508673" w14:textId="77777777" w:rsidR="003612F9" w:rsidRDefault="003612F9" w:rsidP="00737FD6">
                <w:pPr>
                  <w:pStyle w:val="Podnoje"/>
                  <w:jc w:val="both"/>
                  <w:outlineLvl w:val="0"/>
                </w:pPr>
              </w:p>
              <w:p w14:paraId="6D80F9F4" w14:textId="3DC4CFFD" w:rsidR="003612F9" w:rsidRPr="003612F9" w:rsidRDefault="003612F9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3612F9">
                  <w:rPr>
                    <w:b/>
                    <w:bCs/>
                  </w:rPr>
                  <w:t xml:space="preserve">P16 Planiranje zdravstvene njege – </w:t>
                </w:r>
                <w:r w:rsidR="007E2306" w:rsidRPr="007E2306">
                  <w:rPr>
                    <w:b/>
                    <w:bCs/>
                  </w:rPr>
                  <w:t>teorija motivacije Abrahama Maslowa i zadovoljavanje osnovnih ljudskih potreba; utvrđivanje prioriteta u procesu zdravstvene njege</w:t>
                </w:r>
              </w:p>
              <w:p w14:paraId="0801E9C0" w14:textId="77777777" w:rsidR="003612F9" w:rsidRDefault="003612F9" w:rsidP="00737FD6">
                <w:pPr>
                  <w:pStyle w:val="Podnoje"/>
                  <w:jc w:val="both"/>
                  <w:outlineLvl w:val="0"/>
                </w:pPr>
                <w:r w:rsidRPr="000E3DA1">
                  <w:t>Ishodi učenja:</w:t>
                </w:r>
              </w:p>
              <w:p w14:paraId="4C7111A3" w14:textId="77777777" w:rsidR="003612F9" w:rsidRDefault="003612F9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objasniti drugu fazu procesa zdravstvene njege i njen međuodnos s drugim fazama</w:t>
                </w:r>
              </w:p>
              <w:p w14:paraId="28BE7E78" w14:textId="77777777" w:rsidR="003612F9" w:rsidRDefault="003612F9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karakteristike teorije motivacije A. Maslowa u kontekstu zadovoljavanja osnovnih ljudskih potreba/zdravstvene njege</w:t>
                </w:r>
              </w:p>
              <w:p w14:paraId="2F069CC8" w14:textId="77777777" w:rsidR="003612F9" w:rsidRDefault="003612F9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istaknuti primjenjivost i sličnosti teorije A. Maslowa i V. Henderson</w:t>
                </w:r>
              </w:p>
              <w:p w14:paraId="2BB980AB" w14:textId="77777777" w:rsidR="003612F9" w:rsidRPr="000E3DA1" w:rsidRDefault="003612F9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čimbenike koji utječu na utvrđivanje prioriteta u procesu zdravstvene njege</w:t>
                </w:r>
              </w:p>
              <w:p w14:paraId="687AEE1E" w14:textId="0689FC10" w:rsidR="003612F9" w:rsidRDefault="003612F9" w:rsidP="00737FD6">
                <w:pPr>
                  <w:pStyle w:val="Podnoje"/>
                  <w:jc w:val="both"/>
                  <w:outlineLvl w:val="0"/>
                </w:pPr>
              </w:p>
              <w:p w14:paraId="599BD656" w14:textId="77777777" w:rsidR="00560AC5" w:rsidRPr="00BB5100" w:rsidRDefault="00560AC5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P17 Planiranje zdravstvene njege – definiranje ciljeva</w:t>
                </w:r>
              </w:p>
              <w:p w14:paraId="4A7A8439" w14:textId="77777777" w:rsidR="00560AC5" w:rsidRPr="00BB3437" w:rsidRDefault="00560AC5" w:rsidP="00737FD6">
                <w:pPr>
                  <w:pStyle w:val="Podnoje"/>
                  <w:jc w:val="both"/>
                  <w:outlineLvl w:val="0"/>
                </w:pPr>
                <w:r w:rsidRPr="00BB3437">
                  <w:t>Ishodi učenja:</w:t>
                </w:r>
              </w:p>
              <w:p w14:paraId="592F5686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način formuliranja ciljeva</w:t>
                </w:r>
              </w:p>
              <w:p w14:paraId="08172807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usporediti ispravno i neispravno formuliranje ciljeva</w:t>
                </w:r>
              </w:p>
              <w:p w14:paraId="7B6743BF" w14:textId="77777777" w:rsidR="00560AC5" w:rsidRPr="00BB3437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objasniti osobine ciljeva</w:t>
                </w:r>
              </w:p>
              <w:p w14:paraId="439EE0DC" w14:textId="77777777" w:rsidR="00560AC5" w:rsidRPr="00BB3437" w:rsidRDefault="00560AC5" w:rsidP="00737FD6">
                <w:pPr>
                  <w:pStyle w:val="Podnoje"/>
                  <w:jc w:val="both"/>
                  <w:outlineLvl w:val="0"/>
                </w:pPr>
              </w:p>
              <w:p w14:paraId="4125361B" w14:textId="77777777" w:rsidR="00560AC5" w:rsidRPr="00BB5100" w:rsidRDefault="00560AC5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P18 Planiranje zdravstvene njege – planiranje intervencija</w:t>
                </w:r>
              </w:p>
              <w:p w14:paraId="4B999003" w14:textId="77777777" w:rsidR="00560AC5" w:rsidRDefault="00560AC5" w:rsidP="00737FD6">
                <w:pPr>
                  <w:pStyle w:val="Podnoje"/>
                  <w:jc w:val="both"/>
                  <w:outlineLvl w:val="0"/>
                </w:pPr>
                <w:r w:rsidRPr="00CC2F20">
                  <w:t>Ishodi učenja:</w:t>
                </w:r>
              </w:p>
              <w:p w14:paraId="5D3693A3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kategorizirati vrste intervencija na osnovi stupnja samostalnosti medicinske sestre i vrste pomoći koju pruža pacijentu</w:t>
                </w:r>
              </w:p>
              <w:p w14:paraId="11CAB82C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osobine intervencija</w:t>
                </w:r>
              </w:p>
              <w:p w14:paraId="29082F4D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objasniti korake pri odabiru intervencija</w:t>
                </w:r>
              </w:p>
              <w:p w14:paraId="3A0B631B" w14:textId="77777777" w:rsidR="00560AC5" w:rsidRPr="00CC2F20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konstruirati ispravne i neispravne intervencije na osnovi dijelova opisa intervencija</w:t>
                </w:r>
              </w:p>
              <w:p w14:paraId="61E5DD3F" w14:textId="77777777" w:rsidR="00560AC5" w:rsidRPr="00BB5100" w:rsidRDefault="00560AC5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</w:p>
              <w:p w14:paraId="4A659CF1" w14:textId="7829D292" w:rsidR="00560AC5" w:rsidRPr="00BB5100" w:rsidRDefault="00560AC5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P19 Planiranje zdravstvene njege – izrad</w:t>
                </w:r>
                <w:r w:rsidR="007E2306">
                  <w:rPr>
                    <w:b/>
                    <w:bCs/>
                  </w:rPr>
                  <w:t>b</w:t>
                </w:r>
                <w:r w:rsidRPr="00BB5100">
                  <w:rPr>
                    <w:b/>
                    <w:bCs/>
                  </w:rPr>
                  <w:t>a planova zdravstvene njege</w:t>
                </w:r>
                <w:r w:rsidR="007E2306">
                  <w:rPr>
                    <w:b/>
                    <w:bCs/>
                  </w:rPr>
                  <w:t>;</w:t>
                </w:r>
                <w:r w:rsidRPr="00BB5100">
                  <w:rPr>
                    <w:b/>
                    <w:bCs/>
                  </w:rPr>
                  <w:t xml:space="preserve"> SOAPIE model</w:t>
                </w:r>
              </w:p>
              <w:p w14:paraId="3742A856" w14:textId="77777777" w:rsidR="00560AC5" w:rsidRPr="00CC2F20" w:rsidRDefault="00560AC5" w:rsidP="00737FD6">
                <w:pPr>
                  <w:pStyle w:val="Podnoje"/>
                  <w:jc w:val="both"/>
                  <w:outlineLvl w:val="0"/>
                </w:pPr>
                <w:r w:rsidRPr="00CC2F20">
                  <w:t>Ishodi učenja:</w:t>
                </w:r>
              </w:p>
              <w:p w14:paraId="1340BC78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pravila – preporuke pri izradbi planova zdravstvene njege</w:t>
                </w:r>
              </w:p>
              <w:p w14:paraId="358AF72D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objasniti karakteristike i svrhu planova zdravstvene njege</w:t>
                </w:r>
              </w:p>
              <w:p w14:paraId="2F3939F0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razlikovati vrste planova zdravstvene njege</w:t>
                </w:r>
              </w:p>
              <w:p w14:paraId="417075B1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izraditi individualizirani plan zdravstvene njege na temelju prikaza slučaja</w:t>
                </w:r>
              </w:p>
              <w:p w14:paraId="125FE869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izraditi modificirani standardizirani plan zdravstvene njege na temelju prikaza slučaja</w:t>
                </w:r>
              </w:p>
              <w:p w14:paraId="0463C736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karakteristike standardiziranog plana zdravstvene njege pomoću literature</w:t>
                </w:r>
              </w:p>
              <w:p w14:paraId="02DE058A" w14:textId="77777777" w:rsidR="00560AC5" w:rsidRPr="00CC2F20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lastRenderedPageBreak/>
                  <w:t>izraditi SOAPIE obrazac na temelju primjera (febrilitet, dehidracija, …)</w:t>
                </w:r>
              </w:p>
              <w:p w14:paraId="1A8724F9" w14:textId="77777777" w:rsidR="00560AC5" w:rsidRDefault="00560AC5" w:rsidP="00737FD6">
                <w:pPr>
                  <w:pStyle w:val="Podnoje"/>
                  <w:jc w:val="both"/>
                  <w:outlineLvl w:val="0"/>
                </w:pPr>
              </w:p>
              <w:p w14:paraId="290FFFDB" w14:textId="77777777" w:rsidR="0084248D" w:rsidRDefault="0084248D" w:rsidP="00737FD6">
                <w:pPr>
                  <w:pStyle w:val="Podnoje"/>
                  <w:jc w:val="both"/>
                  <w:outlineLvl w:val="0"/>
                </w:pPr>
              </w:p>
              <w:p w14:paraId="4DA233E2" w14:textId="77777777" w:rsidR="00560AC5" w:rsidRPr="00BB5100" w:rsidRDefault="00560AC5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P20  Organizacijski modeli zdravstvene njege</w:t>
                </w:r>
              </w:p>
              <w:p w14:paraId="62AD4442" w14:textId="77777777" w:rsidR="00560AC5" w:rsidRDefault="00560AC5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Ishodi učenja:</w:t>
                </w:r>
                <w:r w:rsidRPr="00BB5100">
                  <w:rPr>
                    <w:b/>
                    <w:bCs/>
                  </w:rPr>
                  <w:t xml:space="preserve"> </w:t>
                </w:r>
              </w:p>
              <w:p w14:paraId="2C208C0B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imenovati organizacijske modele zdravstvene njege i obilježja po kojima se razlikuju (funkcionalni, primarni, timski)</w:t>
                </w:r>
              </w:p>
              <w:p w14:paraId="77A94355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objasniti svaki model s obzirom na obrazovanje osoblja, hijerarhijsku strukturu i načela rada</w:t>
                </w:r>
              </w:p>
              <w:p w14:paraId="3388FCB4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usporediti prednosti i manjkavosti svih modela organizacije</w:t>
                </w:r>
              </w:p>
              <w:p w14:paraId="295363BA" w14:textId="010E923E" w:rsidR="00560AC5" w:rsidRPr="00537F3C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 xml:space="preserve">argumentirati primjenjivost procesa zdravstvene njege u organizacijskim modelima zdravstvene njege i utjecaj modela na kakvoću zdravstvene njege </w:t>
                </w:r>
              </w:p>
              <w:p w14:paraId="7F25A458" w14:textId="77777777" w:rsidR="00560AC5" w:rsidRPr="00BB5100" w:rsidRDefault="00560AC5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</w:p>
              <w:p w14:paraId="621EB2A3" w14:textId="77777777" w:rsidR="00560AC5" w:rsidRPr="00BB5100" w:rsidRDefault="00560AC5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P21  Provođenje zdravstvene njege – validacija plana, analiza uvjeta za provedbu, realizacija</w:t>
                </w:r>
              </w:p>
              <w:p w14:paraId="4EB7FBFE" w14:textId="77777777" w:rsidR="00560AC5" w:rsidRPr="00E94798" w:rsidRDefault="00560AC5" w:rsidP="00737FD6">
                <w:pPr>
                  <w:pStyle w:val="Podnoje"/>
                  <w:jc w:val="both"/>
                  <w:outlineLvl w:val="0"/>
                </w:pPr>
                <w:r w:rsidRPr="00E94798">
                  <w:t>Ishodi učenja:</w:t>
                </w:r>
              </w:p>
              <w:p w14:paraId="034B24E1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treću fazu procesa zdravstvene njege i njen međuodnos s ostalim fazama</w:t>
                </w:r>
              </w:p>
              <w:p w14:paraId="74D28AE6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objasniti svrhu i načine validacije planova zdravstvene njege</w:t>
                </w:r>
              </w:p>
              <w:p w14:paraId="4C279E7B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analizu uvjeta neposredno prije provedbe zdravstvene njege</w:t>
                </w:r>
              </w:p>
              <w:p w14:paraId="26F7A815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objasniti korake realizacije planova zdravstvene njege (KKK-EEE)</w:t>
                </w:r>
              </w:p>
              <w:p w14:paraId="05F7E77A" w14:textId="77777777" w:rsidR="00560AC5" w:rsidRPr="002B2BE8" w:rsidRDefault="00560AC5" w:rsidP="00737FD6">
                <w:pPr>
                  <w:pStyle w:val="Podnoje"/>
                  <w:ind w:left="720"/>
                  <w:jc w:val="both"/>
                  <w:outlineLvl w:val="0"/>
                </w:pPr>
              </w:p>
              <w:p w14:paraId="1277EF7E" w14:textId="77777777" w:rsidR="00560AC5" w:rsidRPr="00BB5100" w:rsidRDefault="00560AC5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P22 Evaluacija zdravstvene njege – evaluacija cilja</w:t>
                </w:r>
              </w:p>
              <w:p w14:paraId="1E2B62C8" w14:textId="77777777" w:rsidR="00560AC5" w:rsidRDefault="00560AC5" w:rsidP="00737FD6">
                <w:pPr>
                  <w:pStyle w:val="Podnoje"/>
                  <w:jc w:val="both"/>
                  <w:outlineLvl w:val="0"/>
                </w:pPr>
                <w:r w:rsidRPr="00093C3C">
                  <w:t>Ishodi učenja:</w:t>
                </w:r>
              </w:p>
              <w:p w14:paraId="01795A5E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analizirati evaluaciju ciljeva i međuodnos evaluacije s ostalim fazama procesa zdravstvene njege</w:t>
                </w:r>
              </w:p>
              <w:p w14:paraId="278C751B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 xml:space="preserve">objasniti svrhu i način trajne i završne evaluacije cilja </w:t>
                </w:r>
              </w:p>
              <w:p w14:paraId="5275660C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nabrojiti uzroke djelomično postignutih ili nepostignutih ciljeva</w:t>
                </w:r>
              </w:p>
              <w:p w14:paraId="7CD8CC82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dijelove evaluacijskih tvrdnji</w:t>
                </w:r>
              </w:p>
              <w:p w14:paraId="242AA033" w14:textId="77777777" w:rsidR="00560AC5" w:rsidRPr="00093C3C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potkrijepiti primjerima postupak evaluacije složenih ciljeva</w:t>
                </w:r>
              </w:p>
              <w:p w14:paraId="12507981" w14:textId="77777777" w:rsidR="00560AC5" w:rsidRPr="00BB5100" w:rsidRDefault="00560AC5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</w:p>
              <w:p w14:paraId="34520D73" w14:textId="77777777" w:rsidR="00560AC5" w:rsidRPr="00BB5100" w:rsidRDefault="00560AC5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P23 Evaluacija zdravstvene njege – evaluacija plana</w:t>
                </w:r>
              </w:p>
              <w:p w14:paraId="4ADAC879" w14:textId="77777777" w:rsidR="00560AC5" w:rsidRDefault="00560AC5" w:rsidP="00737FD6">
                <w:pPr>
                  <w:pStyle w:val="Podnoje"/>
                  <w:jc w:val="both"/>
                  <w:outlineLvl w:val="0"/>
                </w:pPr>
                <w:r w:rsidRPr="00093C3C">
                  <w:t>Ishodi učenja:</w:t>
                </w:r>
              </w:p>
              <w:p w14:paraId="46499FAD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postupak evaluacije plana</w:t>
                </w:r>
              </w:p>
              <w:p w14:paraId="117F81E6" w14:textId="77777777" w:rsidR="00560AC5" w:rsidRPr="00093C3C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objasniti karakteristike ponovne procjene, planiranja (korekcije postojećeg stanja), provođenja novog (izmijenjenog) plana i ponovne evaluacije</w:t>
                </w:r>
              </w:p>
              <w:p w14:paraId="63A7040F" w14:textId="77777777" w:rsidR="00560AC5" w:rsidRPr="002B2BE8" w:rsidRDefault="00560AC5" w:rsidP="00737FD6">
                <w:pPr>
                  <w:pStyle w:val="Podnoje"/>
                  <w:jc w:val="both"/>
                  <w:outlineLvl w:val="0"/>
                </w:pPr>
              </w:p>
              <w:p w14:paraId="1953936F" w14:textId="4A23B36E" w:rsidR="00560AC5" w:rsidRPr="00BB5100" w:rsidRDefault="00560AC5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>P24  Otpust bolesnika i otpusno pismo zdravstvene njege</w:t>
                </w:r>
              </w:p>
              <w:p w14:paraId="364BD6F3" w14:textId="77777777" w:rsidR="00560AC5" w:rsidRPr="008E7364" w:rsidRDefault="00560AC5" w:rsidP="00737FD6">
                <w:pPr>
                  <w:pStyle w:val="Podnoje"/>
                  <w:jc w:val="both"/>
                  <w:outlineLvl w:val="0"/>
                </w:pPr>
                <w:r w:rsidRPr="00093C3C">
                  <w:t>Ishodi učenja</w:t>
                </w:r>
                <w:r>
                  <w:t>:</w:t>
                </w:r>
              </w:p>
              <w:p w14:paraId="16820903" w14:textId="77777777" w:rsidR="00560AC5" w:rsidRPr="0056403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 w:rsidRPr="00564035">
                  <w:t>navesti zadatke medicinske sestre/tehničara pri otpusti bolesnika iz bolnice</w:t>
                </w:r>
              </w:p>
              <w:p w14:paraId="15A07EAD" w14:textId="77777777" w:rsidR="00560AC5" w:rsidRPr="0056403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 w:rsidRPr="00564035">
                  <w:t>opisati dijelove otpusnog pisma zdravstvene njege</w:t>
                </w:r>
              </w:p>
              <w:p w14:paraId="49286A5F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 w:rsidRPr="00564035">
                  <w:t>konstruirati plan rada medicinske sestre za otpust</w:t>
                </w:r>
              </w:p>
              <w:p w14:paraId="5658A140" w14:textId="77777777" w:rsidR="00560AC5" w:rsidRPr="00BB5100" w:rsidRDefault="00560AC5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</w:p>
              <w:p w14:paraId="53DF8123" w14:textId="07C83CCB" w:rsidR="00560AC5" w:rsidRDefault="00560AC5" w:rsidP="00737FD6">
                <w:pPr>
                  <w:pStyle w:val="Podnoje"/>
                  <w:jc w:val="both"/>
                  <w:outlineLvl w:val="0"/>
                  <w:rPr>
                    <w:b/>
                    <w:bCs/>
                  </w:rPr>
                </w:pPr>
                <w:r w:rsidRPr="00BB5100">
                  <w:rPr>
                    <w:b/>
                    <w:bCs/>
                  </w:rPr>
                  <w:t xml:space="preserve">P25 </w:t>
                </w:r>
                <w:r>
                  <w:rPr>
                    <w:b/>
                    <w:bCs/>
                  </w:rPr>
                  <w:t>Formalno i neformalno poučavanje bolesnika</w:t>
                </w:r>
              </w:p>
              <w:p w14:paraId="4069FE2C" w14:textId="77777777" w:rsidR="00560AC5" w:rsidRDefault="00560AC5" w:rsidP="00737FD6">
                <w:pPr>
                  <w:pStyle w:val="Podnoje"/>
                  <w:jc w:val="both"/>
                  <w:outlineLvl w:val="0"/>
                </w:pPr>
                <w:r w:rsidRPr="00CC2F20">
                  <w:t>Ishodi učenja:</w:t>
                </w:r>
              </w:p>
              <w:p w14:paraId="11B01A80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opisati domene i čimbenike koji utječu na učenje bolesnika</w:t>
                </w:r>
              </w:p>
              <w:p w14:paraId="2BF563CA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objasniti faze procesa poučavanja bolesnika</w:t>
                </w:r>
              </w:p>
              <w:p w14:paraId="0001F435" w14:textId="77777777" w:rsidR="00560AC5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potkrijepiti primjerima razlike između formalnog i neformalnog poučavanja bolesnika</w:t>
                </w:r>
              </w:p>
              <w:p w14:paraId="7369C32B" w14:textId="6496D626" w:rsidR="0004237A" w:rsidRPr="00E10F72" w:rsidRDefault="00560AC5" w:rsidP="00737FD6">
                <w:pPr>
                  <w:pStyle w:val="Podnoje"/>
                  <w:numPr>
                    <w:ilvl w:val="0"/>
                    <w:numId w:val="25"/>
                  </w:numPr>
                  <w:jc w:val="both"/>
                  <w:outlineLvl w:val="0"/>
                </w:pPr>
                <w:r>
                  <w:t>nabrojiti nastavne strategije, sredstva i pomagala u poučavanju bolesnika i obitelji</w:t>
                </w:r>
              </w:p>
              <w:p w14:paraId="5510E458" w14:textId="7C3A2E07" w:rsidR="005C2F41" w:rsidRPr="00CD3F31" w:rsidRDefault="005C2F41" w:rsidP="00481703">
                <w:pPr>
                  <w:pStyle w:val="Podnoje"/>
                  <w:outlineLvl w:val="0"/>
                </w:pPr>
              </w:p>
            </w:tc>
          </w:sdtContent>
        </w:sdt>
      </w:tr>
    </w:tbl>
    <w:p w14:paraId="2F6E814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lastRenderedPageBreak/>
        <w:t xml:space="preserve">Popis seminara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934D66A" w14:textId="77777777" w:rsidTr="00BF53C9">
        <w:trPr>
          <w:trHeight w:val="426"/>
        </w:trPr>
        <w:sdt>
          <w:sdtPr>
            <w:rPr>
              <w:rStyle w:val="Style60"/>
              <w:b/>
              <w:bCs/>
            </w:rPr>
            <w:alias w:val="Popis seminara"/>
            <w:tag w:val="Popis seminara"/>
            <w:id w:val="-1753043660"/>
            <w:placeholder>
              <w:docPart w:val="3419B5DD16004ABAA7F6EC5783289510"/>
            </w:placeholder>
          </w:sdtPr>
          <w:sdtEndPr>
            <w:rPr>
              <w:rStyle w:val="Zadanifontodlomka"/>
              <w:rFonts w:ascii="Calibri" w:hAnsi="Calibri"/>
              <w:b w:val="0"/>
              <w:bCs w:val="0"/>
              <w:sz w:val="24"/>
              <w:szCs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2D6C2FDB" w14:textId="30DE82A4" w:rsidR="00E45DF1" w:rsidRDefault="00AA2516" w:rsidP="00737FD6">
                <w:pPr>
                  <w:spacing w:after="0"/>
                  <w:jc w:val="both"/>
                  <w:rPr>
                    <w:rFonts w:asciiTheme="minorHAnsi" w:hAnsiTheme="minorHAnsi"/>
                    <w:b/>
                    <w:bCs/>
                  </w:rPr>
                </w:pPr>
                <w:r w:rsidRPr="007317D6">
                  <w:rPr>
                    <w:rStyle w:val="Style60"/>
                    <w:b/>
                    <w:bCs/>
                  </w:rPr>
                  <w:t>S1</w:t>
                </w:r>
                <w:r w:rsidR="00E45DF1">
                  <w:rPr>
                    <w:rStyle w:val="Style60"/>
                    <w:b/>
                    <w:bCs/>
                  </w:rPr>
                  <w:t>-S</w:t>
                </w:r>
                <w:r w:rsidR="0084248D">
                  <w:rPr>
                    <w:rStyle w:val="Style60"/>
                    <w:b/>
                    <w:bCs/>
                  </w:rPr>
                  <w:t>20</w:t>
                </w:r>
              </w:p>
              <w:p w14:paraId="7A79C69F" w14:textId="0605F3F2" w:rsidR="00570E9F" w:rsidRPr="00E45DF1" w:rsidRDefault="00570E9F" w:rsidP="00737FD6">
                <w:pPr>
                  <w:spacing w:after="0"/>
                  <w:jc w:val="both"/>
                  <w:rPr>
                    <w:rStyle w:val="Style60"/>
                    <w:b/>
                    <w:bCs/>
                  </w:rPr>
                </w:pPr>
                <w:r w:rsidRPr="00564035">
                  <w:rPr>
                    <w:rStyle w:val="Style60"/>
                  </w:rPr>
                  <w:t>Ishodi učenja:</w:t>
                </w:r>
              </w:p>
              <w:p w14:paraId="2CC5ACEA" w14:textId="2DCA7A31" w:rsidR="00570E9F" w:rsidRDefault="00570E9F" w:rsidP="00737FD6">
                <w:pPr>
                  <w:pStyle w:val="Odlomakpopisa"/>
                  <w:numPr>
                    <w:ilvl w:val="0"/>
                    <w:numId w:val="26"/>
                  </w:numPr>
                  <w:spacing w:after="0"/>
                  <w:jc w:val="both"/>
                  <w:rPr>
                    <w:rStyle w:val="Style60"/>
                  </w:rPr>
                </w:pPr>
                <w:r>
                  <w:rPr>
                    <w:rStyle w:val="Style60"/>
                  </w:rPr>
                  <w:t>objasniti karakteristike problema s područja zdravstvene njege (definicija, definirajuća obilježja, uzroci/čimbenici rizika, procjena – sestrinska anamneza, ciljevi, intervenci</w:t>
                </w:r>
                <w:r w:rsidR="00542E83">
                  <w:rPr>
                    <w:rStyle w:val="Style60"/>
                  </w:rPr>
                  <w:t>j</w:t>
                </w:r>
                <w:r>
                  <w:rPr>
                    <w:rStyle w:val="Style60"/>
                  </w:rPr>
                  <w:t>e, evaluacija, prikaz slučaja)</w:t>
                </w:r>
              </w:p>
              <w:p w14:paraId="3D62FA9B" w14:textId="36874DD2" w:rsidR="005C2F41" w:rsidRPr="00AA2516" w:rsidRDefault="005C2F41" w:rsidP="004D4B18">
                <w:pPr>
                  <w:spacing w:after="0"/>
                  <w:rPr>
                    <w:rFonts w:asciiTheme="minorHAnsi" w:hAnsiTheme="minorHAnsi"/>
                  </w:rPr>
                </w:pPr>
              </w:p>
            </w:tc>
          </w:sdtContent>
        </w:sdt>
      </w:tr>
    </w:tbl>
    <w:p w14:paraId="1B126CA3" w14:textId="77777777" w:rsidR="005C2F41" w:rsidRPr="00CD3F31" w:rsidRDefault="005C2F41" w:rsidP="005C2F41"/>
    <w:p w14:paraId="2CDE71A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t xml:space="preserve">Popis vježbi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4ECD23B" w14:textId="77777777" w:rsidTr="00BF53C9">
        <w:trPr>
          <w:trHeight w:val="426"/>
        </w:trPr>
        <w:sdt>
          <w:sdtPr>
            <w:rPr>
              <w:rStyle w:val="Style43"/>
              <w:rFonts w:cstheme="minorHAnsi"/>
              <w:szCs w:val="22"/>
              <w:lang w:val="hr-HR"/>
            </w:rPr>
            <w:alias w:val="Popis vježbi"/>
            <w:tag w:val="Popis vježbi"/>
            <w:id w:val="-1916624116"/>
            <w:placeholder>
              <w:docPart w:val="6A911C37395846959EC1304C7A1EB0AB"/>
            </w:placeholder>
          </w:sdtPr>
          <w:sdtEndPr>
            <w:rPr>
              <w:rStyle w:val="Style42"/>
              <w:rFonts w:cs="Arial"/>
              <w:color w:val="000000" w:themeColor="text1"/>
              <w:sz w:val="24"/>
              <w:szCs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2544E0CA" w14:textId="43653ED3" w:rsidR="003B4C47" w:rsidRPr="00E45DF1" w:rsidRDefault="003B4C47" w:rsidP="00737FD6">
                <w:pPr>
                  <w:pStyle w:val="Default"/>
                  <w:jc w:val="both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</w:pPr>
                <w:r w:rsidRPr="00E45DF1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V</w:t>
                </w:r>
                <w:r w:rsidR="00E45DF1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 xml:space="preserve">1, </w:t>
                </w:r>
                <w:r w:rsidRPr="00E45DF1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V</w:t>
                </w:r>
                <w:r w:rsidR="00E45DF1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2</w:t>
                </w:r>
                <w:r w:rsidRPr="00E45DF1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 xml:space="preserve"> Praćenje I., II, III.</w:t>
                </w:r>
                <w:r w:rsidR="00E45DF1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 xml:space="preserve"> i</w:t>
                </w:r>
                <w:r w:rsidRPr="00E45DF1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 xml:space="preserve"> IV. pacijenta</w:t>
                </w:r>
              </w:p>
              <w:p w14:paraId="3CED5C06" w14:textId="1DA44B4C" w:rsidR="003B4C47" w:rsidRDefault="00FC1CB8" w:rsidP="00737FD6">
                <w:pPr>
                  <w:pStyle w:val="Podnoje"/>
                  <w:jc w:val="both"/>
                  <w:outlineLvl w:val="0"/>
                  <w:rPr>
                    <w:rStyle w:val="Style43"/>
                    <w:rFonts w:ascii="Calibri" w:hAnsi="Calibri"/>
                  </w:rPr>
                </w:pPr>
                <w:r>
                  <w:rPr>
                    <w:rStyle w:val="Style43"/>
                    <w:rFonts w:ascii="Calibri" w:hAnsi="Calibri"/>
                  </w:rPr>
                  <w:t>Ishodi učenja:</w:t>
                </w:r>
              </w:p>
              <w:p w14:paraId="43E60258" w14:textId="77777777" w:rsidR="00FC1CB8" w:rsidRDefault="00FC1CB8" w:rsidP="00737FD6">
                <w:pPr>
                  <w:pStyle w:val="Default"/>
                  <w:jc w:val="both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Studentica/student će, uz koordinaciju mentora, tijekom vježbi:</w:t>
                </w:r>
              </w:p>
              <w:p w14:paraId="69F4D2DE" w14:textId="77777777" w:rsidR="00FC1CB8" w:rsidRDefault="00FC1CB8" w:rsidP="00737FD6">
                <w:pPr>
                  <w:pStyle w:val="Odlomakpopisa"/>
                  <w:numPr>
                    <w:ilvl w:val="0"/>
                    <w:numId w:val="38"/>
                  </w:numPr>
                  <w:spacing w:after="0" w:line="240" w:lineRule="auto"/>
                  <w:jc w:val="both"/>
                </w:pPr>
                <w:r>
                  <w:t>prikupljati podatke intervjuom, promatranjem, mjerenjem i analizom dokumentacije</w:t>
                </w:r>
              </w:p>
              <w:p w14:paraId="704A73E0" w14:textId="77777777" w:rsidR="00FC1CB8" w:rsidRDefault="00FC1CB8" w:rsidP="00737FD6">
                <w:pPr>
                  <w:pStyle w:val="Odlomakpopisa"/>
                  <w:numPr>
                    <w:ilvl w:val="0"/>
                    <w:numId w:val="38"/>
                  </w:numPr>
                  <w:spacing w:after="0" w:line="240" w:lineRule="auto"/>
                  <w:jc w:val="both"/>
                </w:pPr>
                <w:r>
                  <w:t>ispunjavati obrasce podataka za planiranje sestrinske skrbi, skala i upitnika procjene</w:t>
                </w:r>
              </w:p>
              <w:p w14:paraId="734C416C" w14:textId="77777777" w:rsidR="00FC1CB8" w:rsidRDefault="00FC1CB8" w:rsidP="00737FD6">
                <w:pPr>
                  <w:pStyle w:val="Odlomakpopisa"/>
                  <w:numPr>
                    <w:ilvl w:val="0"/>
                    <w:numId w:val="38"/>
                  </w:numPr>
                  <w:spacing w:after="0" w:line="240" w:lineRule="auto"/>
                  <w:jc w:val="both"/>
                </w:pPr>
                <w:r>
                  <w:t>kategorizirati bolesnike ovisno o potrebama za zdravstvenom njegom</w:t>
                </w:r>
              </w:p>
              <w:p w14:paraId="4F76BF8C" w14:textId="77777777" w:rsidR="00FC1CB8" w:rsidRDefault="00FC1CB8" w:rsidP="00737FD6">
                <w:pPr>
                  <w:pStyle w:val="Odlomakpopisa"/>
                  <w:numPr>
                    <w:ilvl w:val="0"/>
                    <w:numId w:val="38"/>
                  </w:numPr>
                  <w:spacing w:after="0" w:line="240" w:lineRule="auto"/>
                  <w:jc w:val="both"/>
                </w:pPr>
                <w:r>
                  <w:t>formulirati sestrinske dijagnoze i sestrinsko-medicinske probleme</w:t>
                </w:r>
              </w:p>
              <w:p w14:paraId="199F4CAE" w14:textId="77777777" w:rsidR="00FC1CB8" w:rsidRDefault="00FC1CB8" w:rsidP="00737FD6">
                <w:pPr>
                  <w:pStyle w:val="Odlomakpopisa"/>
                  <w:numPr>
                    <w:ilvl w:val="0"/>
                    <w:numId w:val="38"/>
                  </w:numPr>
                  <w:spacing w:after="0" w:line="240" w:lineRule="auto"/>
                  <w:jc w:val="both"/>
                </w:pPr>
                <w:r>
                  <w:t xml:space="preserve">postaviti ciljeve </w:t>
                </w:r>
              </w:p>
              <w:p w14:paraId="0F4D7B7E" w14:textId="77777777" w:rsidR="00FC1CB8" w:rsidRDefault="00FC1CB8" w:rsidP="00737FD6">
                <w:pPr>
                  <w:pStyle w:val="Odlomakpopisa"/>
                  <w:numPr>
                    <w:ilvl w:val="0"/>
                    <w:numId w:val="38"/>
                  </w:numPr>
                  <w:spacing w:after="0" w:line="240" w:lineRule="auto"/>
                  <w:jc w:val="both"/>
                </w:pPr>
                <w:r>
                  <w:t>planirati intervencije</w:t>
                </w:r>
              </w:p>
              <w:p w14:paraId="2A8740CE" w14:textId="77777777" w:rsidR="00FC1CB8" w:rsidRDefault="00FC1CB8" w:rsidP="00737FD6">
                <w:pPr>
                  <w:pStyle w:val="Odlomakpopisa"/>
                  <w:numPr>
                    <w:ilvl w:val="0"/>
                    <w:numId w:val="38"/>
                  </w:numPr>
                  <w:spacing w:after="0" w:line="240" w:lineRule="auto"/>
                  <w:jc w:val="both"/>
                </w:pPr>
                <w:r>
                  <w:t>izraditi individualizirane planove zdravstvene njege i planove sestrinsko-medicinskih problema</w:t>
                </w:r>
              </w:p>
              <w:p w14:paraId="21CDE2DF" w14:textId="77777777" w:rsidR="00FC1CB8" w:rsidRDefault="00FC1CB8" w:rsidP="00737FD6">
                <w:pPr>
                  <w:pStyle w:val="Odlomakpopisa"/>
                  <w:numPr>
                    <w:ilvl w:val="0"/>
                    <w:numId w:val="38"/>
                  </w:numPr>
                  <w:spacing w:after="0" w:line="240" w:lineRule="auto"/>
                  <w:jc w:val="both"/>
                </w:pPr>
                <w:r>
                  <w:t>provoditi zdravstvenu njegu prema planu zdravstvene njege</w:t>
                </w:r>
              </w:p>
              <w:p w14:paraId="72855C27" w14:textId="77777777" w:rsidR="00FC1CB8" w:rsidRDefault="00FC1CB8" w:rsidP="00737FD6">
                <w:pPr>
                  <w:pStyle w:val="Odlomakpopisa"/>
                  <w:numPr>
                    <w:ilvl w:val="0"/>
                    <w:numId w:val="38"/>
                  </w:numPr>
                  <w:spacing w:after="0" w:line="240" w:lineRule="auto"/>
                  <w:jc w:val="both"/>
                </w:pPr>
                <w:r>
                  <w:t>provoditi standardizirane operativne postupke – vještine sestrinske prakse</w:t>
                </w:r>
              </w:p>
              <w:p w14:paraId="012D2787" w14:textId="77777777" w:rsidR="00FC1CB8" w:rsidRDefault="00FC1CB8" w:rsidP="00737FD6">
                <w:pPr>
                  <w:pStyle w:val="Odlomakpopisa"/>
                  <w:numPr>
                    <w:ilvl w:val="0"/>
                    <w:numId w:val="38"/>
                  </w:numPr>
                  <w:spacing w:after="0" w:line="240" w:lineRule="auto"/>
                  <w:jc w:val="both"/>
                </w:pPr>
                <w:r>
                  <w:t>poučavati bolesnika – neformalno i formalno prema planu zdravstvene njege</w:t>
                </w:r>
              </w:p>
              <w:p w14:paraId="3C521420" w14:textId="77777777" w:rsidR="00FC1CB8" w:rsidRDefault="00FC1CB8" w:rsidP="00737FD6">
                <w:pPr>
                  <w:pStyle w:val="Odlomakpopisa"/>
                  <w:numPr>
                    <w:ilvl w:val="0"/>
                    <w:numId w:val="38"/>
                  </w:numPr>
                  <w:spacing w:after="0" w:line="240" w:lineRule="auto"/>
                  <w:jc w:val="both"/>
                </w:pPr>
                <w:bookmarkStart w:id="0" w:name="_Hlk171193242"/>
                <w:r>
                  <w:t>pratiti stanje bolesnika (kontinuirano pomoću decursusa, sažetka trajnog praćenja stanja bolesnika, liste za medicinsko-tehničke zahvate i liste provedenih sestrinskih postupaka, nadzorne liste rizičnih postupaka)</w:t>
                </w:r>
              </w:p>
              <w:bookmarkEnd w:id="0"/>
              <w:p w14:paraId="33DADE4D" w14:textId="77777777" w:rsidR="00FC1CB8" w:rsidRDefault="00FC1CB8" w:rsidP="00737FD6">
                <w:pPr>
                  <w:pStyle w:val="Odlomakpopisa"/>
                  <w:numPr>
                    <w:ilvl w:val="0"/>
                    <w:numId w:val="38"/>
                  </w:numPr>
                  <w:spacing w:after="0" w:line="240" w:lineRule="auto"/>
                  <w:jc w:val="both"/>
                </w:pPr>
                <w:r>
                  <w:t xml:space="preserve">planirati i sudjelovati pri otpustu bolesnika i formalnom poučavanju bolesnika i obitelji prilikom otpusta </w:t>
                </w:r>
              </w:p>
              <w:p w14:paraId="6E8F0AA2" w14:textId="77777777" w:rsidR="00FC1CB8" w:rsidRDefault="00FC1CB8" w:rsidP="00737FD6">
                <w:pPr>
                  <w:pStyle w:val="Odlomakpopisa"/>
                  <w:numPr>
                    <w:ilvl w:val="0"/>
                    <w:numId w:val="38"/>
                  </w:numPr>
                  <w:spacing w:after="0" w:line="240" w:lineRule="auto"/>
                  <w:jc w:val="both"/>
                </w:pPr>
                <w:r>
                  <w:t>izraditi otpusno pismo zdravstvene njege</w:t>
                </w:r>
              </w:p>
              <w:p w14:paraId="0097E0D1" w14:textId="77777777" w:rsidR="00FC1CB8" w:rsidRDefault="00FC1CB8" w:rsidP="00737FD6">
                <w:pPr>
                  <w:pStyle w:val="Odlomakpopisa"/>
                  <w:numPr>
                    <w:ilvl w:val="0"/>
                    <w:numId w:val="38"/>
                  </w:numPr>
                  <w:spacing w:after="0" w:line="240" w:lineRule="auto"/>
                  <w:jc w:val="both"/>
                </w:pPr>
                <w:r>
                  <w:t>dokumentirati cjelokupni proces skrbi za bolesnika u kontekstu procesa zdravstvene njege</w:t>
                </w:r>
              </w:p>
              <w:p w14:paraId="5D985E0F" w14:textId="77777777" w:rsidR="00FC1CB8" w:rsidRDefault="00FC1CB8" w:rsidP="00737FD6">
                <w:pPr>
                  <w:pStyle w:val="Odlomakpopisa"/>
                  <w:numPr>
                    <w:ilvl w:val="0"/>
                    <w:numId w:val="38"/>
                  </w:numPr>
                  <w:spacing w:after="0" w:line="240" w:lineRule="auto"/>
                  <w:jc w:val="both"/>
                </w:pPr>
                <w:r>
                  <w:t xml:space="preserve">promovirati provedbu profesionalne komunikacije i načela profesionalne etike, akademskog ponašanja, standarda zdravstvene njege uz individualizaciju skrbi i poštivanje holističkog pristupa </w:t>
                </w:r>
              </w:p>
              <w:p w14:paraId="0CC65999" w14:textId="1713DFB3" w:rsidR="00FC1CB8" w:rsidRPr="00FC1CB8" w:rsidRDefault="00FC1CB8" w:rsidP="00737FD6">
                <w:pPr>
                  <w:pStyle w:val="Odlomakpopisa"/>
                  <w:numPr>
                    <w:ilvl w:val="0"/>
                    <w:numId w:val="38"/>
                  </w:numPr>
                  <w:spacing w:after="0" w:line="240" w:lineRule="auto"/>
                  <w:jc w:val="both"/>
                  <w:rPr>
                    <w:rStyle w:val="Style43"/>
                    <w:rFonts w:ascii="Calibri" w:hAnsi="Calibri"/>
                  </w:rPr>
                </w:pPr>
                <w:r>
                  <w:t>provoditi zdravstvenu njegu prema načelima sigurnosti na radu (prevencija infekcija, sigurnost sebe</w:t>
                </w:r>
                <w:r w:rsidR="00AC73CA">
                  <w:t xml:space="preserve">, </w:t>
                </w:r>
                <w:r>
                  <w:t>bolesnika</w:t>
                </w:r>
                <w:r w:rsidR="00AC73CA">
                  <w:t xml:space="preserve"> i ostalih sudionika u procesu zdravstvene njege</w:t>
                </w:r>
                <w:r>
                  <w:t>)</w:t>
                </w:r>
              </w:p>
              <w:p w14:paraId="6CBB9FC2" w14:textId="18AC2442" w:rsidR="005C2F41" w:rsidRPr="00CD3F31" w:rsidRDefault="005C2F41" w:rsidP="00481703">
                <w:pPr>
                  <w:pStyle w:val="Default"/>
                  <w:rPr>
                    <w:rFonts w:ascii="Calibri" w:hAnsi="Calibri" w:cs="Times New Roman"/>
                    <w:sz w:val="22"/>
                    <w:szCs w:val="22"/>
                    <w:lang w:val="hr-HR"/>
                  </w:rPr>
                </w:pPr>
              </w:p>
            </w:tc>
          </w:sdtContent>
        </w:sdt>
      </w:tr>
    </w:tbl>
    <w:p w14:paraId="3C4A0BE8" w14:textId="77777777" w:rsidR="005C2F41" w:rsidRPr="00CD3F31" w:rsidRDefault="005C2F41" w:rsidP="005C2F41"/>
    <w:p w14:paraId="7FB7A176" w14:textId="77777777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  <w:bCs/>
        </w:rPr>
        <w:t>Obveze studenata: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D13CADE" w14:textId="77777777" w:rsidTr="00BF53C9">
        <w:trPr>
          <w:trHeight w:val="426"/>
        </w:trPr>
        <w:sdt>
          <w:sdtPr>
            <w:rPr>
              <w:rStyle w:val="Style46"/>
            </w:rPr>
            <w:alias w:val="Obveze studenata"/>
            <w:tag w:val="Obveze studenata"/>
            <w:id w:val="-1499500227"/>
            <w:placeholder>
              <w:docPart w:val="ACBAAD329CDE4D289E6372D4A98FC886"/>
            </w:placeholder>
          </w:sdtPr>
          <w:sdtEndPr>
            <w:rPr>
              <w:rStyle w:val="Style44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A17E17F" w14:textId="7DA1852D" w:rsidR="00FC1CB8" w:rsidRDefault="00FC1CB8" w:rsidP="00FC1CB8">
                <w:pPr>
                  <w:spacing w:after="0"/>
                  <w:jc w:val="both"/>
                  <w:rPr>
                    <w:rStyle w:val="Style46"/>
                  </w:rPr>
                </w:pPr>
                <w:r>
                  <w:rPr>
                    <w:rStyle w:val="Style46"/>
                  </w:rPr>
                  <w:t xml:space="preserve"> Studenti su obvezni redovito pohađati sve nastavne aktivnosti, bez kašnjenja na iste. Od studenata se očekuje kontinuirano učenje tijekom nastavnih aktivnosti, samostalno učenje i proučavanje propisane obvezne ispitne literature. Seminarski rad mora biti izrađeni prema unaprijed određenim uputama</w:t>
                </w:r>
                <w:r w:rsidR="00E45DF1">
                  <w:rPr>
                    <w:rStyle w:val="Style46"/>
                  </w:rPr>
                  <w:t xml:space="preserve"> i</w:t>
                </w:r>
                <w:r>
                  <w:rPr>
                    <w:rStyle w:val="Style46"/>
                  </w:rPr>
                  <w:t xml:space="preserve"> prezentiran u dogovorenom roku. </w:t>
                </w:r>
              </w:p>
              <w:p w14:paraId="42BA386F" w14:textId="090A9181" w:rsidR="005C2F41" w:rsidRPr="00CD3F31" w:rsidRDefault="00FC1CB8" w:rsidP="004D4B18">
                <w:pPr>
                  <w:spacing w:after="0"/>
                  <w:jc w:val="both"/>
                </w:pPr>
                <w:r>
                  <w:rPr>
                    <w:rStyle w:val="Style46"/>
                  </w:rPr>
                  <w:t xml:space="preserve">Na vježbe studenti moraju doći u dogovoreno vrijeme, bez kašnjenja, o čemu će mentori voditi evidenciju. </w:t>
                </w:r>
                <w:r w:rsidRPr="000F2EAA">
                  <w:rPr>
                    <w:rStyle w:val="Style46"/>
                    <w:b/>
                    <w:bCs/>
                  </w:rPr>
                  <w:t xml:space="preserve">Tijekom vježbi u kliničkom okruženju studenti moraju imati odgovarajuću čistu i izglačanu uniformu i radnu obuću, identifikacijsku iskaznicu, knjižicu vještina, </w:t>
                </w:r>
                <w:r>
                  <w:rPr>
                    <w:rStyle w:val="Style46"/>
                    <w:b/>
                    <w:bCs/>
                  </w:rPr>
                  <w:t xml:space="preserve"> portfolio, </w:t>
                </w:r>
                <w:r w:rsidRPr="000F2EAA">
                  <w:rPr>
                    <w:rStyle w:val="Style46"/>
                    <w:b/>
                    <w:bCs/>
                  </w:rPr>
                  <w:t>obveznu sestrinsku dokumentaciju i odabrana poglavlja obvezne ispitne literature.</w:t>
                </w:r>
              </w:p>
            </w:tc>
          </w:sdtContent>
        </w:sdt>
      </w:tr>
    </w:tbl>
    <w:p w14:paraId="6143D98E" w14:textId="1560BF58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</w:rPr>
        <w:lastRenderedPageBreak/>
        <w:t>Ispit (način polaganja ispita, opis pisanog/usmenog/praktičnog dijela ispita, način bodovanja, kriterij ocjenjivanja):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C8CCE2" w14:textId="77777777" w:rsidTr="00BF53C9">
        <w:trPr>
          <w:trHeight w:val="426"/>
        </w:trPr>
        <w:sdt>
          <w:sdtPr>
            <w:rPr>
              <w:rStyle w:val="Style49"/>
            </w:rPr>
            <w:alias w:val="Ispiti"/>
            <w:tag w:val="Ispiti"/>
            <w:id w:val="-46766568"/>
            <w:placeholder>
              <w:docPart w:val="544F4A6356B144B99D4C91C6D1F0E63D"/>
            </w:placeholder>
          </w:sdtPr>
          <w:sdtEndPr>
            <w:rPr>
              <w:rStyle w:val="Style45"/>
              <w:rFonts w:ascii="Calibri" w:hAnsi="Calibri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47B55EC" w14:textId="757CC585" w:rsidR="00822D2D" w:rsidRDefault="00822D2D" w:rsidP="00822D2D">
                <w:pPr>
                  <w:spacing w:after="0"/>
                  <w:jc w:val="both"/>
                  <w:rPr>
                    <w:rStyle w:val="Style49"/>
                  </w:rPr>
                </w:pPr>
                <w:r>
                  <w:rPr>
                    <w:rStyle w:val="Style49"/>
                  </w:rPr>
                  <w:t>ECTS bodovni sustav ocjenjivanja:</w:t>
                </w:r>
              </w:p>
              <w:p w14:paraId="4A9C094A" w14:textId="77777777" w:rsidR="00822D2D" w:rsidRDefault="00822D2D" w:rsidP="00822D2D">
                <w:pPr>
                  <w:spacing w:after="0"/>
                  <w:jc w:val="both"/>
                  <w:rPr>
                    <w:rStyle w:val="Style49"/>
                  </w:rPr>
                </w:pPr>
                <w:r>
                  <w:rPr>
                    <w:rStyle w:val="Style49"/>
                  </w:rPr>
                  <w:t>Ocjenjivanje studenata provodi se prema važećem Pravilniku o studijima Sveučilišta u Rijeci, odnosno Odluci o izmjenama i dopunama Pravilniku o studijima Sveučilišta u Rijeci te Odluci Fakultetskog vijeća Fakulteta zdravstvenih studija usvojenoj na sjednici održanoj 14. lipnja 2018., prema kojoj studenti na pojedinom predmetu od 100% ocjenskih bodova tijekom nastave mogu ostvariti najviše 50% ocjenskih bodova, dok se preostalih 50% ocjenskih bodova ostvaruje na završnom ispitu koji obuhvaća pismeni i usmeni ispit.</w:t>
                </w:r>
              </w:p>
              <w:p w14:paraId="5F1D2B75" w14:textId="77777777" w:rsidR="00822D2D" w:rsidRDefault="00822D2D" w:rsidP="00822D2D">
                <w:pPr>
                  <w:spacing w:after="0"/>
                  <w:jc w:val="both"/>
                  <w:rPr>
                    <w:rStyle w:val="Style49"/>
                  </w:rPr>
                </w:pPr>
                <w:r>
                  <w:rPr>
                    <w:rStyle w:val="Style49"/>
                  </w:rPr>
                  <w:t>Ocjenjivanje studenata vrši se primjenom ECTS (A-F) i brojčanog sustava (5-1). Ocjenjivanje u ECTS sustavu izvodi se apsolutnom raspodjelom, te prema stručnim kriterijima ocjenjivanja.</w:t>
                </w:r>
              </w:p>
              <w:p w14:paraId="7D18FD98" w14:textId="77777777" w:rsidR="00822D2D" w:rsidRPr="00BC5C47" w:rsidRDefault="00822D2D" w:rsidP="00822D2D">
                <w:pPr>
                  <w:spacing w:after="0"/>
                  <w:jc w:val="both"/>
                  <w:rPr>
                    <w:rStyle w:val="Style49"/>
                  </w:rPr>
                </w:pPr>
                <w:r>
                  <w:rPr>
                    <w:rStyle w:val="Style49"/>
                  </w:rPr>
                  <w:t>Student na završni ispit može izaći ukoliko je pozitivno ocijenjen po svim elementima ocjenjivanja tijekom nastave.</w:t>
                </w:r>
              </w:p>
              <w:p w14:paraId="42C5A51B" w14:textId="77777777" w:rsidR="00822D2D" w:rsidRDefault="00822D2D" w:rsidP="00822D2D">
                <w:pPr>
                  <w:spacing w:after="0"/>
                  <w:jc w:val="both"/>
                  <w:rPr>
                    <w:rStyle w:val="Style49"/>
                  </w:rPr>
                </w:pPr>
              </w:p>
              <w:p w14:paraId="335BE46F" w14:textId="77777777" w:rsidR="00822D2D" w:rsidRDefault="00822D2D" w:rsidP="00822D2D">
                <w:pPr>
                  <w:spacing w:after="0"/>
                  <w:jc w:val="both"/>
                  <w:rPr>
                    <w:rStyle w:val="Style49"/>
                  </w:rPr>
                </w:pPr>
                <w:r>
                  <w:rPr>
                    <w:rStyle w:val="Style49"/>
                  </w:rPr>
                  <w:t>Ocjenske bodove student stječe na sljedeći način:</w:t>
                </w:r>
              </w:p>
              <w:tbl>
                <w:tblPr>
                  <w:tblStyle w:val="Tamnatablicareetke5-isticanje3"/>
                  <w:tblW w:w="0" w:type="auto"/>
                  <w:tblLayout w:type="fixed"/>
                  <w:tblLook w:val="04A0" w:firstRow="1" w:lastRow="0" w:firstColumn="1" w:lastColumn="0" w:noHBand="0" w:noVBand="1"/>
                </w:tblPr>
                <w:tblGrid>
                  <w:gridCol w:w="8624"/>
                </w:tblGrid>
                <w:tr w:rsidR="00822D2D" w14:paraId="1CDEBF18" w14:textId="77777777" w:rsidTr="00D86EA9">
                  <w:tr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8624" w:type="dxa"/>
                    </w:tcPr>
                    <w:p w14:paraId="6757582E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Style w:val="Style49"/>
                        </w:rPr>
                      </w:pPr>
                      <w:r>
                        <w:rPr>
                          <w:rStyle w:val="Style49"/>
                        </w:rPr>
                        <w:t xml:space="preserve">I. Tijekom nastave </w:t>
                      </w:r>
                    </w:p>
                  </w:tc>
                </w:tr>
              </w:tbl>
              <w:p w14:paraId="2855C227" w14:textId="77777777" w:rsidR="00822D2D" w:rsidRDefault="00822D2D" w:rsidP="00822D2D">
                <w:pPr>
                  <w:spacing w:after="0"/>
                  <w:jc w:val="both"/>
                  <w:rPr>
                    <w:rStyle w:val="Style49"/>
                  </w:rPr>
                </w:pPr>
                <w:r>
                  <w:rPr>
                    <w:rStyle w:val="Style49"/>
                  </w:rPr>
                  <w:t xml:space="preserve">Tijekom nastave se s </w:t>
                </w:r>
                <w:r w:rsidRPr="00924F5B">
                  <w:rPr>
                    <w:rStyle w:val="Style49"/>
                    <w:b/>
                    <w:bCs/>
                  </w:rPr>
                  <w:t>maksimalno 50% ocjenskih bodova</w:t>
                </w:r>
                <w:r>
                  <w:rPr>
                    <w:rStyle w:val="Style49"/>
                  </w:rPr>
                  <w:t xml:space="preserve"> vrednuje sljedeće:</w:t>
                </w:r>
              </w:p>
              <w:p w14:paraId="7D06221D" w14:textId="77777777" w:rsidR="00822D2D" w:rsidRPr="00924F5B" w:rsidRDefault="00822D2D" w:rsidP="00822D2D">
                <w:pPr>
                  <w:pStyle w:val="Odlomakpopisa"/>
                  <w:numPr>
                    <w:ilvl w:val="0"/>
                    <w:numId w:val="36"/>
                  </w:numPr>
                  <w:spacing w:after="0"/>
                  <w:jc w:val="both"/>
                  <w:rPr>
                    <w:rFonts w:asciiTheme="minorHAnsi" w:hAnsiTheme="minorHAnsi"/>
                  </w:rPr>
                </w:pPr>
                <w:r w:rsidRPr="00924F5B">
                  <w:rPr>
                    <w:rFonts w:asciiTheme="minorHAnsi" w:hAnsiTheme="minorHAnsi"/>
                  </w:rPr>
                  <w:t>Pohađanje nastave (do 5% ocjenskih bodova)</w:t>
                </w:r>
              </w:p>
              <w:p w14:paraId="6F57AB78" w14:textId="77777777" w:rsidR="00822D2D" w:rsidRDefault="00822D2D" w:rsidP="00822D2D">
                <w:pPr>
                  <w:pStyle w:val="Odlomakpopisa"/>
                  <w:numPr>
                    <w:ilvl w:val="0"/>
                    <w:numId w:val="33"/>
                  </w:num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Seminarski rad (do 15% ocjenskih bodova)</w:t>
                </w:r>
              </w:p>
              <w:p w14:paraId="1159FB08" w14:textId="77777777" w:rsidR="00822D2D" w:rsidRDefault="00822D2D" w:rsidP="00822D2D">
                <w:pPr>
                  <w:pStyle w:val="Odlomakpopisa"/>
                  <w:numPr>
                    <w:ilvl w:val="0"/>
                    <w:numId w:val="33"/>
                  </w:num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Vježbe (do 20% ocjenskih bodova)</w:t>
                </w:r>
              </w:p>
              <w:p w14:paraId="44000CB1" w14:textId="77777777" w:rsidR="00822D2D" w:rsidRDefault="00822D2D" w:rsidP="00822D2D">
                <w:pPr>
                  <w:pStyle w:val="Odlomakpopisa"/>
                  <w:numPr>
                    <w:ilvl w:val="0"/>
                    <w:numId w:val="33"/>
                  </w:num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Međuispit I (do 5% ocjenskih bodova)</w:t>
                </w:r>
              </w:p>
              <w:p w14:paraId="50F3B146" w14:textId="77777777" w:rsidR="00822D2D" w:rsidRDefault="00822D2D" w:rsidP="00822D2D">
                <w:pPr>
                  <w:pStyle w:val="Odlomakpopisa"/>
                  <w:numPr>
                    <w:ilvl w:val="0"/>
                    <w:numId w:val="33"/>
                  </w:num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Međuispit II (do 5% ocjenskih bodova)</w:t>
                </w:r>
              </w:p>
              <w:p w14:paraId="2FE4B581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</w:p>
              <w:p w14:paraId="7413DEFE" w14:textId="77777777" w:rsidR="00822D2D" w:rsidRPr="00B97252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  <w:b/>
                    <w:bCs/>
                    <w:i/>
                    <w:iCs/>
                  </w:rPr>
                </w:pPr>
                <w:r w:rsidRPr="00B97252">
                  <w:rPr>
                    <w:rFonts w:asciiTheme="minorHAnsi" w:hAnsiTheme="minorHAnsi"/>
                    <w:b/>
                    <w:bCs/>
                    <w:i/>
                    <w:iCs/>
                  </w:rPr>
                  <w:t>Pohađanje nastave</w:t>
                </w:r>
              </w:p>
              <w:p w14:paraId="395E9AE7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Nazočnost na predavanjima i seminarima je obvezna, a student može izostati s 30% nastave </w:t>
                </w:r>
                <w:r w:rsidRPr="004C3DA0">
                  <w:rPr>
                    <w:rFonts w:asciiTheme="minorHAnsi" w:hAnsiTheme="minorHAnsi"/>
                    <w:b/>
                    <w:bCs/>
                  </w:rPr>
                  <w:t>isključivo zbog zdravstvenih razloga</w:t>
                </w:r>
                <w:r>
                  <w:rPr>
                    <w:rFonts w:asciiTheme="minorHAnsi" w:hAnsiTheme="minorHAnsi"/>
                  </w:rPr>
                  <w:t xml:space="preserve"> što opravdava liječničkom ispričnicom. Ukoliko student opravdano ili neopravdano izostane s više od 30% nastave ne može nastaviti praćenje kolegija te gubi mogućnost izlaska na završni ispit. Time je prikupio 0% ocjenskih bodova i ocjenjen je ocjenom F. </w:t>
                </w:r>
              </w:p>
              <w:p w14:paraId="7D6967A8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Pohađanje nastave (predavanja i seminari) boduju se na sljedeći način:</w:t>
                </w:r>
              </w:p>
              <w:tbl>
                <w:tblPr>
                  <w:tblStyle w:val="Reetkatablice"/>
                  <w:tblW w:w="0" w:type="auto"/>
                  <w:tblLayout w:type="fixed"/>
                  <w:tblLook w:val="04A0" w:firstRow="1" w:lastRow="0" w:firstColumn="1" w:lastColumn="0" w:noHBand="0" w:noVBand="1"/>
                </w:tblPr>
                <w:tblGrid>
                  <w:gridCol w:w="4312"/>
                  <w:gridCol w:w="4312"/>
                </w:tblGrid>
                <w:tr w:rsidR="00822D2D" w14:paraId="0A6ED675" w14:textId="77777777" w:rsidTr="00D86EA9">
                  <w:tc>
                    <w:tcPr>
                      <w:tcW w:w="4312" w:type="dxa"/>
                    </w:tcPr>
                    <w:p w14:paraId="4FBA8CC5" w14:textId="77777777" w:rsidR="00822D2D" w:rsidRPr="0000263C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00263C">
                        <w:rPr>
                          <w:rFonts w:asciiTheme="minorHAnsi" w:hAnsiTheme="minorHAnsi"/>
                          <w:b/>
                          <w:bCs/>
                        </w:rPr>
                        <w:t>Ocjena (% izostanaka)</w:t>
                      </w:r>
                    </w:p>
                  </w:tc>
                  <w:tc>
                    <w:tcPr>
                      <w:tcW w:w="4312" w:type="dxa"/>
                    </w:tcPr>
                    <w:p w14:paraId="42B73B68" w14:textId="77777777" w:rsidR="00822D2D" w:rsidRPr="0000263C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00263C">
                        <w:rPr>
                          <w:rFonts w:asciiTheme="minorHAnsi" w:hAnsiTheme="minorHAnsi"/>
                          <w:b/>
                          <w:bCs/>
                        </w:rPr>
                        <w:t>% ocjenski bodovi</w:t>
                      </w:r>
                    </w:p>
                  </w:tc>
                </w:tr>
                <w:tr w:rsidR="00822D2D" w14:paraId="31D2A69B" w14:textId="77777777" w:rsidTr="00D86EA9">
                  <w:tc>
                    <w:tcPr>
                      <w:tcW w:w="4312" w:type="dxa"/>
                    </w:tcPr>
                    <w:p w14:paraId="5925F987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5 (0%)</w:t>
                      </w:r>
                    </w:p>
                  </w:tc>
                  <w:tc>
                    <w:tcPr>
                      <w:tcW w:w="4312" w:type="dxa"/>
                    </w:tcPr>
                    <w:p w14:paraId="20E2A4A2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5</w:t>
                      </w:r>
                    </w:p>
                  </w:tc>
                </w:tr>
                <w:tr w:rsidR="00822D2D" w14:paraId="3A4D2503" w14:textId="77777777" w:rsidTr="00D86EA9">
                  <w:tc>
                    <w:tcPr>
                      <w:tcW w:w="4312" w:type="dxa"/>
                    </w:tcPr>
                    <w:p w14:paraId="794E5448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4 (do 10%)</w:t>
                      </w:r>
                    </w:p>
                  </w:tc>
                  <w:tc>
                    <w:tcPr>
                      <w:tcW w:w="4312" w:type="dxa"/>
                    </w:tcPr>
                    <w:p w14:paraId="4D045567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4</w:t>
                      </w:r>
                    </w:p>
                  </w:tc>
                </w:tr>
                <w:tr w:rsidR="00822D2D" w14:paraId="483AB0B2" w14:textId="77777777" w:rsidTr="00D86EA9">
                  <w:tc>
                    <w:tcPr>
                      <w:tcW w:w="4312" w:type="dxa"/>
                    </w:tcPr>
                    <w:p w14:paraId="3C91C0B4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3 (do 20%)</w:t>
                      </w:r>
                    </w:p>
                  </w:tc>
                  <w:tc>
                    <w:tcPr>
                      <w:tcW w:w="4312" w:type="dxa"/>
                    </w:tcPr>
                    <w:p w14:paraId="3E9A8059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3</w:t>
                      </w:r>
                    </w:p>
                  </w:tc>
                </w:tr>
                <w:tr w:rsidR="00822D2D" w14:paraId="744F3DE0" w14:textId="77777777" w:rsidTr="00D86EA9">
                  <w:tc>
                    <w:tcPr>
                      <w:tcW w:w="4312" w:type="dxa"/>
                    </w:tcPr>
                    <w:p w14:paraId="0E9978C1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2 (do 30%)</w:t>
                      </w:r>
                    </w:p>
                  </w:tc>
                  <w:tc>
                    <w:tcPr>
                      <w:tcW w:w="4312" w:type="dxa"/>
                    </w:tcPr>
                    <w:p w14:paraId="30BA40A8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2</w:t>
                      </w:r>
                    </w:p>
                  </w:tc>
                </w:tr>
                <w:tr w:rsidR="00822D2D" w14:paraId="5D24FD5D" w14:textId="77777777" w:rsidTr="00D86EA9">
                  <w:tc>
                    <w:tcPr>
                      <w:tcW w:w="4312" w:type="dxa"/>
                    </w:tcPr>
                    <w:p w14:paraId="1F05BA34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1 (više od 30%)</w:t>
                      </w:r>
                    </w:p>
                  </w:tc>
                  <w:tc>
                    <w:tcPr>
                      <w:tcW w:w="4312" w:type="dxa"/>
                    </w:tcPr>
                    <w:p w14:paraId="39C5323C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1</w:t>
                      </w:r>
                    </w:p>
                  </w:tc>
                </w:tr>
              </w:tbl>
              <w:p w14:paraId="6F18C341" w14:textId="77777777" w:rsidR="00822D2D" w:rsidRPr="00DC1695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Nastavnik/voditelj kolegija će evidentirati prisutnost studenata na predavanjima i seminarima putem potpisnih listi.</w:t>
                </w:r>
              </w:p>
              <w:p w14:paraId="24079917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  <w:b/>
                    <w:bCs/>
                    <w:i/>
                    <w:iCs/>
                  </w:rPr>
                </w:pPr>
              </w:p>
              <w:p w14:paraId="425366A6" w14:textId="77777777" w:rsidR="002C75D4" w:rsidRDefault="002C75D4" w:rsidP="002C75D4">
                <w:pPr>
                  <w:spacing w:after="0"/>
                  <w:jc w:val="both"/>
                  <w:rPr>
                    <w:rFonts w:asciiTheme="minorHAnsi" w:hAnsiTheme="minorHAnsi"/>
                    <w:b/>
                    <w:bCs/>
                    <w:i/>
                    <w:iCs/>
                  </w:rPr>
                </w:pPr>
                <w:r w:rsidRPr="00D3793D">
                  <w:rPr>
                    <w:rFonts w:asciiTheme="minorHAnsi" w:hAnsiTheme="minorHAnsi"/>
                    <w:b/>
                    <w:bCs/>
                    <w:i/>
                    <w:iCs/>
                  </w:rPr>
                  <w:t>Seminarski rad</w:t>
                </w:r>
                <w:r>
                  <w:rPr>
                    <w:rFonts w:asciiTheme="minorHAnsi" w:hAnsiTheme="minorHAnsi"/>
                    <w:b/>
                    <w:bCs/>
                    <w:i/>
                    <w:iCs/>
                  </w:rPr>
                  <w:t xml:space="preserve"> </w:t>
                </w:r>
                <w:r w:rsidRPr="00D3793D">
                  <w:rPr>
                    <w:rFonts w:asciiTheme="minorHAnsi" w:hAnsiTheme="minorHAnsi"/>
                  </w:rPr>
                  <w:t>(sveukupno do 1</w:t>
                </w:r>
                <w:r>
                  <w:rPr>
                    <w:rFonts w:asciiTheme="minorHAnsi" w:hAnsiTheme="minorHAnsi"/>
                  </w:rPr>
                  <w:t>5</w:t>
                </w:r>
                <w:r w:rsidRPr="00D3793D">
                  <w:rPr>
                    <w:rFonts w:asciiTheme="minorHAnsi" w:hAnsiTheme="minorHAnsi"/>
                  </w:rPr>
                  <w:t>% ocjenskih bodova)</w:t>
                </w:r>
              </w:p>
              <w:p w14:paraId="78F1DC87" w14:textId="77777777" w:rsidR="00770497" w:rsidRDefault="002C75D4" w:rsidP="002C75D4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Seminarski rad obuhvaća </w:t>
                </w:r>
                <w:r w:rsidRPr="0000263C">
                  <w:rPr>
                    <w:rFonts w:asciiTheme="minorHAnsi" w:hAnsiTheme="minorHAnsi"/>
                    <w:b/>
                    <w:bCs/>
                  </w:rPr>
                  <w:t>izradbu seminarskog rada i prezentiranje seminarskog rada</w:t>
                </w:r>
                <w:r>
                  <w:rPr>
                    <w:rFonts w:asciiTheme="minorHAnsi" w:hAnsiTheme="minorHAnsi"/>
                  </w:rPr>
                  <w:t xml:space="preserve">. Seminarski rad studenti izrađuju </w:t>
                </w:r>
                <w:r w:rsidRPr="00B60CAE">
                  <w:rPr>
                    <w:rFonts w:asciiTheme="minorHAnsi" w:hAnsiTheme="minorHAnsi"/>
                    <w:b/>
                    <w:bCs/>
                  </w:rPr>
                  <w:t xml:space="preserve">u paru </w:t>
                </w:r>
                <w:r>
                  <w:rPr>
                    <w:rFonts w:asciiTheme="minorHAnsi" w:hAnsiTheme="minorHAnsi"/>
                  </w:rPr>
                  <w:t xml:space="preserve">na zadanu temu. Izrađuje se prema unaprijed dobivenim uputama i smjernicama. Evaluacija seminarskog rada obuhvatiti će ocjenjivanje priprave rada (tehničko oblikovanje rada, sadržajno oblikovanje rada, citiranje literature) i izlaganje rada (priprava za </w:t>
                </w:r>
                <w:r>
                  <w:rPr>
                    <w:rFonts w:asciiTheme="minorHAnsi" w:hAnsiTheme="minorHAnsi"/>
                  </w:rPr>
                  <w:lastRenderedPageBreak/>
                  <w:t>izlaganje, način prezentiranja, tehničko oblikovanje prezentacije)</w:t>
                </w:r>
                <w:r w:rsidR="00770497">
                  <w:rPr>
                    <w:rFonts w:asciiTheme="minorHAnsi" w:hAnsiTheme="minorHAnsi"/>
                  </w:rPr>
                  <w:t xml:space="preserve">. Pri izradbi seminarskog rada studenti su dužni su se pridržavati načela akademske čestitosti, a prije same izradbe proučiti Smjernice za ispravno navođenje izvora i izbjegavanje plagiranja pri akademskom pisanju (dostupno na: </w:t>
                </w:r>
              </w:p>
              <w:p w14:paraId="1495BC9C" w14:textId="45D038CB" w:rsidR="002C75D4" w:rsidRDefault="00D20F94" w:rsidP="002C75D4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hyperlink r:id="rId12" w:history="1">
                  <w:r w:rsidR="00770497" w:rsidRPr="003D354E">
                    <w:rPr>
                      <w:rStyle w:val="Hiperveza"/>
                      <w:rFonts w:asciiTheme="minorHAnsi" w:hAnsiTheme="minorHAnsi"/>
                    </w:rPr>
                    <w:t>https://www.fzsri.uniri.hr/files/PROPISI-I-DOKUMENTI/Smjernice%20za%20ispravno%20navoenje%20izvora%20i%20izbjegavanje%20plagiranja%20pri%20akademskom%20pisanju.pdf</w:t>
                  </w:r>
                </w:hyperlink>
                <w:r w:rsidR="00770497">
                  <w:rPr>
                    <w:rFonts w:asciiTheme="minorHAnsi" w:hAnsiTheme="minorHAnsi"/>
                  </w:rPr>
                  <w:t xml:space="preserve">) </w:t>
                </w:r>
              </w:p>
              <w:p w14:paraId="7B80D666" w14:textId="2E708E02" w:rsidR="00897FEC" w:rsidRDefault="00897FEC" w:rsidP="00897FEC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Krajnji datum za predaju drugog dijela seminarskog rada za sve studente je 21. veljače 2025. Seminarski rad se predaje nastavniku u pisanom obliku uvezen spiralnim uvezom.</w:t>
                </w:r>
              </w:p>
              <w:p w14:paraId="4F88699C" w14:textId="77777777" w:rsidR="00897FEC" w:rsidRDefault="00897FEC" w:rsidP="00897FEC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</w:p>
              <w:p w14:paraId="4A714FC3" w14:textId="77777777" w:rsidR="002C75D4" w:rsidRDefault="002C75D4" w:rsidP="002C75D4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Studenti ocjenske bodove stječu na sljedeći način:</w:t>
                </w:r>
              </w:p>
              <w:tbl>
                <w:tblPr>
                  <w:tblStyle w:val="Reetkatablice"/>
                  <w:tblW w:w="0" w:type="auto"/>
                  <w:tblLayout w:type="fixed"/>
                  <w:tblLook w:val="04A0" w:firstRow="1" w:lastRow="0" w:firstColumn="1" w:lastColumn="0" w:noHBand="0" w:noVBand="1"/>
                </w:tblPr>
                <w:tblGrid>
                  <w:gridCol w:w="4312"/>
                  <w:gridCol w:w="4312"/>
                </w:tblGrid>
                <w:tr w:rsidR="002C75D4" w14:paraId="4BA32BBE" w14:textId="77777777" w:rsidTr="00721A80">
                  <w:tc>
                    <w:tcPr>
                      <w:tcW w:w="4312" w:type="dxa"/>
                    </w:tcPr>
                    <w:p w14:paraId="780DCD18" w14:textId="77777777" w:rsidR="002C75D4" w:rsidRPr="0000263C" w:rsidRDefault="002C75D4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00263C">
                        <w:rPr>
                          <w:rFonts w:asciiTheme="minorHAnsi" w:hAnsiTheme="minorHAnsi"/>
                          <w:b/>
                          <w:bCs/>
                        </w:rPr>
                        <w:t>Ocjena izradbe i izlaganja seminarskog rada</w:t>
                      </w:r>
                    </w:p>
                  </w:tc>
                  <w:tc>
                    <w:tcPr>
                      <w:tcW w:w="4312" w:type="dxa"/>
                    </w:tcPr>
                    <w:p w14:paraId="44820914" w14:textId="77777777" w:rsidR="002C75D4" w:rsidRPr="0000263C" w:rsidRDefault="002C75D4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00263C">
                        <w:rPr>
                          <w:rFonts w:asciiTheme="minorHAnsi" w:hAnsiTheme="minorHAnsi"/>
                          <w:b/>
                          <w:bCs/>
                        </w:rPr>
                        <w:t>% ocjenski bodovi</w:t>
                      </w:r>
                    </w:p>
                  </w:tc>
                </w:tr>
                <w:tr w:rsidR="002C75D4" w14:paraId="2C63EF08" w14:textId="77777777" w:rsidTr="00721A80">
                  <w:tc>
                    <w:tcPr>
                      <w:tcW w:w="4312" w:type="dxa"/>
                    </w:tcPr>
                    <w:p w14:paraId="4DD1EBF1" w14:textId="77777777" w:rsidR="002C75D4" w:rsidRDefault="002C75D4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Izvrstan (5), 90-100%</w:t>
                      </w:r>
                    </w:p>
                  </w:tc>
                  <w:tc>
                    <w:tcPr>
                      <w:tcW w:w="4312" w:type="dxa"/>
                    </w:tcPr>
                    <w:p w14:paraId="0955672D" w14:textId="77777777" w:rsidR="002C75D4" w:rsidRDefault="002C75D4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15</w:t>
                      </w:r>
                    </w:p>
                  </w:tc>
                </w:tr>
                <w:tr w:rsidR="002C75D4" w14:paraId="3FFE84FE" w14:textId="77777777" w:rsidTr="00721A80">
                  <w:tc>
                    <w:tcPr>
                      <w:tcW w:w="4312" w:type="dxa"/>
                    </w:tcPr>
                    <w:p w14:paraId="10D5DCE7" w14:textId="77777777" w:rsidR="002C75D4" w:rsidRDefault="002C75D4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Vrlo dobar (4), 75-89,9%</w:t>
                      </w:r>
                    </w:p>
                  </w:tc>
                  <w:tc>
                    <w:tcPr>
                      <w:tcW w:w="4312" w:type="dxa"/>
                    </w:tcPr>
                    <w:p w14:paraId="778838F8" w14:textId="77777777" w:rsidR="002C75D4" w:rsidRDefault="002C75D4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12</w:t>
                      </w:r>
                    </w:p>
                  </w:tc>
                </w:tr>
                <w:tr w:rsidR="002C75D4" w14:paraId="4596D846" w14:textId="77777777" w:rsidTr="00721A80">
                  <w:tc>
                    <w:tcPr>
                      <w:tcW w:w="4312" w:type="dxa"/>
                    </w:tcPr>
                    <w:p w14:paraId="2240EAB4" w14:textId="77777777" w:rsidR="002C75D4" w:rsidRDefault="002C75D4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Dobar (3), 60-74,9%</w:t>
                      </w:r>
                    </w:p>
                  </w:tc>
                  <w:tc>
                    <w:tcPr>
                      <w:tcW w:w="4312" w:type="dxa"/>
                    </w:tcPr>
                    <w:p w14:paraId="2F78BA7B" w14:textId="77777777" w:rsidR="002C75D4" w:rsidRDefault="002C75D4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9</w:t>
                      </w:r>
                    </w:p>
                  </w:tc>
                </w:tr>
                <w:tr w:rsidR="002C75D4" w14:paraId="0E58CA23" w14:textId="77777777" w:rsidTr="00721A80">
                  <w:tc>
                    <w:tcPr>
                      <w:tcW w:w="4312" w:type="dxa"/>
                    </w:tcPr>
                    <w:p w14:paraId="46F3DC3B" w14:textId="77777777" w:rsidR="002C75D4" w:rsidRDefault="002C75D4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Dovoljan (2), 50-59,9%</w:t>
                      </w:r>
                    </w:p>
                  </w:tc>
                  <w:tc>
                    <w:tcPr>
                      <w:tcW w:w="4312" w:type="dxa"/>
                    </w:tcPr>
                    <w:p w14:paraId="1454A55E" w14:textId="77777777" w:rsidR="002C75D4" w:rsidRDefault="002C75D4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6</w:t>
                      </w:r>
                    </w:p>
                  </w:tc>
                </w:tr>
                <w:tr w:rsidR="002C75D4" w14:paraId="6C4ABAB2" w14:textId="77777777" w:rsidTr="00721A80">
                  <w:trPr>
                    <w:trHeight w:val="70"/>
                  </w:trPr>
                  <w:tc>
                    <w:tcPr>
                      <w:tcW w:w="4312" w:type="dxa"/>
                    </w:tcPr>
                    <w:p w14:paraId="7F4F6306" w14:textId="77777777" w:rsidR="002C75D4" w:rsidRDefault="002C75D4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Nedovoljan (1), 0-49,9%</w:t>
                      </w:r>
                    </w:p>
                  </w:tc>
                  <w:tc>
                    <w:tcPr>
                      <w:tcW w:w="4312" w:type="dxa"/>
                    </w:tcPr>
                    <w:p w14:paraId="2396D3DE" w14:textId="77777777" w:rsidR="002C75D4" w:rsidRDefault="002C75D4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0</w:t>
                      </w:r>
                    </w:p>
                  </w:tc>
                </w:tr>
              </w:tbl>
              <w:p w14:paraId="78731612" w14:textId="77777777" w:rsidR="002C75D4" w:rsidRDefault="002C75D4" w:rsidP="002C75D4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</w:p>
              <w:p w14:paraId="4D68F05E" w14:textId="7BE27422" w:rsidR="002C75D4" w:rsidRDefault="002C75D4" w:rsidP="002C75D4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Ukoliko nastavnik nakon izlaganja seminarskog rada sugerira ispravke seminarskog rada, studenti su dužni uvažiti sugestije</w:t>
                </w:r>
                <w:r w:rsidR="00051310">
                  <w:rPr>
                    <w:rFonts w:asciiTheme="minorHAnsi" w:hAnsiTheme="minorHAnsi"/>
                  </w:rPr>
                  <w:t xml:space="preserve">, </w:t>
                </w:r>
                <w:r>
                  <w:rPr>
                    <w:rFonts w:asciiTheme="minorHAnsi" w:hAnsiTheme="minorHAnsi"/>
                  </w:rPr>
                  <w:t xml:space="preserve">ispraviti seminarski rad </w:t>
                </w:r>
                <w:r w:rsidR="00051310">
                  <w:rPr>
                    <w:rFonts w:asciiTheme="minorHAnsi" w:hAnsiTheme="minorHAnsi"/>
                  </w:rPr>
                  <w:t xml:space="preserve">i poslati ga nastavniku </w:t>
                </w:r>
                <w:r>
                  <w:rPr>
                    <w:rFonts w:asciiTheme="minorHAnsi" w:hAnsiTheme="minorHAnsi"/>
                  </w:rPr>
                  <w:t>najkasnije do 2</w:t>
                </w:r>
                <w:r w:rsidR="00DE11C8">
                  <w:rPr>
                    <w:rFonts w:asciiTheme="minorHAnsi" w:hAnsiTheme="minorHAnsi"/>
                  </w:rPr>
                  <w:t>8</w:t>
                </w:r>
                <w:r>
                  <w:rPr>
                    <w:rFonts w:asciiTheme="minorHAnsi" w:hAnsiTheme="minorHAnsi"/>
                  </w:rPr>
                  <w:t>. veljače 2025. u 23:59h.</w:t>
                </w:r>
                <w:r w:rsidR="00DE11C8">
                  <w:rPr>
                    <w:rFonts w:asciiTheme="minorHAnsi" w:hAnsiTheme="minorHAnsi"/>
                  </w:rPr>
                  <w:t xml:space="preserve"> Seminarski rad se šalje na mail </w:t>
                </w:r>
                <w:hyperlink r:id="rId13" w:history="1">
                  <w:r w:rsidR="00DE11C8" w:rsidRPr="003D354E">
                    <w:rPr>
                      <w:rStyle w:val="Hiperveza"/>
                      <w:rFonts w:asciiTheme="minorHAnsi" w:hAnsiTheme="minorHAnsi"/>
                    </w:rPr>
                    <w:t>filip.knezovic@uniri.hr</w:t>
                  </w:r>
                </w:hyperlink>
                <w:r w:rsidR="00DE11C8">
                  <w:rPr>
                    <w:rFonts w:asciiTheme="minorHAnsi" w:hAnsiTheme="minorHAnsi"/>
                  </w:rPr>
                  <w:t xml:space="preserve"> </w:t>
                </w:r>
              </w:p>
              <w:p w14:paraId="67088364" w14:textId="2B4B07B3" w:rsidR="002C75D4" w:rsidRDefault="002C75D4" w:rsidP="002C75D4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Ukoliko studenti ne dostave do dogovorenog termina seminarski rad i/ili ne uvaže sugestije za ispravak nakon izlaganja seminarskog rada, a formalno i sadržajno zadovolje uvjete propisane u uputama za izradbu i izlaganje seminarskog rada, maksimalan broj bodova koji mogu ostvariti je 6% ocjenskih bodova. </w:t>
                </w:r>
              </w:p>
              <w:p w14:paraId="4CA5939B" w14:textId="77777777" w:rsidR="002C75D4" w:rsidRDefault="002C75D4" w:rsidP="002C75D4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</w:p>
              <w:p w14:paraId="071C79F4" w14:textId="75832E12" w:rsidR="002C75D4" w:rsidRDefault="002C75D4" w:rsidP="002C75D4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Ukoliko studenti ne ostvare minimalno 6% ocjenskih bodova na seminarskom radu imaju mogućnost izradbe popravnog seminarskog rada prema unaprijed određenim uputama. Studenti popravni seminarski rad i prezentaciju šalju nastavniku na pregled najkasnije 7 dana prije prvog ispitnog termina (</w:t>
                </w:r>
                <w:r w:rsidR="00DE11C8" w:rsidRPr="00DE11C8">
                  <w:rPr>
                    <w:rFonts w:asciiTheme="minorHAnsi" w:hAnsiTheme="minorHAnsi"/>
                    <w:color w:val="000000" w:themeColor="text1"/>
                  </w:rPr>
                  <w:t>28. veljače 2025. u 23:59h</w:t>
                </w:r>
                <w:r>
                  <w:rPr>
                    <w:rFonts w:asciiTheme="minorHAnsi" w:hAnsiTheme="minorHAnsi"/>
                  </w:rPr>
                  <w:t xml:space="preserve">). Studenti su dužni uvažiti sugestije nastavnika za ispravak i ispraviti seminarski rad i prezentaciju prema njima. Seminarski rad se šalje na mail </w:t>
                </w:r>
                <w:hyperlink r:id="rId14" w:history="1">
                  <w:r w:rsidRPr="003D354E">
                    <w:rPr>
                      <w:rStyle w:val="Hiperveza"/>
                      <w:rFonts w:asciiTheme="minorHAnsi" w:hAnsiTheme="minorHAnsi"/>
                    </w:rPr>
                    <w:t>filip.knezovic@uniri.hr</w:t>
                  </w:r>
                </w:hyperlink>
                <w:r>
                  <w:rPr>
                    <w:rFonts w:asciiTheme="minorHAnsi" w:hAnsiTheme="minorHAnsi"/>
                  </w:rPr>
                  <w:t>.</w:t>
                </w:r>
                <w:r w:rsidR="00DE11C8">
                  <w:rPr>
                    <w:rFonts w:asciiTheme="minorHAnsi" w:hAnsiTheme="minorHAnsi"/>
                  </w:rPr>
                  <w:t xml:space="preserve"> </w:t>
                </w:r>
                <w:r>
                  <w:rPr>
                    <w:rFonts w:asciiTheme="minorHAnsi" w:hAnsiTheme="minorHAnsi"/>
                  </w:rPr>
                  <w:t xml:space="preserve">Popravni seminarski rad studenti ne moraju izlagati. Studenti na popravnom seminarskom radu mogu ostvariti maksimalno 6% ocjenskih bodova. </w:t>
                </w:r>
              </w:p>
              <w:p w14:paraId="6A7F348B" w14:textId="77777777" w:rsidR="002C75D4" w:rsidRDefault="002C75D4" w:rsidP="002C75D4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Ukoliko studenti na popravnom seminarskom radu ne ostvare pozitivnu ocjenu, ocjenjuju se ocjenom nedovoljan (1), F i gube mogućnost izlaska na završni ispit. </w:t>
                </w:r>
              </w:p>
              <w:p w14:paraId="04296933" w14:textId="77777777" w:rsidR="007317D6" w:rsidRDefault="007317D6" w:rsidP="00822D2D">
                <w:pPr>
                  <w:spacing w:after="0"/>
                  <w:jc w:val="both"/>
                  <w:rPr>
                    <w:rFonts w:asciiTheme="minorHAnsi" w:hAnsiTheme="minorHAnsi"/>
                    <w:b/>
                    <w:bCs/>
                    <w:i/>
                    <w:iCs/>
                  </w:rPr>
                </w:pPr>
              </w:p>
              <w:p w14:paraId="0CD41342" w14:textId="552193A1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 w:rsidRPr="00D3793D">
                  <w:rPr>
                    <w:rFonts w:asciiTheme="minorHAnsi" w:hAnsiTheme="minorHAnsi"/>
                    <w:b/>
                    <w:bCs/>
                    <w:i/>
                    <w:iCs/>
                  </w:rPr>
                  <w:t>Vježbe</w:t>
                </w:r>
                <w:r w:rsidRPr="00B32BA8">
                  <w:rPr>
                    <w:rFonts w:asciiTheme="minorHAnsi" w:hAnsiTheme="minorHAnsi"/>
                  </w:rPr>
                  <w:t xml:space="preserve"> (sveukupno do 20% ocjenskih bodova)</w:t>
                </w:r>
              </w:p>
              <w:p w14:paraId="3EF37683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Student je obvezan dolaziti na vježbe prema utvrđenom vremenu, bez kašnjenja i pohađati ih prema unaprijed izrađenom rasporedu. Od studenta se na vježbama očekuje aktivno sudjelovanje, timski rad, inicijativa, interes, adekvatno teorijsko znanje i učenje tijekom vježbi. Izmjene u rasporedu ili zamjene vježbovnih skupina nisu dozvoljene bez suglasnosti nastavnika/voditelja kolegija. Izostanak s vježbi dozvoljen je </w:t>
                </w:r>
                <w:r w:rsidRPr="00E7763B">
                  <w:rPr>
                    <w:rFonts w:asciiTheme="minorHAnsi" w:hAnsiTheme="minorHAnsi"/>
                    <w:b/>
                    <w:bCs/>
                  </w:rPr>
                  <w:t>isključivo zbog zdravstvenih razloga što se opravdava liječničkom ispričnicom</w:t>
                </w:r>
                <w:r>
                  <w:rPr>
                    <w:rFonts w:asciiTheme="minorHAnsi" w:hAnsiTheme="minorHAnsi"/>
                  </w:rPr>
                  <w:t xml:space="preserve">, a nadoknada vježbi je obvezna neovisno o tome radi li </w:t>
                </w:r>
                <w:r>
                  <w:rPr>
                    <w:rFonts w:asciiTheme="minorHAnsi" w:hAnsiTheme="minorHAnsi"/>
                  </w:rPr>
                  <w:lastRenderedPageBreak/>
                  <w:t xml:space="preserve">se o opravdanom ili neopravdanom izostanku i broju sati izostanka. Nadoknada je moguća isključivo uz prethodni dogovor s nastavnikom/voditeljem kolegija. </w:t>
                </w:r>
              </w:p>
              <w:p w14:paraId="1D164786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Ukoliko vježbe nisu odrađene 100% planirane satnice, student će biti ocijenjen ocjenom nedovoljan (1), F i gubi mogućnost izlaska na završni ispit do odrade vježbi u cijelosti.</w:t>
                </w:r>
              </w:p>
              <w:p w14:paraId="17BC1E60" w14:textId="6D7C0BDC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Vježbe se izvode u kliničkom okruženju pod vodstvom mentora koji koordinira rad studenata, prati napredovanje u učenju i ocjenjuje svakog studenta pojedinačno. Konačna ocjena iz vježbi proizlazi prema niže navedenim kriterijima. Ocjenu predlažu mentori, a potvrđuje ih nastavnik/voditelj kolegija.</w:t>
                </w:r>
              </w:p>
              <w:p w14:paraId="26E60A70" w14:textId="77777777" w:rsidR="00822D2D" w:rsidRPr="00CA74C9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  <w:b/>
                    <w:bCs/>
                    <w:i/>
                    <w:iCs/>
                  </w:rPr>
                </w:pPr>
              </w:p>
              <w:p w14:paraId="622B420D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Od sveukupno 20% ocjenskih bodova, student na redovito pohađanje nastave, komunikaciju i profesionalno ponašanje te rad na siguran način može ostvariti maksimalno do 5% ocjenskih bodova na sljedeći način:</w:t>
                </w:r>
              </w:p>
              <w:tbl>
                <w:tblPr>
                  <w:tblStyle w:val="Reetkatablice"/>
                  <w:tblW w:w="0" w:type="auto"/>
                  <w:tblLayout w:type="fixed"/>
                  <w:tblLook w:val="04A0" w:firstRow="1" w:lastRow="0" w:firstColumn="1" w:lastColumn="0" w:noHBand="0" w:noVBand="1"/>
                </w:tblPr>
                <w:tblGrid>
                  <w:gridCol w:w="4312"/>
                  <w:gridCol w:w="4312"/>
                </w:tblGrid>
                <w:tr w:rsidR="00822D2D" w14:paraId="70FDB38B" w14:textId="77777777" w:rsidTr="00D86EA9">
                  <w:tc>
                    <w:tcPr>
                      <w:tcW w:w="4312" w:type="dxa"/>
                    </w:tcPr>
                    <w:p w14:paraId="3091E4FC" w14:textId="77777777" w:rsidR="00822D2D" w:rsidRPr="00B346B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B346BD">
                        <w:rPr>
                          <w:rFonts w:asciiTheme="minorHAnsi" w:hAnsiTheme="minorHAnsi"/>
                          <w:b/>
                          <w:bCs/>
                        </w:rPr>
                        <w:t>Ocjena redovitog pohađanja nastave, komunikacije i profesionalnog ponašanja te rada na siguran način</w:t>
                      </w:r>
                    </w:p>
                  </w:tc>
                  <w:tc>
                    <w:tcPr>
                      <w:tcW w:w="4312" w:type="dxa"/>
                    </w:tcPr>
                    <w:p w14:paraId="680A5F7A" w14:textId="77777777" w:rsidR="00822D2D" w:rsidRPr="00B346B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B346BD">
                        <w:rPr>
                          <w:rFonts w:asciiTheme="minorHAnsi" w:hAnsiTheme="minorHAnsi"/>
                          <w:b/>
                          <w:bCs/>
                        </w:rPr>
                        <w:t>% ocjenski bodovi</w:t>
                      </w:r>
                    </w:p>
                  </w:tc>
                </w:tr>
                <w:tr w:rsidR="00822D2D" w14:paraId="3A366413" w14:textId="77777777" w:rsidTr="00D86EA9">
                  <w:tc>
                    <w:tcPr>
                      <w:tcW w:w="4312" w:type="dxa"/>
                    </w:tcPr>
                    <w:p w14:paraId="4FDDCEBC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Izvrstan (5)</w:t>
                      </w:r>
                    </w:p>
                  </w:tc>
                  <w:tc>
                    <w:tcPr>
                      <w:tcW w:w="4312" w:type="dxa"/>
                    </w:tcPr>
                    <w:p w14:paraId="0B50EA3A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5</w:t>
                      </w:r>
                    </w:p>
                  </w:tc>
                </w:tr>
                <w:tr w:rsidR="00822D2D" w14:paraId="21E845A5" w14:textId="77777777" w:rsidTr="00D86EA9">
                  <w:tc>
                    <w:tcPr>
                      <w:tcW w:w="4312" w:type="dxa"/>
                    </w:tcPr>
                    <w:p w14:paraId="53A9FECC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Vrlo dobar (4)</w:t>
                      </w:r>
                    </w:p>
                  </w:tc>
                  <w:tc>
                    <w:tcPr>
                      <w:tcW w:w="4312" w:type="dxa"/>
                    </w:tcPr>
                    <w:p w14:paraId="3BA0C668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4</w:t>
                      </w:r>
                    </w:p>
                  </w:tc>
                </w:tr>
                <w:tr w:rsidR="00822D2D" w14:paraId="078406D3" w14:textId="77777777" w:rsidTr="00D86EA9">
                  <w:tc>
                    <w:tcPr>
                      <w:tcW w:w="4312" w:type="dxa"/>
                    </w:tcPr>
                    <w:p w14:paraId="66C497D1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Dobar (3)</w:t>
                      </w:r>
                    </w:p>
                  </w:tc>
                  <w:tc>
                    <w:tcPr>
                      <w:tcW w:w="4312" w:type="dxa"/>
                    </w:tcPr>
                    <w:p w14:paraId="1F0114B4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3</w:t>
                      </w:r>
                    </w:p>
                  </w:tc>
                </w:tr>
                <w:tr w:rsidR="00822D2D" w14:paraId="45402B7F" w14:textId="77777777" w:rsidTr="00D86EA9">
                  <w:tc>
                    <w:tcPr>
                      <w:tcW w:w="4312" w:type="dxa"/>
                    </w:tcPr>
                    <w:p w14:paraId="6F06806D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Dovoljan (2)</w:t>
                      </w:r>
                    </w:p>
                  </w:tc>
                  <w:tc>
                    <w:tcPr>
                      <w:tcW w:w="4312" w:type="dxa"/>
                    </w:tcPr>
                    <w:p w14:paraId="6779C324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2</w:t>
                      </w:r>
                    </w:p>
                  </w:tc>
                </w:tr>
                <w:tr w:rsidR="00822D2D" w14:paraId="0C187B97" w14:textId="77777777" w:rsidTr="00D86EA9">
                  <w:tc>
                    <w:tcPr>
                      <w:tcW w:w="4312" w:type="dxa"/>
                    </w:tcPr>
                    <w:p w14:paraId="49D184CC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Nedovoljan (1)</w:t>
                      </w:r>
                    </w:p>
                  </w:tc>
                  <w:tc>
                    <w:tcPr>
                      <w:tcW w:w="4312" w:type="dxa"/>
                    </w:tcPr>
                    <w:p w14:paraId="05E061E7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0</w:t>
                      </w:r>
                    </w:p>
                  </w:tc>
                </w:tr>
              </w:tbl>
              <w:p w14:paraId="224A0AD4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</w:p>
              <w:p w14:paraId="0D8E189F" w14:textId="6DD6DA6E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Od sveukupno 20% ocjenskih bodova, student na sadržajnom dijelu vježbi (praćenje bolesnika, izrad</w:t>
                </w:r>
                <w:r w:rsidR="0084248D">
                  <w:rPr>
                    <w:rFonts w:asciiTheme="minorHAnsi" w:hAnsiTheme="minorHAnsi"/>
                  </w:rPr>
                  <w:t>ba</w:t>
                </w:r>
                <w:r>
                  <w:rPr>
                    <w:rFonts w:asciiTheme="minorHAnsi" w:hAnsiTheme="minorHAnsi"/>
                  </w:rPr>
                  <w:t xml:space="preserve"> i vođenje sestrinske dokumentacije i praktična primjena teorijski usvojenih znanja) može ostvariti maksimalno do 15% ocjenskih bodova na sljedeći način:</w:t>
                </w:r>
              </w:p>
              <w:tbl>
                <w:tblPr>
                  <w:tblStyle w:val="Reetkatablice"/>
                  <w:tblW w:w="0" w:type="auto"/>
                  <w:tblLayout w:type="fixed"/>
                  <w:tblLook w:val="04A0" w:firstRow="1" w:lastRow="0" w:firstColumn="1" w:lastColumn="0" w:noHBand="0" w:noVBand="1"/>
                </w:tblPr>
                <w:tblGrid>
                  <w:gridCol w:w="4312"/>
                  <w:gridCol w:w="4312"/>
                </w:tblGrid>
                <w:tr w:rsidR="00822D2D" w14:paraId="0A0C5AFF" w14:textId="77777777" w:rsidTr="00D86EA9">
                  <w:tc>
                    <w:tcPr>
                      <w:tcW w:w="4312" w:type="dxa"/>
                    </w:tcPr>
                    <w:p w14:paraId="1F5348AE" w14:textId="77777777" w:rsidR="00822D2D" w:rsidRPr="00B346B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B346BD">
                        <w:rPr>
                          <w:rFonts w:asciiTheme="minorHAnsi" w:hAnsiTheme="minorHAnsi"/>
                          <w:b/>
                          <w:bCs/>
                        </w:rPr>
                        <w:t>Ocjena sadržajnog dijela vježbi (praćenje bolesnika, izrada i vođenje sestrinske dokumentacije, praktična primjena teorijski usvojenih znanja</w:t>
                      </w:r>
                    </w:p>
                  </w:tc>
                  <w:tc>
                    <w:tcPr>
                      <w:tcW w:w="4312" w:type="dxa"/>
                    </w:tcPr>
                    <w:p w14:paraId="59180889" w14:textId="77777777" w:rsidR="00822D2D" w:rsidRPr="00B346B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B346BD">
                        <w:rPr>
                          <w:rFonts w:asciiTheme="minorHAnsi" w:hAnsiTheme="minorHAnsi"/>
                          <w:b/>
                          <w:bCs/>
                        </w:rPr>
                        <w:t>% ocjenski bodovi</w:t>
                      </w:r>
                    </w:p>
                  </w:tc>
                </w:tr>
                <w:tr w:rsidR="00822D2D" w14:paraId="1AA93AB1" w14:textId="77777777" w:rsidTr="00D86EA9">
                  <w:tc>
                    <w:tcPr>
                      <w:tcW w:w="4312" w:type="dxa"/>
                    </w:tcPr>
                    <w:p w14:paraId="170B9958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Izvrstan (5)</w:t>
                      </w:r>
                    </w:p>
                  </w:tc>
                  <w:tc>
                    <w:tcPr>
                      <w:tcW w:w="4312" w:type="dxa"/>
                    </w:tcPr>
                    <w:p w14:paraId="33067AFE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15</w:t>
                      </w:r>
                    </w:p>
                  </w:tc>
                </w:tr>
                <w:tr w:rsidR="00822D2D" w14:paraId="3BAF1C51" w14:textId="77777777" w:rsidTr="00D86EA9">
                  <w:tc>
                    <w:tcPr>
                      <w:tcW w:w="4312" w:type="dxa"/>
                    </w:tcPr>
                    <w:p w14:paraId="693D58A9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Vrlo dobar (4)</w:t>
                      </w:r>
                    </w:p>
                  </w:tc>
                  <w:tc>
                    <w:tcPr>
                      <w:tcW w:w="4312" w:type="dxa"/>
                    </w:tcPr>
                    <w:p w14:paraId="717F4CB8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12</w:t>
                      </w:r>
                    </w:p>
                  </w:tc>
                </w:tr>
                <w:tr w:rsidR="00822D2D" w14:paraId="69FE9E08" w14:textId="77777777" w:rsidTr="00D86EA9">
                  <w:tc>
                    <w:tcPr>
                      <w:tcW w:w="4312" w:type="dxa"/>
                    </w:tcPr>
                    <w:p w14:paraId="47DE1170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Dobar (3)</w:t>
                      </w:r>
                    </w:p>
                  </w:tc>
                  <w:tc>
                    <w:tcPr>
                      <w:tcW w:w="4312" w:type="dxa"/>
                    </w:tcPr>
                    <w:p w14:paraId="2D4FD081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8</w:t>
                      </w:r>
                    </w:p>
                  </w:tc>
                </w:tr>
                <w:tr w:rsidR="00822D2D" w14:paraId="6D86FCB5" w14:textId="77777777" w:rsidTr="00D86EA9">
                  <w:trPr>
                    <w:trHeight w:val="70"/>
                  </w:trPr>
                  <w:tc>
                    <w:tcPr>
                      <w:tcW w:w="4312" w:type="dxa"/>
                    </w:tcPr>
                    <w:p w14:paraId="68018972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Dovoljan (2)</w:t>
                      </w:r>
                    </w:p>
                  </w:tc>
                  <w:tc>
                    <w:tcPr>
                      <w:tcW w:w="4312" w:type="dxa"/>
                    </w:tcPr>
                    <w:p w14:paraId="1E02D3E0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6</w:t>
                      </w:r>
                    </w:p>
                  </w:tc>
                </w:tr>
                <w:tr w:rsidR="00822D2D" w14:paraId="64D5846D" w14:textId="77777777" w:rsidTr="00D86EA9">
                  <w:tc>
                    <w:tcPr>
                      <w:tcW w:w="4312" w:type="dxa"/>
                    </w:tcPr>
                    <w:p w14:paraId="6E999EC4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Nedovoljan (1)</w:t>
                      </w:r>
                    </w:p>
                  </w:tc>
                  <w:tc>
                    <w:tcPr>
                      <w:tcW w:w="4312" w:type="dxa"/>
                    </w:tcPr>
                    <w:p w14:paraId="166CBE84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0</w:t>
                      </w:r>
                    </w:p>
                  </w:tc>
                </w:tr>
              </w:tbl>
              <w:p w14:paraId="6E462575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</w:p>
              <w:p w14:paraId="1417EDDF" w14:textId="536D4572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U sadržajnom dijelu vježbi ocjenjuje se sestrinska dokumentacija koju student vodi za </w:t>
                </w:r>
                <w:r w:rsidR="00DE11C8">
                  <w:rPr>
                    <w:rFonts w:asciiTheme="minorHAnsi" w:hAnsiTheme="minorHAnsi"/>
                  </w:rPr>
                  <w:t>četiri</w:t>
                </w:r>
                <w:r>
                  <w:rPr>
                    <w:rFonts w:asciiTheme="minorHAnsi" w:hAnsiTheme="minorHAnsi"/>
                  </w:rPr>
                  <w:t xml:space="preserve"> pacijenata od prijma do otpusta. Sadržajni dio vježbi biti će ocjenjivan prema unaprijed dobivenim kriterijima ocjenjivanja vježbi od strane nastavnika na predavanjima i mentora na vježbama. Student je dužan sestrinsku dokumentaciju za ocjenjivanje sadržajnog dijela vježbi dostaviti u pismenom obliku, upotpunjenu i uredno složenu. Uz sestrinsku dokumentaciju se obvezno prilaž</w:t>
                </w:r>
                <w:r w:rsidR="007317D6">
                  <w:rPr>
                    <w:rFonts w:asciiTheme="minorHAnsi" w:hAnsiTheme="minorHAnsi"/>
                  </w:rPr>
                  <w:t xml:space="preserve">u portfolio i </w:t>
                </w:r>
                <w:r>
                  <w:rPr>
                    <w:rFonts w:asciiTheme="minorHAnsi" w:hAnsiTheme="minorHAnsi"/>
                  </w:rPr>
                  <w:t xml:space="preserve">knjižica vještina. Sestrinska dokumentacija mora biti predana u vrijeme i na mjesto dogovoreno s mentorom i nastavnikom/voditeljem kolegija. U slučaju da student ne preda na vrijeme propisanu dokumentaciju i/ili preda nedostatnu dokumentaciju, istu mora kompletiranu predati u najkraćem mogućem roku (mjesto i vrijeme dogovoreno s mentorom i nastavnikom/voditeljem kolegija). U tom slučaju, ukoliko budu zadovoljeni svi propisani elementi </w:t>
                </w:r>
                <w:r>
                  <w:rPr>
                    <w:rFonts w:asciiTheme="minorHAnsi" w:hAnsiTheme="minorHAnsi"/>
                  </w:rPr>
                  <w:lastRenderedPageBreak/>
                  <w:t>ocjenjivanja, student može u prvom dijelu vježbi ostvariti do 2% ocjenskih bodova, a u drugom dijelu vježbi do 6% ocjenskih bodova.</w:t>
                </w:r>
              </w:p>
              <w:p w14:paraId="75BCC091" w14:textId="77777777" w:rsidR="00737FD6" w:rsidRDefault="00737FD6" w:rsidP="00822D2D">
                <w:pPr>
                  <w:spacing w:after="0"/>
                  <w:jc w:val="both"/>
                  <w:rPr>
                    <w:rFonts w:asciiTheme="minorHAnsi" w:hAnsiTheme="minorHAnsi"/>
                    <w:b/>
                    <w:bCs/>
                    <w:i/>
                    <w:iCs/>
                  </w:rPr>
                </w:pPr>
              </w:p>
              <w:p w14:paraId="179AC223" w14:textId="01F6D7AD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  <w:b/>
                    <w:bCs/>
                    <w:i/>
                    <w:iCs/>
                  </w:rPr>
                </w:pPr>
                <w:r>
                  <w:rPr>
                    <w:rFonts w:asciiTheme="minorHAnsi" w:hAnsiTheme="minorHAnsi"/>
                    <w:b/>
                    <w:bCs/>
                    <w:i/>
                    <w:iCs/>
                  </w:rPr>
                  <w:t>Međuispit</w:t>
                </w:r>
                <w:r w:rsidRPr="00D3793D">
                  <w:rPr>
                    <w:rFonts w:asciiTheme="minorHAnsi" w:hAnsiTheme="minorHAnsi"/>
                    <w:b/>
                    <w:bCs/>
                    <w:i/>
                    <w:iCs/>
                  </w:rPr>
                  <w:t xml:space="preserve"> I</w:t>
                </w:r>
                <w:r>
                  <w:rPr>
                    <w:rFonts w:asciiTheme="minorHAnsi" w:hAnsiTheme="minorHAnsi"/>
                    <w:b/>
                    <w:bCs/>
                    <w:i/>
                    <w:iCs/>
                  </w:rPr>
                  <w:t xml:space="preserve"> </w:t>
                </w:r>
                <w:r w:rsidR="00770497" w:rsidRPr="00770497">
                  <w:rPr>
                    <w:rFonts w:asciiTheme="minorHAnsi" w:hAnsiTheme="minorHAnsi"/>
                  </w:rPr>
                  <w:t>(gradivo obrađeno u 1. tjednu predavanja)</w:t>
                </w:r>
                <w:r w:rsidR="00770497">
                  <w:rPr>
                    <w:rFonts w:asciiTheme="minorHAnsi" w:hAnsiTheme="minorHAnsi"/>
                    <w:b/>
                    <w:bCs/>
                    <w:i/>
                    <w:iCs/>
                  </w:rPr>
                  <w:t xml:space="preserve"> </w:t>
                </w:r>
                <w:r w:rsidRPr="00E7763B">
                  <w:rPr>
                    <w:rFonts w:asciiTheme="minorHAnsi" w:hAnsiTheme="minorHAnsi"/>
                  </w:rPr>
                  <w:t>(do 5% ocjenskih bodova)</w:t>
                </w:r>
              </w:p>
              <w:p w14:paraId="27166DFE" w14:textId="602F8952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Sastoji se od 30 pitanja višestrukog odabira odgovora i piše se 45 minuta. </w:t>
                </w:r>
              </w:p>
              <w:p w14:paraId="2286625F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Student stječe do 5% ocjenskih bodova na sljedeći način:</w:t>
                </w:r>
              </w:p>
              <w:tbl>
                <w:tblPr>
                  <w:tblStyle w:val="Reetkatablice"/>
                  <w:tblW w:w="0" w:type="auto"/>
                  <w:tblLayout w:type="fixed"/>
                  <w:tblLook w:val="04A0" w:firstRow="1" w:lastRow="0" w:firstColumn="1" w:lastColumn="0" w:noHBand="0" w:noVBand="1"/>
                </w:tblPr>
                <w:tblGrid>
                  <w:gridCol w:w="2874"/>
                  <w:gridCol w:w="2875"/>
                  <w:gridCol w:w="2875"/>
                </w:tblGrid>
                <w:tr w:rsidR="00822D2D" w14:paraId="4876601F" w14:textId="77777777" w:rsidTr="00D86EA9">
                  <w:tc>
                    <w:tcPr>
                      <w:tcW w:w="2874" w:type="dxa"/>
                    </w:tcPr>
                    <w:p w14:paraId="187899BA" w14:textId="77777777" w:rsidR="00822D2D" w:rsidRPr="004A1E0C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A1E0C">
                        <w:rPr>
                          <w:rFonts w:asciiTheme="minorHAnsi" w:hAnsiTheme="minorHAnsi"/>
                          <w:b/>
                          <w:bCs/>
                        </w:rPr>
                        <w:t>Broj bodova na međuispitu</w:t>
                      </w: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 xml:space="preserve"> I</w:t>
                      </w:r>
                    </w:p>
                  </w:tc>
                  <w:tc>
                    <w:tcPr>
                      <w:tcW w:w="2875" w:type="dxa"/>
                    </w:tcPr>
                    <w:p w14:paraId="65AE256C" w14:textId="77777777" w:rsidR="00822D2D" w:rsidRPr="004A1E0C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A1E0C">
                        <w:rPr>
                          <w:rFonts w:asciiTheme="minorHAnsi" w:hAnsiTheme="minorHAnsi"/>
                          <w:b/>
                          <w:bCs/>
                        </w:rPr>
                        <w:t>Ocjena</w:t>
                      </w:r>
                    </w:p>
                  </w:tc>
                  <w:tc>
                    <w:tcPr>
                      <w:tcW w:w="2875" w:type="dxa"/>
                    </w:tcPr>
                    <w:p w14:paraId="64DE8A8E" w14:textId="77777777" w:rsidR="00822D2D" w:rsidRPr="004A1E0C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A1E0C">
                        <w:rPr>
                          <w:rFonts w:asciiTheme="minorHAnsi" w:hAnsiTheme="minorHAnsi"/>
                          <w:b/>
                          <w:bCs/>
                        </w:rPr>
                        <w:t>% ocjenskih bodova</w:t>
                      </w:r>
                    </w:p>
                  </w:tc>
                </w:tr>
                <w:tr w:rsidR="00822D2D" w14:paraId="24C47A79" w14:textId="77777777" w:rsidTr="00D86EA9">
                  <w:tc>
                    <w:tcPr>
                      <w:tcW w:w="2874" w:type="dxa"/>
                    </w:tcPr>
                    <w:p w14:paraId="00526CBE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30, 29, 28, 27</w:t>
                      </w:r>
                    </w:p>
                  </w:tc>
                  <w:tc>
                    <w:tcPr>
                      <w:tcW w:w="2875" w:type="dxa"/>
                    </w:tcPr>
                    <w:p w14:paraId="75226294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Izvrstan (5)</w:t>
                      </w:r>
                    </w:p>
                  </w:tc>
                  <w:tc>
                    <w:tcPr>
                      <w:tcW w:w="2875" w:type="dxa"/>
                    </w:tcPr>
                    <w:p w14:paraId="432CB264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5</w:t>
                      </w:r>
                    </w:p>
                  </w:tc>
                </w:tr>
                <w:tr w:rsidR="00822D2D" w14:paraId="5F724EC2" w14:textId="77777777" w:rsidTr="00D86EA9">
                  <w:tc>
                    <w:tcPr>
                      <w:tcW w:w="2874" w:type="dxa"/>
                    </w:tcPr>
                    <w:p w14:paraId="209B4D20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26, 25, 24, 23</w:t>
                      </w:r>
                    </w:p>
                  </w:tc>
                  <w:tc>
                    <w:tcPr>
                      <w:tcW w:w="2875" w:type="dxa"/>
                    </w:tcPr>
                    <w:p w14:paraId="00EA7DF3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Vrlo dobar (4)</w:t>
                      </w:r>
                    </w:p>
                  </w:tc>
                  <w:tc>
                    <w:tcPr>
                      <w:tcW w:w="2875" w:type="dxa"/>
                    </w:tcPr>
                    <w:p w14:paraId="3EEE8508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4</w:t>
                      </w:r>
                    </w:p>
                  </w:tc>
                </w:tr>
                <w:tr w:rsidR="00822D2D" w14:paraId="5ABE5DDB" w14:textId="77777777" w:rsidTr="00D86EA9">
                  <w:tc>
                    <w:tcPr>
                      <w:tcW w:w="2874" w:type="dxa"/>
                    </w:tcPr>
                    <w:p w14:paraId="3F445F63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22, 21, 20, 19, 18</w:t>
                      </w:r>
                    </w:p>
                  </w:tc>
                  <w:tc>
                    <w:tcPr>
                      <w:tcW w:w="2875" w:type="dxa"/>
                    </w:tcPr>
                    <w:p w14:paraId="3D0C3CEB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Dobar (3)</w:t>
                      </w:r>
                    </w:p>
                  </w:tc>
                  <w:tc>
                    <w:tcPr>
                      <w:tcW w:w="2875" w:type="dxa"/>
                    </w:tcPr>
                    <w:p w14:paraId="1989E90D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3</w:t>
                      </w:r>
                    </w:p>
                  </w:tc>
                </w:tr>
                <w:tr w:rsidR="00822D2D" w14:paraId="0042B34B" w14:textId="77777777" w:rsidTr="00D86EA9">
                  <w:tc>
                    <w:tcPr>
                      <w:tcW w:w="2874" w:type="dxa"/>
                    </w:tcPr>
                    <w:p w14:paraId="542374FF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17, 16, 15</w:t>
                      </w:r>
                    </w:p>
                  </w:tc>
                  <w:tc>
                    <w:tcPr>
                      <w:tcW w:w="2875" w:type="dxa"/>
                    </w:tcPr>
                    <w:p w14:paraId="6F4C3DB0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Dovoljan (2)</w:t>
                      </w:r>
                    </w:p>
                  </w:tc>
                  <w:tc>
                    <w:tcPr>
                      <w:tcW w:w="2875" w:type="dxa"/>
                    </w:tcPr>
                    <w:p w14:paraId="5AE78E15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2</w:t>
                      </w:r>
                    </w:p>
                  </w:tc>
                </w:tr>
                <w:tr w:rsidR="00822D2D" w14:paraId="1C09A1BB" w14:textId="77777777" w:rsidTr="00D86EA9">
                  <w:tc>
                    <w:tcPr>
                      <w:tcW w:w="2874" w:type="dxa"/>
                    </w:tcPr>
                    <w:p w14:paraId="19E4FACC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14 – 0</w:t>
                      </w:r>
                    </w:p>
                  </w:tc>
                  <w:tc>
                    <w:tcPr>
                      <w:tcW w:w="2875" w:type="dxa"/>
                    </w:tcPr>
                    <w:p w14:paraId="00762095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Nedovoljan (1)</w:t>
                      </w:r>
                    </w:p>
                  </w:tc>
                  <w:tc>
                    <w:tcPr>
                      <w:tcW w:w="2875" w:type="dxa"/>
                    </w:tcPr>
                    <w:p w14:paraId="4ECCA603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0</w:t>
                      </w:r>
                    </w:p>
                  </w:tc>
                </w:tr>
              </w:tbl>
              <w:p w14:paraId="388E55E1" w14:textId="77777777" w:rsidR="00822D2D" w:rsidRPr="009D49F4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</w:p>
              <w:p w14:paraId="47817580" w14:textId="664A73EB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b/>
                    <w:bCs/>
                    <w:i/>
                    <w:iCs/>
                  </w:rPr>
                  <w:t>Međuispit</w:t>
                </w:r>
                <w:r w:rsidRPr="00D3793D">
                  <w:rPr>
                    <w:rFonts w:asciiTheme="minorHAnsi" w:hAnsiTheme="minorHAnsi"/>
                    <w:b/>
                    <w:bCs/>
                    <w:i/>
                    <w:iCs/>
                  </w:rPr>
                  <w:t xml:space="preserve"> II</w:t>
                </w:r>
                <w:r>
                  <w:rPr>
                    <w:rFonts w:asciiTheme="minorHAnsi" w:hAnsiTheme="minorHAnsi"/>
                    <w:b/>
                    <w:bCs/>
                    <w:i/>
                    <w:iCs/>
                  </w:rPr>
                  <w:t xml:space="preserve"> </w:t>
                </w:r>
                <w:r w:rsidR="00770497" w:rsidRPr="00770497">
                  <w:rPr>
                    <w:rFonts w:asciiTheme="minorHAnsi" w:hAnsiTheme="minorHAnsi"/>
                  </w:rPr>
                  <w:t>(gradivo obrađeno u 2. tjednu predavanja)</w:t>
                </w:r>
                <w:r w:rsidR="00770497">
                  <w:rPr>
                    <w:rFonts w:asciiTheme="minorHAnsi" w:hAnsiTheme="minorHAnsi"/>
                    <w:b/>
                    <w:bCs/>
                    <w:i/>
                    <w:iCs/>
                  </w:rPr>
                  <w:t xml:space="preserve"> </w:t>
                </w:r>
                <w:r w:rsidRPr="00E7763B">
                  <w:rPr>
                    <w:rFonts w:asciiTheme="minorHAnsi" w:hAnsiTheme="minorHAnsi"/>
                  </w:rPr>
                  <w:t>(do 5% ocjenskih bodova)</w:t>
                </w:r>
              </w:p>
              <w:p w14:paraId="4C858465" w14:textId="1AB40002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Sastoji se od 30 pitanja višestrukog odabira odgovora i piše se 45 minuta.</w:t>
                </w:r>
              </w:p>
              <w:p w14:paraId="3934E8D0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Student stječe do 5% ocjenskih bodova na sljedeći način:</w:t>
                </w:r>
              </w:p>
              <w:tbl>
                <w:tblPr>
                  <w:tblStyle w:val="Reetkatablice"/>
                  <w:tblW w:w="0" w:type="auto"/>
                  <w:tblLayout w:type="fixed"/>
                  <w:tblLook w:val="04A0" w:firstRow="1" w:lastRow="0" w:firstColumn="1" w:lastColumn="0" w:noHBand="0" w:noVBand="1"/>
                </w:tblPr>
                <w:tblGrid>
                  <w:gridCol w:w="2874"/>
                  <w:gridCol w:w="2875"/>
                  <w:gridCol w:w="2875"/>
                </w:tblGrid>
                <w:tr w:rsidR="00822D2D" w14:paraId="0B9CBEBA" w14:textId="77777777" w:rsidTr="00D86EA9">
                  <w:tc>
                    <w:tcPr>
                      <w:tcW w:w="2874" w:type="dxa"/>
                    </w:tcPr>
                    <w:p w14:paraId="3DD45066" w14:textId="77777777" w:rsidR="00822D2D" w:rsidRPr="004A1E0C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A1E0C">
                        <w:rPr>
                          <w:rFonts w:asciiTheme="minorHAnsi" w:hAnsiTheme="minorHAnsi"/>
                          <w:b/>
                          <w:bCs/>
                        </w:rPr>
                        <w:t>Broj bodova na međuispitu</w:t>
                      </w: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 xml:space="preserve"> II</w:t>
                      </w:r>
                    </w:p>
                  </w:tc>
                  <w:tc>
                    <w:tcPr>
                      <w:tcW w:w="2875" w:type="dxa"/>
                    </w:tcPr>
                    <w:p w14:paraId="151D34EB" w14:textId="77777777" w:rsidR="00822D2D" w:rsidRPr="004A1E0C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A1E0C">
                        <w:rPr>
                          <w:rFonts w:asciiTheme="minorHAnsi" w:hAnsiTheme="minorHAnsi"/>
                          <w:b/>
                          <w:bCs/>
                        </w:rPr>
                        <w:t>Ocjena</w:t>
                      </w:r>
                    </w:p>
                  </w:tc>
                  <w:tc>
                    <w:tcPr>
                      <w:tcW w:w="2875" w:type="dxa"/>
                    </w:tcPr>
                    <w:p w14:paraId="1C83E960" w14:textId="77777777" w:rsidR="00822D2D" w:rsidRPr="004A1E0C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A1E0C">
                        <w:rPr>
                          <w:rFonts w:asciiTheme="minorHAnsi" w:hAnsiTheme="minorHAnsi"/>
                          <w:b/>
                          <w:bCs/>
                        </w:rPr>
                        <w:t>% ocjenskih bodova</w:t>
                      </w:r>
                    </w:p>
                  </w:tc>
                </w:tr>
                <w:tr w:rsidR="00822D2D" w14:paraId="5D3054C7" w14:textId="77777777" w:rsidTr="00D86EA9">
                  <w:tc>
                    <w:tcPr>
                      <w:tcW w:w="2874" w:type="dxa"/>
                    </w:tcPr>
                    <w:p w14:paraId="174D978D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30, 29, 28, 27</w:t>
                      </w:r>
                    </w:p>
                  </w:tc>
                  <w:tc>
                    <w:tcPr>
                      <w:tcW w:w="2875" w:type="dxa"/>
                    </w:tcPr>
                    <w:p w14:paraId="16BBB59F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Izvrstan (5)</w:t>
                      </w:r>
                    </w:p>
                  </w:tc>
                  <w:tc>
                    <w:tcPr>
                      <w:tcW w:w="2875" w:type="dxa"/>
                    </w:tcPr>
                    <w:p w14:paraId="3A334D7C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5</w:t>
                      </w:r>
                    </w:p>
                  </w:tc>
                </w:tr>
                <w:tr w:rsidR="00822D2D" w14:paraId="4A4EECEE" w14:textId="77777777" w:rsidTr="00D86EA9">
                  <w:tc>
                    <w:tcPr>
                      <w:tcW w:w="2874" w:type="dxa"/>
                    </w:tcPr>
                    <w:p w14:paraId="2231421E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26, 25, 24, 23</w:t>
                      </w:r>
                    </w:p>
                  </w:tc>
                  <w:tc>
                    <w:tcPr>
                      <w:tcW w:w="2875" w:type="dxa"/>
                    </w:tcPr>
                    <w:p w14:paraId="56C23AFC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Vrlo dobar (4)</w:t>
                      </w:r>
                    </w:p>
                  </w:tc>
                  <w:tc>
                    <w:tcPr>
                      <w:tcW w:w="2875" w:type="dxa"/>
                    </w:tcPr>
                    <w:p w14:paraId="745DB753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4</w:t>
                      </w:r>
                    </w:p>
                  </w:tc>
                </w:tr>
                <w:tr w:rsidR="00822D2D" w14:paraId="3785BBBE" w14:textId="77777777" w:rsidTr="00D86EA9">
                  <w:tc>
                    <w:tcPr>
                      <w:tcW w:w="2874" w:type="dxa"/>
                    </w:tcPr>
                    <w:p w14:paraId="50E43104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22, 21, 20, 19, 18</w:t>
                      </w:r>
                    </w:p>
                  </w:tc>
                  <w:tc>
                    <w:tcPr>
                      <w:tcW w:w="2875" w:type="dxa"/>
                    </w:tcPr>
                    <w:p w14:paraId="5D393607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Dobar (3)</w:t>
                      </w:r>
                    </w:p>
                  </w:tc>
                  <w:tc>
                    <w:tcPr>
                      <w:tcW w:w="2875" w:type="dxa"/>
                    </w:tcPr>
                    <w:p w14:paraId="76DA80A2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3</w:t>
                      </w:r>
                    </w:p>
                  </w:tc>
                </w:tr>
                <w:tr w:rsidR="00822D2D" w14:paraId="17836A7D" w14:textId="77777777" w:rsidTr="00D86EA9">
                  <w:tc>
                    <w:tcPr>
                      <w:tcW w:w="2874" w:type="dxa"/>
                    </w:tcPr>
                    <w:p w14:paraId="2080294A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17, 16, 15</w:t>
                      </w:r>
                    </w:p>
                  </w:tc>
                  <w:tc>
                    <w:tcPr>
                      <w:tcW w:w="2875" w:type="dxa"/>
                    </w:tcPr>
                    <w:p w14:paraId="6FBCB760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Dovoljan (2)</w:t>
                      </w:r>
                    </w:p>
                  </w:tc>
                  <w:tc>
                    <w:tcPr>
                      <w:tcW w:w="2875" w:type="dxa"/>
                    </w:tcPr>
                    <w:p w14:paraId="35D3C042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2</w:t>
                      </w:r>
                    </w:p>
                  </w:tc>
                </w:tr>
                <w:tr w:rsidR="00822D2D" w14:paraId="46D41020" w14:textId="77777777" w:rsidTr="00D86EA9">
                  <w:tc>
                    <w:tcPr>
                      <w:tcW w:w="2874" w:type="dxa"/>
                    </w:tcPr>
                    <w:p w14:paraId="2798EDF7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14 – 0</w:t>
                      </w:r>
                    </w:p>
                  </w:tc>
                  <w:tc>
                    <w:tcPr>
                      <w:tcW w:w="2875" w:type="dxa"/>
                    </w:tcPr>
                    <w:p w14:paraId="30EDEB2E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Nedovoljan (1)</w:t>
                      </w:r>
                    </w:p>
                  </w:tc>
                  <w:tc>
                    <w:tcPr>
                      <w:tcW w:w="2875" w:type="dxa"/>
                    </w:tcPr>
                    <w:p w14:paraId="3264245F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0</w:t>
                      </w:r>
                    </w:p>
                  </w:tc>
                </w:tr>
              </w:tbl>
              <w:p w14:paraId="507B7DA1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</w:p>
              <w:p w14:paraId="2C8F79CF" w14:textId="4B7A2269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Ukoliko student ne ostvari pozitivnu ocjenu na jednom ili oba međuispita ima mogućnost pisanja popravnih međuispita (svaki međuispit jednom). </w:t>
                </w:r>
                <w:r w:rsidR="00DE11C8" w:rsidRPr="00DE11C8">
                  <w:rPr>
                    <w:rFonts w:asciiTheme="minorHAnsi" w:hAnsiTheme="minorHAnsi"/>
                    <w:color w:val="000000" w:themeColor="text1"/>
                  </w:rPr>
                  <w:t>Prvi popravni</w:t>
                </w:r>
                <w:r w:rsidRPr="00DE11C8">
                  <w:rPr>
                    <w:rFonts w:asciiTheme="minorHAnsi" w:hAnsiTheme="minorHAnsi"/>
                    <w:color w:val="000000" w:themeColor="text1"/>
                  </w:rPr>
                  <w:t xml:space="preserve"> međuispit pisati će se</w:t>
                </w:r>
                <w:r w:rsidR="00DE11C8" w:rsidRPr="00DE11C8">
                  <w:rPr>
                    <w:rFonts w:asciiTheme="minorHAnsi" w:hAnsiTheme="minorHAnsi"/>
                    <w:color w:val="000000" w:themeColor="text1"/>
                  </w:rPr>
                  <w:t xml:space="preserve"> 31. siječnja 2025., a drugi popravni međuispit 21. veljače 2025</w:t>
                </w:r>
                <w:r w:rsidR="00AC73CA" w:rsidRPr="00DE11C8">
                  <w:rPr>
                    <w:rFonts w:asciiTheme="minorHAnsi" w:hAnsiTheme="minorHAnsi"/>
                    <w:color w:val="000000" w:themeColor="text1"/>
                  </w:rPr>
                  <w:t>.</w:t>
                </w:r>
                <w:r w:rsidRPr="00DE11C8">
                  <w:rPr>
                    <w:rFonts w:asciiTheme="minorHAnsi" w:hAnsiTheme="minorHAnsi"/>
                    <w:color w:val="000000" w:themeColor="text1"/>
                  </w:rPr>
                  <w:t xml:space="preserve"> </w:t>
                </w:r>
                <w:r>
                  <w:rPr>
                    <w:rFonts w:asciiTheme="minorHAnsi" w:hAnsiTheme="minorHAnsi"/>
                  </w:rPr>
                  <w:t xml:space="preserve">U tom slučaju student može ostvariti maksimalno 2% ocjenskih bodova na popravnom međuispitu (pojedinačno), uz uvjet da odgovori točno na 50% postavljenih pitanja (na svakom međuispitu pojedinačno). </w:t>
                </w:r>
              </w:p>
              <w:p w14:paraId="1740B864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Ukoliko student ni na popravnom međuispitu/popravnim međuispitima ne ostvari minimalno 2% ocjenskih bodova (odnosi se pojedinačno na svaki međuispit) ocjenjuje se ocjenom nedovoljan (1), F i ne može pristupiti završnom ispitu.</w:t>
                </w:r>
              </w:p>
              <w:p w14:paraId="28EEA507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</w:p>
              <w:tbl>
                <w:tblPr>
                  <w:tblStyle w:val="Tablicareetke4-isticanje1"/>
                  <w:tblW w:w="0" w:type="auto"/>
                  <w:tblLayout w:type="fixed"/>
                  <w:tblLook w:val="04A0" w:firstRow="1" w:lastRow="0" w:firstColumn="1" w:lastColumn="0" w:noHBand="0" w:noVBand="1"/>
                </w:tblPr>
                <w:tblGrid>
                  <w:gridCol w:w="8624"/>
                </w:tblGrid>
                <w:tr w:rsidR="00822D2D" w14:paraId="6B5794F9" w14:textId="77777777" w:rsidTr="00D86EA9">
                  <w:tr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8624" w:type="dxa"/>
                    </w:tcPr>
                    <w:p w14:paraId="663DC912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II. Završni ispit</w:t>
                      </w:r>
                    </w:p>
                  </w:tc>
                </w:tr>
              </w:tbl>
              <w:p w14:paraId="19FB01B5" w14:textId="77777777" w:rsidR="00822D2D" w:rsidRPr="00924F5B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 w:rsidRPr="00924F5B">
                  <w:rPr>
                    <w:rFonts w:asciiTheme="minorHAnsi" w:hAnsiTheme="minorHAnsi"/>
                  </w:rPr>
                  <w:t xml:space="preserve">Završni ispit se vrednuje s </w:t>
                </w:r>
                <w:r w:rsidRPr="00924F5B">
                  <w:rPr>
                    <w:rFonts w:asciiTheme="minorHAnsi" w:hAnsiTheme="minorHAnsi"/>
                    <w:b/>
                    <w:bCs/>
                  </w:rPr>
                  <w:t>maksimalno 50% ocjenskih bodova</w:t>
                </w:r>
                <w:r w:rsidRPr="00924F5B">
                  <w:rPr>
                    <w:rFonts w:asciiTheme="minorHAnsi" w:hAnsiTheme="minorHAnsi"/>
                  </w:rPr>
                  <w:t xml:space="preserve"> na sljedeći način:</w:t>
                </w:r>
              </w:p>
              <w:p w14:paraId="4D7D29EF" w14:textId="77777777" w:rsidR="00822D2D" w:rsidRDefault="00822D2D" w:rsidP="00822D2D">
                <w:pPr>
                  <w:pStyle w:val="Odlomakpopisa"/>
                  <w:numPr>
                    <w:ilvl w:val="0"/>
                    <w:numId w:val="35"/>
                  </w:num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pismeni ispit (ukupno do 25% ocjenskih bodova)</w:t>
                </w:r>
              </w:p>
              <w:p w14:paraId="55BEA3F8" w14:textId="77777777" w:rsidR="00822D2D" w:rsidRDefault="00822D2D" w:rsidP="00822D2D">
                <w:pPr>
                  <w:pStyle w:val="Odlomakpopisa"/>
                  <w:numPr>
                    <w:ilvl w:val="0"/>
                    <w:numId w:val="35"/>
                  </w:num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usmeni ispit (ukupno do 25% ocjenskih bodova)</w:t>
                </w:r>
              </w:p>
              <w:p w14:paraId="0DA53B63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Završnom ispitu može pristupiti student koji </w:t>
                </w:r>
                <w:r w:rsidRPr="002118A8">
                  <w:rPr>
                    <w:rFonts w:asciiTheme="minorHAnsi" w:hAnsiTheme="minorHAnsi"/>
                  </w:rPr>
                  <w:t>je pozitivno ocijenjen po svim elementima ocjenjivanja tijekom nastave.</w:t>
                </w:r>
              </w:p>
              <w:p w14:paraId="16E3F3B9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</w:p>
              <w:p w14:paraId="4209C0DF" w14:textId="77777777" w:rsidR="00822D2D" w:rsidRPr="002118A8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  <w:b/>
                    <w:bCs/>
                    <w:i/>
                    <w:iCs/>
                  </w:rPr>
                </w:pPr>
                <w:r w:rsidRPr="00D3793D">
                  <w:rPr>
                    <w:rFonts w:asciiTheme="minorHAnsi" w:hAnsiTheme="minorHAnsi"/>
                    <w:b/>
                    <w:bCs/>
                    <w:i/>
                    <w:iCs/>
                  </w:rPr>
                  <w:t>Pismeni ispit</w:t>
                </w:r>
              </w:p>
              <w:p w14:paraId="0B38FB7D" w14:textId="0A13415A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Pismeni ispit obuhvaća pitanja pitanja višestrukog odabira odgovora</w:t>
                </w:r>
                <w:r w:rsidR="00AC73CA">
                  <w:rPr>
                    <w:rFonts w:asciiTheme="minorHAnsi" w:hAnsiTheme="minorHAnsi"/>
                  </w:rPr>
                  <w:t>.</w:t>
                </w:r>
                <w:r>
                  <w:rPr>
                    <w:rFonts w:asciiTheme="minorHAnsi" w:hAnsiTheme="minorHAnsi"/>
                  </w:rPr>
                  <w:t xml:space="preserve"> Ispit obuhvaća </w:t>
                </w:r>
                <w:r w:rsidR="00AC73CA">
                  <w:rPr>
                    <w:rFonts w:asciiTheme="minorHAnsi" w:hAnsiTheme="minorHAnsi"/>
                  </w:rPr>
                  <w:t xml:space="preserve">75 </w:t>
                </w:r>
                <w:r>
                  <w:rPr>
                    <w:rFonts w:asciiTheme="minorHAnsi" w:hAnsiTheme="minorHAnsi"/>
                  </w:rPr>
                  <w:t>pitanja i piše se 1 sat i 30 minuta. Gradivo koje obuhvaća pismeni ispit obuhvaćeno je obveznom ispitnom literaturom i materijalima dobivenim od strane nastavnika.</w:t>
                </w:r>
              </w:p>
              <w:p w14:paraId="2414A109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</w:p>
              <w:p w14:paraId="467299B4" w14:textId="643FF3C4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lastRenderedPageBreak/>
                  <w:t>Student može ostvariti do 25% ocjenskih bodova na sljedeći način:</w:t>
                </w:r>
              </w:p>
              <w:tbl>
                <w:tblPr>
                  <w:tblStyle w:val="Reetkatablice"/>
                  <w:tblW w:w="0" w:type="auto"/>
                  <w:tblLayout w:type="fixed"/>
                  <w:tblLook w:val="04A0" w:firstRow="1" w:lastRow="0" w:firstColumn="1" w:lastColumn="0" w:noHBand="0" w:noVBand="1"/>
                </w:tblPr>
                <w:tblGrid>
                  <w:gridCol w:w="4312"/>
                  <w:gridCol w:w="4312"/>
                </w:tblGrid>
                <w:tr w:rsidR="00822D2D" w14:paraId="6CF2DF84" w14:textId="77777777" w:rsidTr="00D86EA9">
                  <w:tc>
                    <w:tcPr>
                      <w:tcW w:w="4312" w:type="dxa"/>
                    </w:tcPr>
                    <w:p w14:paraId="357F7A83" w14:textId="77777777" w:rsidR="00822D2D" w:rsidRPr="00924F5B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924F5B">
                        <w:rPr>
                          <w:rFonts w:asciiTheme="minorHAnsi" w:hAnsiTheme="minorHAnsi"/>
                          <w:b/>
                          <w:bCs/>
                        </w:rPr>
                        <w:t>Postotak uspješnosti/riješenosti zadataka na pismenom ispitu</w:t>
                      </w:r>
                    </w:p>
                  </w:tc>
                  <w:tc>
                    <w:tcPr>
                      <w:tcW w:w="4312" w:type="dxa"/>
                    </w:tcPr>
                    <w:p w14:paraId="768BD18C" w14:textId="77777777" w:rsidR="00822D2D" w:rsidRPr="00924F5B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924F5B">
                        <w:rPr>
                          <w:rFonts w:asciiTheme="minorHAnsi" w:hAnsiTheme="minorHAnsi"/>
                          <w:b/>
                          <w:bCs/>
                        </w:rPr>
                        <w:t>% ocjenskih bodova</w:t>
                      </w:r>
                    </w:p>
                  </w:tc>
                </w:tr>
                <w:tr w:rsidR="00822D2D" w14:paraId="37B5D68F" w14:textId="77777777" w:rsidTr="00D86EA9">
                  <w:tc>
                    <w:tcPr>
                      <w:tcW w:w="4312" w:type="dxa"/>
                    </w:tcPr>
                    <w:p w14:paraId="3C75CE4E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90 – 100%</w:t>
                      </w:r>
                    </w:p>
                  </w:tc>
                  <w:tc>
                    <w:tcPr>
                      <w:tcW w:w="4312" w:type="dxa"/>
                    </w:tcPr>
                    <w:p w14:paraId="0E7849DA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25</w:t>
                      </w:r>
                    </w:p>
                  </w:tc>
                </w:tr>
                <w:tr w:rsidR="00822D2D" w14:paraId="7C323A79" w14:textId="77777777" w:rsidTr="00D86EA9">
                  <w:tc>
                    <w:tcPr>
                      <w:tcW w:w="4312" w:type="dxa"/>
                    </w:tcPr>
                    <w:p w14:paraId="55F505CA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75 – 89,9%</w:t>
                      </w:r>
                    </w:p>
                  </w:tc>
                  <w:tc>
                    <w:tcPr>
                      <w:tcW w:w="4312" w:type="dxa"/>
                    </w:tcPr>
                    <w:p w14:paraId="33EBE80E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20</w:t>
                      </w:r>
                    </w:p>
                  </w:tc>
                </w:tr>
                <w:tr w:rsidR="00822D2D" w14:paraId="1ABEA904" w14:textId="77777777" w:rsidTr="00D86EA9">
                  <w:tc>
                    <w:tcPr>
                      <w:tcW w:w="4312" w:type="dxa"/>
                    </w:tcPr>
                    <w:p w14:paraId="2DFA288C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60 – 74,9%</w:t>
                      </w:r>
                    </w:p>
                  </w:tc>
                  <w:tc>
                    <w:tcPr>
                      <w:tcW w:w="4312" w:type="dxa"/>
                    </w:tcPr>
                    <w:p w14:paraId="70F24E9C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15</w:t>
                      </w:r>
                    </w:p>
                  </w:tc>
                </w:tr>
                <w:tr w:rsidR="00822D2D" w14:paraId="0FCCAC3F" w14:textId="77777777" w:rsidTr="00D86EA9">
                  <w:tc>
                    <w:tcPr>
                      <w:tcW w:w="4312" w:type="dxa"/>
                    </w:tcPr>
                    <w:p w14:paraId="1F66B920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50 – 59,9%</w:t>
                      </w:r>
                    </w:p>
                  </w:tc>
                  <w:tc>
                    <w:tcPr>
                      <w:tcW w:w="4312" w:type="dxa"/>
                    </w:tcPr>
                    <w:p w14:paraId="42D8BCB8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10</w:t>
                      </w:r>
                    </w:p>
                  </w:tc>
                </w:tr>
                <w:tr w:rsidR="00822D2D" w14:paraId="5E368D5B" w14:textId="77777777" w:rsidTr="00D86EA9">
                  <w:tc>
                    <w:tcPr>
                      <w:tcW w:w="4312" w:type="dxa"/>
                    </w:tcPr>
                    <w:p w14:paraId="39F8B8B7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0 – 49,9%</w:t>
                      </w:r>
                    </w:p>
                  </w:tc>
                  <w:tc>
                    <w:tcPr>
                      <w:tcW w:w="4312" w:type="dxa"/>
                    </w:tcPr>
                    <w:p w14:paraId="15D3176E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0</w:t>
                      </w:r>
                    </w:p>
                  </w:tc>
                </w:tr>
              </w:tbl>
              <w:p w14:paraId="6DD9D750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</w:p>
              <w:p w14:paraId="5926108C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 w:rsidRPr="00D3793D">
                  <w:rPr>
                    <w:rFonts w:asciiTheme="minorHAnsi" w:hAnsiTheme="minorHAnsi"/>
                    <w:b/>
                    <w:bCs/>
                    <w:i/>
                    <w:iCs/>
                  </w:rPr>
                  <w:t>Usmeni ispit</w:t>
                </w:r>
              </w:p>
              <w:p w14:paraId="2455A7B3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Usmenim ispitom znanja vrednuje se gradivo obvezne ispitne literature, materijala dobivenih od strane nastavnika te gradivo vježbi.</w:t>
                </w:r>
              </w:p>
              <w:p w14:paraId="050F3388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Usmenom ispitu može pristupiti student koji je na pismenom ispitu ostvario minimalno 10% ocjenskih bodova. </w:t>
                </w:r>
              </w:p>
              <w:p w14:paraId="3338900B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Student može steći do 25% ocjenskih bodova na sljedeći način:</w:t>
                </w:r>
              </w:p>
              <w:tbl>
                <w:tblPr>
                  <w:tblStyle w:val="Reetkatablice"/>
                  <w:tblW w:w="0" w:type="auto"/>
                  <w:tblLayout w:type="fixed"/>
                  <w:tblLook w:val="04A0" w:firstRow="1" w:lastRow="0" w:firstColumn="1" w:lastColumn="0" w:noHBand="0" w:noVBand="1"/>
                </w:tblPr>
                <w:tblGrid>
                  <w:gridCol w:w="4312"/>
                  <w:gridCol w:w="4312"/>
                </w:tblGrid>
                <w:tr w:rsidR="00822D2D" w14:paraId="1A3D56FB" w14:textId="77777777" w:rsidTr="00D86EA9">
                  <w:tc>
                    <w:tcPr>
                      <w:tcW w:w="4312" w:type="dxa"/>
                    </w:tcPr>
                    <w:p w14:paraId="1BFAD336" w14:textId="77777777" w:rsidR="00822D2D" w:rsidRPr="00A44E90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A44E90">
                        <w:rPr>
                          <w:rFonts w:asciiTheme="minorHAnsi" w:hAnsiTheme="minorHAnsi"/>
                          <w:b/>
                          <w:bCs/>
                        </w:rPr>
                        <w:t>Ocjena na usmenom ispitu</w:t>
                      </w:r>
                    </w:p>
                  </w:tc>
                  <w:tc>
                    <w:tcPr>
                      <w:tcW w:w="4312" w:type="dxa"/>
                    </w:tcPr>
                    <w:p w14:paraId="00857099" w14:textId="77777777" w:rsidR="00822D2D" w:rsidRPr="00A44E90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A44E90">
                        <w:rPr>
                          <w:rFonts w:asciiTheme="minorHAnsi" w:hAnsiTheme="minorHAnsi"/>
                          <w:b/>
                          <w:bCs/>
                        </w:rPr>
                        <w:t>% ocjenskih bodova</w:t>
                      </w:r>
                    </w:p>
                  </w:tc>
                </w:tr>
                <w:tr w:rsidR="00822D2D" w14:paraId="4A568506" w14:textId="77777777" w:rsidTr="00D86EA9">
                  <w:tc>
                    <w:tcPr>
                      <w:tcW w:w="4312" w:type="dxa"/>
                    </w:tcPr>
                    <w:p w14:paraId="3E3E93E8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Izvrstan (5)</w:t>
                      </w:r>
                    </w:p>
                  </w:tc>
                  <w:tc>
                    <w:tcPr>
                      <w:tcW w:w="4312" w:type="dxa"/>
                    </w:tcPr>
                    <w:p w14:paraId="01BCFD85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25</w:t>
                      </w:r>
                    </w:p>
                  </w:tc>
                </w:tr>
                <w:tr w:rsidR="00822D2D" w14:paraId="551BE253" w14:textId="77777777" w:rsidTr="00D86EA9">
                  <w:tc>
                    <w:tcPr>
                      <w:tcW w:w="4312" w:type="dxa"/>
                    </w:tcPr>
                    <w:p w14:paraId="743A0960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Vrlo dobar (4)</w:t>
                      </w:r>
                    </w:p>
                  </w:tc>
                  <w:tc>
                    <w:tcPr>
                      <w:tcW w:w="4312" w:type="dxa"/>
                    </w:tcPr>
                    <w:p w14:paraId="7186A2AE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20</w:t>
                      </w:r>
                    </w:p>
                  </w:tc>
                </w:tr>
                <w:tr w:rsidR="00822D2D" w14:paraId="7DB9BA8C" w14:textId="77777777" w:rsidTr="00D86EA9">
                  <w:tc>
                    <w:tcPr>
                      <w:tcW w:w="4312" w:type="dxa"/>
                    </w:tcPr>
                    <w:p w14:paraId="29C66066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Dobar (3)</w:t>
                      </w:r>
                    </w:p>
                  </w:tc>
                  <w:tc>
                    <w:tcPr>
                      <w:tcW w:w="4312" w:type="dxa"/>
                    </w:tcPr>
                    <w:p w14:paraId="3A6CDF27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15</w:t>
                      </w:r>
                    </w:p>
                  </w:tc>
                </w:tr>
                <w:tr w:rsidR="00822D2D" w14:paraId="1CEC83A5" w14:textId="77777777" w:rsidTr="00D86EA9">
                  <w:tc>
                    <w:tcPr>
                      <w:tcW w:w="4312" w:type="dxa"/>
                    </w:tcPr>
                    <w:p w14:paraId="593695D4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Dovoljan (2)</w:t>
                      </w:r>
                    </w:p>
                  </w:tc>
                  <w:tc>
                    <w:tcPr>
                      <w:tcW w:w="4312" w:type="dxa"/>
                    </w:tcPr>
                    <w:p w14:paraId="1E1EC15B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10</w:t>
                      </w:r>
                    </w:p>
                  </w:tc>
                </w:tr>
                <w:tr w:rsidR="00822D2D" w14:paraId="0C10E0E0" w14:textId="77777777" w:rsidTr="00D86EA9">
                  <w:tc>
                    <w:tcPr>
                      <w:tcW w:w="4312" w:type="dxa"/>
                    </w:tcPr>
                    <w:p w14:paraId="388324A3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Nedovoljan (1)</w:t>
                      </w:r>
                    </w:p>
                  </w:tc>
                  <w:tc>
                    <w:tcPr>
                      <w:tcW w:w="4312" w:type="dxa"/>
                    </w:tcPr>
                    <w:p w14:paraId="1A2156EF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0</w:t>
                      </w:r>
                    </w:p>
                  </w:tc>
                </w:tr>
              </w:tbl>
              <w:p w14:paraId="7E8FA0E0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Ukoliko student ne zadovolji na usmenom ispitu (ne ostvari minimalno 10% ocjenskih bodova), upućuje se na završni ispit u novom ispitnom roku. U tom slučaju ponovno mora pristupiti pismenom ispitu. Ukoliko tada na pismenom ispitu ostvari minimalno 10% ocjenskih bodova može pristupiti usmenom dijelu ispita.</w:t>
                </w:r>
              </w:p>
              <w:p w14:paraId="671BB7B8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</w:p>
              <w:p w14:paraId="2D6401E9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Konačna ocjena je postotak usvojenog znanja, vještina i kompetencija kroz nastavu i završni ispit, odnosno donosi se na temelju zbroja svih ocjenskih bodova ECTS sustava prema kriteriju:</w:t>
                </w:r>
              </w:p>
              <w:tbl>
                <w:tblPr>
                  <w:tblStyle w:val="Reetkatablice"/>
                  <w:tblW w:w="0" w:type="auto"/>
                  <w:tblLayout w:type="fixed"/>
                  <w:tblLook w:val="04A0" w:firstRow="1" w:lastRow="0" w:firstColumn="1" w:lastColumn="0" w:noHBand="0" w:noVBand="1"/>
                </w:tblPr>
                <w:tblGrid>
                  <w:gridCol w:w="4312"/>
                  <w:gridCol w:w="4312"/>
                </w:tblGrid>
                <w:tr w:rsidR="00822D2D" w14:paraId="71B4210F" w14:textId="77777777" w:rsidTr="00D86EA9">
                  <w:tc>
                    <w:tcPr>
                      <w:tcW w:w="4312" w:type="dxa"/>
                    </w:tcPr>
                    <w:p w14:paraId="70AA08FB" w14:textId="77777777" w:rsidR="00822D2D" w:rsidRPr="004A1E0C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A1E0C">
                        <w:rPr>
                          <w:rFonts w:asciiTheme="minorHAnsi" w:hAnsiTheme="minorHAnsi"/>
                          <w:b/>
                          <w:bCs/>
                        </w:rPr>
                        <w:t>Ocjenski bodovi</w:t>
                      </w:r>
                    </w:p>
                  </w:tc>
                  <w:tc>
                    <w:tcPr>
                      <w:tcW w:w="4312" w:type="dxa"/>
                    </w:tcPr>
                    <w:p w14:paraId="46276E02" w14:textId="77777777" w:rsidR="00822D2D" w:rsidRPr="004A1E0C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A1E0C">
                        <w:rPr>
                          <w:rFonts w:asciiTheme="minorHAnsi" w:hAnsiTheme="minorHAnsi"/>
                          <w:b/>
                          <w:bCs/>
                        </w:rPr>
                        <w:t>Brojčana ocjena i ocjena u ECTS sustavu</w:t>
                      </w:r>
                    </w:p>
                  </w:tc>
                </w:tr>
                <w:tr w:rsidR="00822D2D" w14:paraId="626E9E56" w14:textId="77777777" w:rsidTr="00D86EA9">
                  <w:tc>
                    <w:tcPr>
                      <w:tcW w:w="4312" w:type="dxa"/>
                    </w:tcPr>
                    <w:p w14:paraId="26653097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90 – 100%</w:t>
                      </w:r>
                    </w:p>
                  </w:tc>
                  <w:tc>
                    <w:tcPr>
                      <w:tcW w:w="4312" w:type="dxa"/>
                    </w:tcPr>
                    <w:p w14:paraId="1305D950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Izvrstan (5), A</w:t>
                      </w:r>
                    </w:p>
                  </w:tc>
                </w:tr>
                <w:tr w:rsidR="00822D2D" w14:paraId="67135A69" w14:textId="77777777" w:rsidTr="00D86EA9">
                  <w:tc>
                    <w:tcPr>
                      <w:tcW w:w="4312" w:type="dxa"/>
                    </w:tcPr>
                    <w:p w14:paraId="48BD45FF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75 – 89,9%</w:t>
                      </w:r>
                    </w:p>
                  </w:tc>
                  <w:tc>
                    <w:tcPr>
                      <w:tcW w:w="4312" w:type="dxa"/>
                    </w:tcPr>
                    <w:p w14:paraId="2033320A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Vrlo dobar (4), B</w:t>
                      </w:r>
                    </w:p>
                  </w:tc>
                </w:tr>
                <w:tr w:rsidR="00822D2D" w14:paraId="11A4A5ED" w14:textId="77777777" w:rsidTr="00D86EA9">
                  <w:tc>
                    <w:tcPr>
                      <w:tcW w:w="4312" w:type="dxa"/>
                    </w:tcPr>
                    <w:p w14:paraId="6C80517F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60 – 74,9%</w:t>
                      </w:r>
                    </w:p>
                  </w:tc>
                  <w:tc>
                    <w:tcPr>
                      <w:tcW w:w="4312" w:type="dxa"/>
                    </w:tcPr>
                    <w:p w14:paraId="11C36FCC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Dobar (3), C</w:t>
                      </w:r>
                    </w:p>
                  </w:tc>
                </w:tr>
                <w:tr w:rsidR="00822D2D" w14:paraId="5C4B2AB2" w14:textId="77777777" w:rsidTr="00D86EA9">
                  <w:tc>
                    <w:tcPr>
                      <w:tcW w:w="4312" w:type="dxa"/>
                    </w:tcPr>
                    <w:p w14:paraId="747E2D24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50 – 59,9%</w:t>
                      </w:r>
                    </w:p>
                  </w:tc>
                  <w:tc>
                    <w:tcPr>
                      <w:tcW w:w="4312" w:type="dxa"/>
                    </w:tcPr>
                    <w:p w14:paraId="2796B930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Dovoljan (2), D</w:t>
                      </w:r>
                    </w:p>
                  </w:tc>
                </w:tr>
                <w:tr w:rsidR="00822D2D" w14:paraId="0687BA98" w14:textId="77777777" w:rsidTr="00D86EA9">
                  <w:tc>
                    <w:tcPr>
                      <w:tcW w:w="4312" w:type="dxa"/>
                    </w:tcPr>
                    <w:p w14:paraId="4AB1DAB6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0 – 49,9%</w:t>
                      </w:r>
                    </w:p>
                  </w:tc>
                  <w:tc>
                    <w:tcPr>
                      <w:tcW w:w="4312" w:type="dxa"/>
                    </w:tcPr>
                    <w:p w14:paraId="24204F1C" w14:textId="77777777" w:rsidR="00822D2D" w:rsidRDefault="00822D2D" w:rsidP="00D20F94">
                      <w:pPr>
                        <w:framePr w:hSpace="180" w:wrap="around" w:vAnchor="text" w:hAnchor="margin" w:xAlign="center" w:y="6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Nedovoljan (1), F</w:t>
                      </w:r>
                    </w:p>
                  </w:tc>
                </w:tr>
              </w:tbl>
              <w:p w14:paraId="200E0F65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</w:p>
              <w:p w14:paraId="567155AE" w14:textId="013B7FB5" w:rsidR="00822D2D" w:rsidRPr="006E6675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  <w:b/>
                    <w:bCs/>
                  </w:rPr>
                </w:pPr>
                <w:r w:rsidRPr="006E6675">
                  <w:rPr>
                    <w:rFonts w:asciiTheme="minorHAnsi" w:hAnsiTheme="minorHAnsi"/>
                    <w:b/>
                    <w:bCs/>
                  </w:rPr>
                  <w:t>VAŽNA OBAVIJEST</w:t>
                </w:r>
              </w:p>
              <w:p w14:paraId="54F0D2B2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U slučaju odbijanja ocjene studentica/studenti su dužni pokrenuti postupak predviđen čl. 46. Pravilnika o studijima Sveučilišta u Rijeci.</w:t>
                </w:r>
              </w:p>
              <w:p w14:paraId="35CFD261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</w:p>
              <w:p w14:paraId="00C6934E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Članak 46. Prigovor na ocjenu</w:t>
                </w:r>
              </w:p>
              <w:p w14:paraId="5D0DD66D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(1) Student koji smatra da je oštećen ocjenjivanjem na završnom ispitu ima pravo u roku 24 sata nakon priopćenja ocjene izjaviti pisani prigovor dekanu odnosno pročelniku odjela. Prigovor mora biti obrazložen</w:t>
                </w:r>
              </w:p>
              <w:p w14:paraId="76E7EB30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lastRenderedPageBreak/>
                  <w:t>(2) Ako prigovor smatra osnovanim dekan odnosno pročelnik odjela, će u roku od 24 sata od zaprimanja prigovora imenovati povjerenstvo sastavljeno od tri člana. Nastavnik s čijom ocjenom student nije bio zadovoljan ne može biti predsjednik povjerenstva.</w:t>
                </w:r>
              </w:p>
              <w:p w14:paraId="3A3682B4" w14:textId="77777777" w:rsidR="00822D2D" w:rsidRDefault="00822D2D" w:rsidP="00822D2D">
                <w:pPr>
                  <w:spacing w:after="0"/>
                  <w:jc w:val="both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(3) Pisani ispit ili pisani dio ispita neće se ponoviti pred povjerenstvom, već će ga ono ponovno ocijeniti. Ako je ispit usmeni ili se sastoji i od usmenog dijela provjere znanja dekan odnosno pročelnik odjela će odrediti vrijeme polaganja ispita koji se treba odrediti što ranije, a ne može biti održan kasnije od tri radna dana po izjavljenom prigovoru.</w:t>
                </w:r>
              </w:p>
              <w:p w14:paraId="02FE1719" w14:textId="58410D61" w:rsidR="005C2F41" w:rsidRPr="00CD3F31" w:rsidRDefault="00822D2D" w:rsidP="00822D2D">
                <w:pPr>
                  <w:spacing w:after="0"/>
                  <w:jc w:val="both"/>
                </w:pPr>
                <w:r>
                  <w:rPr>
                    <w:rFonts w:asciiTheme="minorHAnsi" w:hAnsiTheme="minorHAnsi"/>
                  </w:rPr>
                  <w:t>(4) Povjerenstvo donosi odluku većinom glasova.</w:t>
                </w:r>
              </w:p>
            </w:tc>
          </w:sdtContent>
        </w:sdt>
      </w:tr>
    </w:tbl>
    <w:p w14:paraId="7A68D9C9" w14:textId="77777777" w:rsidR="005C2F41" w:rsidRPr="00CD3F31" w:rsidRDefault="005C2F41" w:rsidP="005C2F41">
      <w:pPr>
        <w:jc w:val="both"/>
      </w:pPr>
    </w:p>
    <w:p w14:paraId="2377E324" w14:textId="77777777" w:rsidR="005C2F41" w:rsidRPr="00CD3F31" w:rsidRDefault="005C2F41" w:rsidP="005C2F41">
      <w:pPr>
        <w:spacing w:after="0"/>
        <w:jc w:val="both"/>
        <w:rPr>
          <w:rFonts w:cs="Arial"/>
          <w:b/>
        </w:rPr>
      </w:pPr>
      <w:r w:rsidRPr="00CD3F31">
        <w:rPr>
          <w:rFonts w:cs="Arial"/>
          <w:b/>
        </w:rPr>
        <w:t>Mogućnost izvođenja nastave na stranom jeziku: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5B24F36D" w14:textId="77777777" w:rsidTr="00BF53C9">
        <w:trPr>
          <w:trHeight w:val="426"/>
        </w:trPr>
        <w:sdt>
          <w:sdtPr>
            <w:rPr>
              <w:rStyle w:val="Style51"/>
              <w:lang w:val="hr-HR"/>
            </w:rPr>
            <w:alias w:val="Strani jezik"/>
            <w:tag w:val="Strani jezik"/>
            <w:id w:val="941267028"/>
            <w:placeholder>
              <w:docPart w:val="652A75A982284EC99EBF55CFED3E2174"/>
            </w:placeholder>
          </w:sdtPr>
          <w:sdtEndPr>
            <w:rPr>
              <w:rStyle w:val="Style48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9519DF1" w14:textId="06CAD035" w:rsidR="005C2F41" w:rsidRPr="00CD3F31" w:rsidRDefault="00560AC5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>
                  <w:rPr>
                    <w:rStyle w:val="Style51"/>
                    <w:lang w:val="hr-HR"/>
                  </w:rPr>
                  <w:t>Nema.</w:t>
                </w:r>
              </w:p>
            </w:tc>
          </w:sdtContent>
        </w:sdt>
      </w:tr>
    </w:tbl>
    <w:p w14:paraId="339B8460" w14:textId="77777777" w:rsidR="005C2F41" w:rsidRPr="00CD3F31" w:rsidRDefault="005C2F41" w:rsidP="005C2F41">
      <w:pPr>
        <w:jc w:val="both"/>
        <w:rPr>
          <w:rFonts w:cs="Arial"/>
        </w:rPr>
      </w:pPr>
    </w:p>
    <w:p w14:paraId="7032204D" w14:textId="77777777" w:rsidR="005C2F41" w:rsidRPr="00CD3F31" w:rsidRDefault="005C2F41" w:rsidP="005C2F41">
      <w:pPr>
        <w:jc w:val="both"/>
        <w:rPr>
          <w:rFonts w:cs="Arial"/>
          <w:b/>
        </w:rPr>
      </w:pPr>
      <w:r w:rsidRPr="00CD3F31">
        <w:rPr>
          <w:rFonts w:cs="Arial"/>
          <w:b/>
        </w:rPr>
        <w:t>Ostale napomene (vezane uz kolegij) važne za studente: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0805195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Ostale napomene"/>
            <w:tag w:val="Ostale napomene"/>
            <w:id w:val="1003094358"/>
            <w:placeholder>
              <w:docPart w:val="94B9D8222EB542499329E524C8142B08"/>
            </w:placeholder>
          </w:sdtPr>
          <w:sdtEndPr/>
          <w:sdtContent>
            <w:sdt>
              <w:sdtPr>
                <w:rPr>
                  <w:rFonts w:ascii="Calibri" w:hAnsi="Calibri"/>
                  <w:sz w:val="22"/>
                  <w:szCs w:val="22"/>
                  <w:lang w:val="hr-HR"/>
                </w:rPr>
                <w:alias w:val="Ostale napomene"/>
                <w:tag w:val="Ostale napomene"/>
                <w:id w:val="1237972169"/>
                <w:placeholder>
                  <w:docPart w:val="7176F64AFC574B9DB615F726F7D06FED"/>
                </w:placeholder>
              </w:sdtPr>
              <w:sdtEndPr/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hideMark/>
                  </w:tcPr>
                  <w:p w14:paraId="4E0E2A79" w14:textId="48D7B12F" w:rsidR="005C2F41" w:rsidRPr="00CD3F31" w:rsidRDefault="00560AC5" w:rsidP="004D4B18">
                    <w:pPr>
                      <w:pStyle w:val="Default"/>
                      <w:jc w:val="both"/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  <w:t xml:space="preserve">Konzultacije s nastavnikom održavaju se svakodnevno nakon predavanja/seminara. Službena komunikacija s nastavnikom odvija se isključivo putem </w:t>
                    </w:r>
                    <w:r w:rsidRPr="00E057DE">
                      <w:rPr>
                        <w:rFonts w:ascii="Calibri" w:hAnsi="Calibri"/>
                        <w:i/>
                        <w:iCs/>
                        <w:sz w:val="22"/>
                        <w:szCs w:val="22"/>
                        <w:lang w:val="hr-HR"/>
                      </w:rPr>
                      <w:t>mail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  <w:t xml:space="preserve"> adrese (</w:t>
                    </w:r>
                    <w:hyperlink r:id="rId15" w:history="1">
                      <w:r w:rsidRPr="0029602F">
                        <w:rPr>
                          <w:rStyle w:val="Hiperveza"/>
                          <w:rFonts w:ascii="Calibri" w:hAnsi="Calibri"/>
                          <w:sz w:val="22"/>
                          <w:szCs w:val="22"/>
                          <w:lang w:val="hr-HR"/>
                        </w:rPr>
                        <w:t>filip.knezovic@uniri.hr</w:t>
                      </w:r>
                    </w:hyperlink>
                    <w:r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  <w:t xml:space="preserve">).  </w:t>
                    </w:r>
                  </w:p>
                </w:tc>
              </w:sdtContent>
            </w:sdt>
          </w:sdtContent>
        </w:sdt>
      </w:tr>
    </w:tbl>
    <w:p w14:paraId="25C66AA4" w14:textId="77777777" w:rsidR="005C2F41" w:rsidRPr="00CD3F31" w:rsidRDefault="005C2F41" w:rsidP="005C2F41">
      <w:pPr>
        <w:rPr>
          <w:b/>
          <w:color w:val="333399"/>
        </w:rPr>
      </w:pPr>
    </w:p>
    <w:p w14:paraId="47F5E12E" w14:textId="1422078B" w:rsidR="005C2F41" w:rsidRPr="00CD3F31" w:rsidRDefault="005C2F41" w:rsidP="005C2F41">
      <w:pPr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SATNICA IZV</w:t>
      </w:r>
      <w:r w:rsidR="00542ABA">
        <w:rPr>
          <w:rFonts w:cs="Arial"/>
          <w:b/>
          <w:color w:val="FF0000"/>
          <w:sz w:val="32"/>
        </w:rPr>
        <w:t>O</w:t>
      </w:r>
      <w:r w:rsidR="00596742">
        <w:rPr>
          <w:rFonts w:cs="Arial"/>
          <w:b/>
          <w:color w:val="FF0000"/>
          <w:sz w:val="32"/>
        </w:rPr>
        <w:t>ĐENJA NASTAVE (za akademsku 202</w:t>
      </w:r>
      <w:r w:rsidR="00D24E73">
        <w:rPr>
          <w:rFonts w:cs="Arial"/>
          <w:b/>
          <w:color w:val="FF0000"/>
          <w:sz w:val="32"/>
        </w:rPr>
        <w:t>4</w:t>
      </w:r>
      <w:r w:rsidR="00596742">
        <w:rPr>
          <w:rFonts w:cs="Arial"/>
          <w:b/>
          <w:color w:val="FF0000"/>
          <w:sz w:val="32"/>
        </w:rPr>
        <w:t>./202</w:t>
      </w:r>
      <w:r w:rsidR="00D24E73">
        <w:rPr>
          <w:rFonts w:cs="Arial"/>
          <w:b/>
          <w:color w:val="FF0000"/>
          <w:sz w:val="32"/>
        </w:rPr>
        <w:t>5</w:t>
      </w:r>
      <w:r w:rsidRPr="00CD3F31">
        <w:rPr>
          <w:rFonts w:cs="Arial"/>
          <w:b/>
          <w:color w:val="FF0000"/>
          <w:sz w:val="32"/>
        </w:rPr>
        <w:t>. godinu)</w:t>
      </w:r>
    </w:p>
    <w:p w14:paraId="3ECC861E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b/>
          <w:color w:val="000000"/>
        </w:rPr>
        <w:t xml:space="preserve">Raspored nastave </w:t>
      </w:r>
    </w:p>
    <w:tbl>
      <w:tblPr>
        <w:tblW w:w="990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auto" w:fill="auto"/>
        <w:tblLook w:val="01E0" w:firstRow="1" w:lastRow="1" w:firstColumn="1" w:lastColumn="1" w:noHBand="0" w:noVBand="0"/>
      </w:tblPr>
      <w:tblGrid>
        <w:gridCol w:w="1732"/>
        <w:gridCol w:w="1784"/>
        <w:gridCol w:w="1759"/>
        <w:gridCol w:w="2159"/>
        <w:gridCol w:w="2475"/>
      </w:tblGrid>
      <w:tr w:rsidR="005C2F41" w:rsidRPr="00CD3F31" w14:paraId="48DC7ECB" w14:textId="77777777" w:rsidTr="007F051C">
        <w:trPr>
          <w:jc w:val="center"/>
        </w:trPr>
        <w:tc>
          <w:tcPr>
            <w:tcW w:w="1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41EFA9" w14:textId="77777777" w:rsidR="005C2F41" w:rsidRPr="00CD3F31" w:rsidRDefault="00E221EC" w:rsidP="00E221EC">
            <w:pPr>
              <w:pStyle w:val="Blokteksta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Datum</w:t>
            </w:r>
          </w:p>
        </w:tc>
        <w:tc>
          <w:tcPr>
            <w:tcW w:w="1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93FA2A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3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>Predavanja (vrijeme i mjesto)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12F0F9F2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Seminari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1B186D7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Vježbe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2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528EBC59" w14:textId="77777777" w:rsidR="005C2F41" w:rsidRPr="00CD3F31" w:rsidRDefault="00E221EC" w:rsidP="00E221EC">
            <w:pPr>
              <w:pStyle w:val="Blokteksta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Nastavnik</w:t>
            </w:r>
          </w:p>
        </w:tc>
      </w:tr>
      <w:tr w:rsidR="008D4528" w:rsidRPr="00CD3F31" w14:paraId="54F12E06" w14:textId="77777777" w:rsidTr="008F0BD3">
        <w:trPr>
          <w:jc w:val="center"/>
        </w:trPr>
        <w:tc>
          <w:tcPr>
            <w:tcW w:w="1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  <w:vAlign w:val="center"/>
          </w:tcPr>
          <w:p w14:paraId="3BCCAE7A" w14:textId="77777777" w:rsidR="00060F95" w:rsidRDefault="008F0BD3" w:rsidP="008F0BD3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t>07. 01. 2025.</w:t>
            </w:r>
          </w:p>
          <w:p w14:paraId="4DF91121" w14:textId="39AAEC40" w:rsidR="008F0BD3" w:rsidRPr="00060F95" w:rsidRDefault="008F0BD3" w:rsidP="008F0BD3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(utorak)</w:t>
            </w:r>
          </w:p>
        </w:tc>
        <w:tc>
          <w:tcPr>
            <w:tcW w:w="1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88569C" w14:textId="4254CE78" w:rsidR="00060F95" w:rsidRDefault="008F0BD3" w:rsidP="008F0BD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</w:t>
            </w:r>
            <w:r w:rsidR="00A52BD1">
              <w:rPr>
                <w:rFonts w:ascii="Calibri" w:hAnsi="Calibri"/>
                <w:bCs/>
                <w:color w:val="auto"/>
                <w:lang w:val="hr-HR"/>
              </w:rPr>
              <w:t>1, P2, P3, P4, P5</w:t>
            </w:r>
          </w:p>
          <w:p w14:paraId="4A5B81C0" w14:textId="77777777" w:rsidR="008F0BD3" w:rsidRDefault="008F0BD3" w:rsidP="008F0BD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14,00h – 19,00h</w:t>
            </w:r>
          </w:p>
          <w:p w14:paraId="67130198" w14:textId="56F432E3" w:rsidR="008F0BD3" w:rsidRPr="00CD3F31" w:rsidRDefault="008F0BD3" w:rsidP="008F0BD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Z6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F30FF8E" w14:textId="6728FD95" w:rsidR="008D4528" w:rsidRPr="00CD3F31" w:rsidRDefault="008D4528" w:rsidP="008F0BD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C8D488" w14:textId="77777777" w:rsidR="008D4528" w:rsidRPr="00CD3F31" w:rsidRDefault="008D4528" w:rsidP="008F0BD3">
            <w:pPr>
              <w:spacing w:after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48E5F77" w14:textId="5FC19320" w:rsidR="008D4528" w:rsidRPr="00CD3F31" w:rsidRDefault="00737FD6" w:rsidP="008F0BD3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Naslovni predavač, </w:t>
            </w:r>
            <w:r w:rsidR="002A5FC6">
              <w:rPr>
                <w:bCs/>
              </w:rPr>
              <w:t>Filip Knezović, univ. mag. med. techn. (</w:t>
            </w:r>
            <w:r w:rsidR="002A5FC6" w:rsidRPr="002A5FC6">
              <w:rPr>
                <w:b/>
              </w:rPr>
              <w:t>predavanja</w:t>
            </w:r>
            <w:r w:rsidR="002A5FC6">
              <w:rPr>
                <w:bCs/>
              </w:rPr>
              <w:t>)</w:t>
            </w:r>
          </w:p>
        </w:tc>
      </w:tr>
      <w:tr w:rsidR="00737FD6" w:rsidRPr="00CD3F31" w14:paraId="7E4050A5" w14:textId="77777777" w:rsidTr="008F0BD3">
        <w:trPr>
          <w:jc w:val="center"/>
        </w:trPr>
        <w:tc>
          <w:tcPr>
            <w:tcW w:w="1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  <w:vAlign w:val="center"/>
          </w:tcPr>
          <w:p w14:paraId="4B152454" w14:textId="77777777" w:rsidR="00737FD6" w:rsidRDefault="00737FD6" w:rsidP="00737FD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t>08. 01. 2025.</w:t>
            </w:r>
          </w:p>
          <w:p w14:paraId="229F2A19" w14:textId="49B6CD5E" w:rsidR="00737FD6" w:rsidRDefault="00737FD6" w:rsidP="00737FD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(srijeda)</w:t>
            </w:r>
          </w:p>
        </w:tc>
        <w:tc>
          <w:tcPr>
            <w:tcW w:w="1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6B3255" w14:textId="4B9CD892" w:rsidR="00737FD6" w:rsidRDefault="00737FD6" w:rsidP="00737FD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P5, P6, P7</w:t>
            </w:r>
          </w:p>
          <w:p w14:paraId="4477EEB2" w14:textId="77777777" w:rsidR="00737FD6" w:rsidRDefault="00737FD6" w:rsidP="00737FD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14,00h – 19,00h</w:t>
            </w:r>
          </w:p>
          <w:p w14:paraId="4F1EB395" w14:textId="52A84E78" w:rsidR="00737FD6" w:rsidRDefault="00737FD6" w:rsidP="00737FD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Z6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7DC454D" w14:textId="2A952761" w:rsidR="00737FD6" w:rsidRPr="00CD3F31" w:rsidRDefault="00737FD6" w:rsidP="00737FD6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5B8394" w14:textId="77777777" w:rsidR="00737FD6" w:rsidRPr="00CD3F31" w:rsidRDefault="00737FD6" w:rsidP="00737FD6">
            <w:pPr>
              <w:spacing w:after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D367C2" w14:textId="4A053223" w:rsidR="00737FD6" w:rsidRPr="00CD3F31" w:rsidRDefault="00737FD6" w:rsidP="00737FD6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Naslovni predavač, Filip Knezović, univ. mag. med. techn. (</w:t>
            </w:r>
            <w:r w:rsidRPr="002A5FC6">
              <w:rPr>
                <w:b/>
              </w:rPr>
              <w:t>predavanja</w:t>
            </w:r>
            <w:r>
              <w:rPr>
                <w:bCs/>
              </w:rPr>
              <w:t>)</w:t>
            </w:r>
          </w:p>
        </w:tc>
      </w:tr>
      <w:tr w:rsidR="00737FD6" w:rsidRPr="00CD3F31" w14:paraId="0B1EB1C6" w14:textId="77777777" w:rsidTr="008F0BD3">
        <w:trPr>
          <w:jc w:val="center"/>
        </w:trPr>
        <w:tc>
          <w:tcPr>
            <w:tcW w:w="1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  <w:vAlign w:val="center"/>
          </w:tcPr>
          <w:p w14:paraId="1BEF1E23" w14:textId="77777777" w:rsidR="00737FD6" w:rsidRDefault="00737FD6" w:rsidP="00737FD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t>09. 01. 2025.</w:t>
            </w:r>
          </w:p>
          <w:p w14:paraId="0038D71C" w14:textId="29E336DC" w:rsidR="00737FD6" w:rsidRDefault="00737FD6" w:rsidP="00737FD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(četvrtak)</w:t>
            </w:r>
          </w:p>
        </w:tc>
        <w:tc>
          <w:tcPr>
            <w:tcW w:w="1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773064" w14:textId="1972AE4C" w:rsidR="00737FD6" w:rsidRDefault="00737FD6" w:rsidP="00737FD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P8, P9, P10</w:t>
            </w:r>
          </w:p>
          <w:p w14:paraId="07532C86" w14:textId="77777777" w:rsidR="00737FD6" w:rsidRDefault="00737FD6" w:rsidP="00737FD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14,00h – 19,00h</w:t>
            </w:r>
          </w:p>
          <w:p w14:paraId="1FA10CA3" w14:textId="4FD6A676" w:rsidR="00737FD6" w:rsidRDefault="00737FD6" w:rsidP="00737FD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Z5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6E9D4A" w14:textId="37147D72" w:rsidR="00737FD6" w:rsidRPr="00CD3F31" w:rsidRDefault="00737FD6" w:rsidP="00737FD6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94DA1A" w14:textId="77777777" w:rsidR="00737FD6" w:rsidRPr="00CD3F31" w:rsidRDefault="00737FD6" w:rsidP="00737FD6">
            <w:pPr>
              <w:spacing w:after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7FF675" w14:textId="634E673B" w:rsidR="00737FD6" w:rsidRPr="00CD3F31" w:rsidRDefault="00737FD6" w:rsidP="00737FD6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Naslovni predavač, Filip Knezović, univ. mag. med. techn. (</w:t>
            </w:r>
            <w:r w:rsidRPr="002A5FC6">
              <w:rPr>
                <w:b/>
              </w:rPr>
              <w:t>predavanja</w:t>
            </w:r>
            <w:r>
              <w:rPr>
                <w:bCs/>
              </w:rPr>
              <w:t>)</w:t>
            </w:r>
          </w:p>
        </w:tc>
      </w:tr>
      <w:tr w:rsidR="00737FD6" w:rsidRPr="00CD3F31" w14:paraId="766A5CCC" w14:textId="77777777" w:rsidTr="008F0BD3">
        <w:trPr>
          <w:jc w:val="center"/>
        </w:trPr>
        <w:tc>
          <w:tcPr>
            <w:tcW w:w="1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  <w:vAlign w:val="center"/>
          </w:tcPr>
          <w:p w14:paraId="31D8D38D" w14:textId="77777777" w:rsidR="00737FD6" w:rsidRDefault="00737FD6" w:rsidP="00737FD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t>10. 01. 2025.</w:t>
            </w:r>
          </w:p>
          <w:p w14:paraId="1A9D54DA" w14:textId="0A503817" w:rsidR="00737FD6" w:rsidRDefault="00737FD6" w:rsidP="00737FD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(petak)</w:t>
            </w:r>
          </w:p>
        </w:tc>
        <w:tc>
          <w:tcPr>
            <w:tcW w:w="1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E913AB" w14:textId="1085A5FA" w:rsidR="00737FD6" w:rsidRDefault="00737FD6" w:rsidP="00737FD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P11, P12</w:t>
            </w:r>
          </w:p>
          <w:p w14:paraId="430E8A25" w14:textId="77777777" w:rsidR="00737FD6" w:rsidRDefault="00737FD6" w:rsidP="00737FD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14,00h – 19,00h</w:t>
            </w:r>
          </w:p>
          <w:p w14:paraId="20CCE512" w14:textId="7E5D9CBE" w:rsidR="00737FD6" w:rsidRDefault="00737FD6" w:rsidP="00737FD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Z5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7CAE04" w14:textId="281D43A6" w:rsidR="00737FD6" w:rsidRPr="00CD3F31" w:rsidRDefault="00737FD6" w:rsidP="00737FD6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2CBE6D" w14:textId="77777777" w:rsidR="00737FD6" w:rsidRPr="00CD3F31" w:rsidRDefault="00737FD6" w:rsidP="00737FD6">
            <w:pPr>
              <w:spacing w:after="0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920F86" w14:textId="5DD59B3B" w:rsidR="00737FD6" w:rsidRPr="00CD3F31" w:rsidRDefault="00737FD6" w:rsidP="00737FD6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Naslovni predavač, Filip Knezović, univ. mag. med. techn. (</w:t>
            </w:r>
            <w:r w:rsidRPr="002A5FC6">
              <w:rPr>
                <w:b/>
              </w:rPr>
              <w:t>predavanja</w:t>
            </w:r>
            <w:r>
              <w:rPr>
                <w:bCs/>
              </w:rPr>
              <w:t>)</w:t>
            </w:r>
          </w:p>
        </w:tc>
      </w:tr>
      <w:tr w:rsidR="002A5FC6" w:rsidRPr="00CD3F31" w14:paraId="1795C6AE" w14:textId="77777777" w:rsidTr="008F0BD3">
        <w:trPr>
          <w:jc w:val="center"/>
        </w:trPr>
        <w:tc>
          <w:tcPr>
            <w:tcW w:w="1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center"/>
          </w:tcPr>
          <w:p w14:paraId="6CAE0532" w14:textId="77777777" w:rsidR="002A5FC6" w:rsidRDefault="002A5FC6" w:rsidP="002A5FC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t>27. 01. 2025.</w:t>
            </w:r>
          </w:p>
          <w:p w14:paraId="7AE82C72" w14:textId="4A6C8585" w:rsidR="002A5FC6" w:rsidRDefault="002A5FC6" w:rsidP="002A5FC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(ponedjeljak)</w:t>
            </w:r>
          </w:p>
        </w:tc>
        <w:tc>
          <w:tcPr>
            <w:tcW w:w="1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60DFCDF" w14:textId="7CB57D9A" w:rsidR="002A5FC6" w:rsidRDefault="002A5FC6" w:rsidP="002A5FC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</w:t>
            </w:r>
            <w:r w:rsidR="00A23383">
              <w:rPr>
                <w:rFonts w:ascii="Calibri" w:hAnsi="Calibri"/>
                <w:bCs/>
                <w:color w:val="auto"/>
                <w:lang w:val="hr-HR"/>
              </w:rPr>
              <w:t>13, P14, P15, P16</w:t>
            </w:r>
          </w:p>
          <w:p w14:paraId="3468F035" w14:textId="77777777" w:rsidR="002A5FC6" w:rsidRDefault="002A5FC6" w:rsidP="002A5FC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15,00h – 19,00h</w:t>
            </w:r>
          </w:p>
          <w:p w14:paraId="090BD24A" w14:textId="77777777" w:rsidR="002A5FC6" w:rsidRDefault="002A5FC6" w:rsidP="002A5FC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Z6</w:t>
            </w:r>
          </w:p>
          <w:p w14:paraId="37FE1224" w14:textId="49D21D2B" w:rsidR="00DE11C8" w:rsidRDefault="00DE11C8" w:rsidP="00DE11C8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 w:rsidRPr="00DE11C8">
              <w:rPr>
                <w:rFonts w:ascii="Calibri" w:hAnsi="Calibri"/>
                <w:b/>
                <w:color w:val="FF0000"/>
                <w:lang w:val="hr-HR"/>
              </w:rPr>
              <w:t>MEĐUISPIT 1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90ACB51" w14:textId="59A07056" w:rsidR="002A5FC6" w:rsidRPr="00CD3F31" w:rsidRDefault="002A5FC6" w:rsidP="00A23383">
            <w:pPr>
              <w:spacing w:after="0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CEA2D2" w14:textId="77777777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V1</w:t>
            </w:r>
          </w:p>
          <w:p w14:paraId="66ED951D" w14:textId="77777777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7,00h – 14,00h</w:t>
            </w:r>
          </w:p>
          <w:p w14:paraId="0B243402" w14:textId="77777777" w:rsidR="002A5FC6" w:rsidRDefault="002A5FC6" w:rsidP="002A5FC6">
            <w:pPr>
              <w:spacing w:after="0" w:line="240" w:lineRule="auto"/>
              <w:jc w:val="center"/>
              <w:rPr>
                <w:rStyle w:val="Style54"/>
                <w:rFonts w:cstheme="minorHAnsi"/>
              </w:rPr>
            </w:pPr>
            <w:r>
              <w:rPr>
                <w:rStyle w:val="Style54"/>
                <w:rFonts w:cstheme="minorHAnsi"/>
              </w:rPr>
              <w:t xml:space="preserve">KBC Rijeka </w:t>
            </w:r>
          </w:p>
          <w:p w14:paraId="1E26ACE8" w14:textId="06EBF4C4" w:rsidR="002A5FC6" w:rsidRP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rStyle w:val="Style54"/>
                <w:rFonts w:cstheme="minorHAnsi"/>
              </w:rPr>
              <w:lastRenderedPageBreak/>
              <w:t>(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>Klinika za internu medicinu, Klinika za dermatovenerologiju, Klinika za tumore</w:t>
            </w:r>
            <w:r>
              <w:rPr>
                <w:rStyle w:val="Style54"/>
                <w:rFonts w:cstheme="minorHAnsi"/>
                <w:color w:val="000000" w:themeColor="text1"/>
              </w:rPr>
              <w:t xml:space="preserve">, 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>Klinika za neurologiju</w:t>
            </w:r>
            <w:r>
              <w:rPr>
                <w:rStyle w:val="Style54"/>
                <w:rFonts w:cstheme="minorHAnsi"/>
                <w:color w:val="000000" w:themeColor="text1"/>
              </w:rPr>
              <w:t>,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 xml:space="preserve"> Klinika za kirurgiju</w:t>
            </w:r>
            <w:r>
              <w:rPr>
                <w:rStyle w:val="Style54"/>
                <w:rFonts w:cstheme="minorHAnsi"/>
                <w:color w:val="000000" w:themeColor="text1"/>
              </w:rPr>
              <w:t>)</w:t>
            </w:r>
          </w:p>
        </w:tc>
        <w:tc>
          <w:tcPr>
            <w:tcW w:w="2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D259B8" w14:textId="14DD8C10" w:rsidR="002A5FC6" w:rsidRDefault="00737FD6" w:rsidP="002A5FC6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Naslovni predavač, Filip Knezović, univ. mag. </w:t>
            </w:r>
            <w:r>
              <w:rPr>
                <w:bCs/>
              </w:rPr>
              <w:lastRenderedPageBreak/>
              <w:t>med. techn. (</w:t>
            </w:r>
            <w:r w:rsidRPr="002A5FC6">
              <w:rPr>
                <w:b/>
              </w:rPr>
              <w:t>predavanja</w:t>
            </w:r>
            <w:r>
              <w:rPr>
                <w:bCs/>
              </w:rPr>
              <w:t>)</w:t>
            </w:r>
          </w:p>
          <w:p w14:paraId="165929DF" w14:textId="77777777" w:rsidR="00737FD6" w:rsidRDefault="00737FD6" w:rsidP="002A5FC6">
            <w:pPr>
              <w:spacing w:after="0"/>
              <w:jc w:val="center"/>
              <w:rPr>
                <w:bCs/>
              </w:rPr>
            </w:pPr>
          </w:p>
          <w:p w14:paraId="69C0A3DF" w14:textId="77777777" w:rsidR="00A52BD1" w:rsidRPr="00737FD6" w:rsidRDefault="00A52BD1" w:rsidP="00A52BD1">
            <w:pPr>
              <w:spacing w:after="0"/>
              <w:jc w:val="center"/>
              <w:rPr>
                <w:bCs/>
                <w:u w:val="single"/>
              </w:rPr>
            </w:pPr>
            <w:r w:rsidRPr="00737FD6">
              <w:rPr>
                <w:b/>
                <w:u w:val="single"/>
              </w:rPr>
              <w:t>Vježbe</w:t>
            </w:r>
            <w:r w:rsidRPr="00737FD6">
              <w:rPr>
                <w:bCs/>
                <w:u w:val="single"/>
              </w:rPr>
              <w:t>:</w:t>
            </w:r>
          </w:p>
          <w:p w14:paraId="1FD79C91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Lucija Kostelić, univ. mag. med. techn. (1. grupa) – 10 sati</w:t>
            </w:r>
          </w:p>
          <w:p w14:paraId="15A8CDA1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Nikolina Krasnići, univ. mag. med. techn. (2. grupa) – 10 sati</w:t>
            </w:r>
          </w:p>
          <w:p w14:paraId="04E6622F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Maria Juričević, univ. mag. med. techn. (3. grupa) – 10 sati</w:t>
            </w:r>
          </w:p>
          <w:p w14:paraId="4CC408E3" w14:textId="5ADE4987" w:rsidR="00A52BD1" w:rsidRPr="00CD3F3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Petra Butinar, univ. mag. med. techn. (4. grupa) – 10 sati</w:t>
            </w:r>
          </w:p>
        </w:tc>
      </w:tr>
      <w:tr w:rsidR="002A5FC6" w:rsidRPr="00CD3F31" w14:paraId="77125DA6" w14:textId="77777777" w:rsidTr="008F0BD3">
        <w:trPr>
          <w:jc w:val="center"/>
        </w:trPr>
        <w:tc>
          <w:tcPr>
            <w:tcW w:w="1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center"/>
          </w:tcPr>
          <w:p w14:paraId="4B5E3E95" w14:textId="77777777" w:rsidR="002A5FC6" w:rsidRDefault="002A5FC6" w:rsidP="002A5FC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lastRenderedPageBreak/>
              <w:t>28. 01. 2025.</w:t>
            </w:r>
          </w:p>
          <w:p w14:paraId="2566FD45" w14:textId="3DDBCFCA" w:rsidR="002A5FC6" w:rsidRDefault="002A5FC6" w:rsidP="002A5FC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(utorak)</w:t>
            </w:r>
          </w:p>
        </w:tc>
        <w:tc>
          <w:tcPr>
            <w:tcW w:w="1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868218" w14:textId="62F5E7CC" w:rsidR="002A5FC6" w:rsidRDefault="002A5FC6" w:rsidP="002A5FC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</w:t>
            </w:r>
            <w:r w:rsidR="00A23383">
              <w:rPr>
                <w:rFonts w:ascii="Calibri" w:hAnsi="Calibri"/>
                <w:bCs/>
                <w:color w:val="auto"/>
                <w:lang w:val="hr-HR"/>
              </w:rPr>
              <w:t>16, P17, P18</w:t>
            </w:r>
          </w:p>
          <w:p w14:paraId="14C4B809" w14:textId="77777777" w:rsidR="002A5FC6" w:rsidRDefault="002A5FC6" w:rsidP="002A5FC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15,00h – 19,00h</w:t>
            </w:r>
          </w:p>
          <w:p w14:paraId="7B0EF410" w14:textId="59EA8771" w:rsidR="002A5FC6" w:rsidRDefault="002A5FC6" w:rsidP="002A5FC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Z6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B60C44" w14:textId="0ECA5920" w:rsidR="002A5FC6" w:rsidRPr="00CD3F31" w:rsidRDefault="002A5FC6" w:rsidP="002A5FC6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27C6151" w14:textId="77777777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V1</w:t>
            </w:r>
          </w:p>
          <w:p w14:paraId="71CBF209" w14:textId="77777777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7,00h – 14,00h</w:t>
            </w:r>
          </w:p>
          <w:p w14:paraId="38112773" w14:textId="77777777" w:rsidR="002A5FC6" w:rsidRDefault="002A5FC6" w:rsidP="002A5FC6">
            <w:pPr>
              <w:spacing w:after="0" w:line="240" w:lineRule="auto"/>
              <w:jc w:val="center"/>
              <w:rPr>
                <w:rStyle w:val="Style54"/>
                <w:rFonts w:cstheme="minorHAnsi"/>
              </w:rPr>
            </w:pPr>
            <w:r>
              <w:rPr>
                <w:rStyle w:val="Style54"/>
                <w:rFonts w:cstheme="minorHAnsi"/>
              </w:rPr>
              <w:t xml:space="preserve">KBC Rijeka </w:t>
            </w:r>
          </w:p>
          <w:p w14:paraId="6E014951" w14:textId="05233B13" w:rsidR="002A5FC6" w:rsidRP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rStyle w:val="Style54"/>
                <w:rFonts w:cstheme="minorHAnsi"/>
              </w:rPr>
              <w:t>(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>Klinika za internu medicinu, Klinika za dermatovenerologiju, Klinika za tumore</w:t>
            </w:r>
            <w:r>
              <w:rPr>
                <w:rStyle w:val="Style54"/>
                <w:rFonts w:cstheme="minorHAnsi"/>
                <w:color w:val="000000" w:themeColor="text1"/>
              </w:rPr>
              <w:t xml:space="preserve">, 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>Klinika za neurologiju</w:t>
            </w:r>
            <w:r>
              <w:rPr>
                <w:rStyle w:val="Style54"/>
                <w:rFonts w:cstheme="minorHAnsi"/>
                <w:color w:val="000000" w:themeColor="text1"/>
              </w:rPr>
              <w:t>,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 xml:space="preserve"> Klinika za kirurgiju</w:t>
            </w:r>
            <w:r>
              <w:rPr>
                <w:rStyle w:val="Style54"/>
                <w:rFonts w:cstheme="minorHAnsi"/>
                <w:color w:val="000000" w:themeColor="text1"/>
              </w:rPr>
              <w:t>)</w:t>
            </w:r>
          </w:p>
        </w:tc>
        <w:tc>
          <w:tcPr>
            <w:tcW w:w="2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E916507" w14:textId="1F5F39BA" w:rsidR="002A5FC6" w:rsidRDefault="00737FD6" w:rsidP="002A5FC6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Naslovni predavač, </w:t>
            </w:r>
            <w:r w:rsidR="002A5FC6">
              <w:rPr>
                <w:bCs/>
              </w:rPr>
              <w:t>Filip Knezović, univ. mag. med. techn. (</w:t>
            </w:r>
            <w:r w:rsidR="002A5FC6" w:rsidRPr="002A5FC6">
              <w:rPr>
                <w:b/>
              </w:rPr>
              <w:t>predavanja</w:t>
            </w:r>
            <w:r w:rsidR="002A5FC6">
              <w:rPr>
                <w:bCs/>
              </w:rPr>
              <w:t>)</w:t>
            </w:r>
          </w:p>
          <w:p w14:paraId="1FC0B666" w14:textId="77777777" w:rsidR="00A52BD1" w:rsidRDefault="00A52BD1" w:rsidP="002A5FC6">
            <w:pPr>
              <w:spacing w:after="0"/>
              <w:jc w:val="center"/>
              <w:rPr>
                <w:bCs/>
              </w:rPr>
            </w:pPr>
          </w:p>
          <w:p w14:paraId="3D102FD0" w14:textId="77777777" w:rsidR="00A52BD1" w:rsidRPr="00737FD6" w:rsidRDefault="00A52BD1" w:rsidP="00A52BD1">
            <w:pPr>
              <w:spacing w:after="0"/>
              <w:jc w:val="center"/>
              <w:rPr>
                <w:bCs/>
                <w:u w:val="single"/>
              </w:rPr>
            </w:pPr>
            <w:r w:rsidRPr="00737FD6">
              <w:rPr>
                <w:b/>
                <w:u w:val="single"/>
              </w:rPr>
              <w:t>Vježbe</w:t>
            </w:r>
            <w:r w:rsidRPr="00737FD6">
              <w:rPr>
                <w:bCs/>
                <w:u w:val="single"/>
              </w:rPr>
              <w:t>:</w:t>
            </w:r>
          </w:p>
          <w:p w14:paraId="31070512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Lucija Kostelić, univ. mag. med. techn. (1. grupa) – 10 sati</w:t>
            </w:r>
          </w:p>
          <w:p w14:paraId="755A5A74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Nikolina Krasnići, univ. mag. med. techn. (2. grupa) – 10 sati</w:t>
            </w:r>
          </w:p>
          <w:p w14:paraId="264D08F5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Maria Juričević, univ. mag. med. techn. (3. grupa) – 10 sati</w:t>
            </w:r>
          </w:p>
          <w:p w14:paraId="4266A69B" w14:textId="745D595F" w:rsidR="00A52BD1" w:rsidRPr="00CD3F3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Petra Butinar, univ. mag. med. techn. (4. grupa) – 10 sati</w:t>
            </w:r>
          </w:p>
        </w:tc>
      </w:tr>
      <w:tr w:rsidR="002A5FC6" w:rsidRPr="00CD3F31" w14:paraId="15676F9A" w14:textId="77777777" w:rsidTr="008F0BD3">
        <w:trPr>
          <w:jc w:val="center"/>
        </w:trPr>
        <w:tc>
          <w:tcPr>
            <w:tcW w:w="1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center"/>
          </w:tcPr>
          <w:p w14:paraId="195EA976" w14:textId="77777777" w:rsidR="002A5FC6" w:rsidRDefault="002A5FC6" w:rsidP="002A5FC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t>29. 01. 2025.</w:t>
            </w:r>
          </w:p>
          <w:p w14:paraId="06867157" w14:textId="5BDE597D" w:rsidR="002A5FC6" w:rsidRDefault="002A5FC6" w:rsidP="002A5FC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(srijeda)</w:t>
            </w:r>
          </w:p>
        </w:tc>
        <w:tc>
          <w:tcPr>
            <w:tcW w:w="1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0FE207" w14:textId="5C2DF110" w:rsidR="002A5FC6" w:rsidRDefault="002A5FC6" w:rsidP="002A5FC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</w:t>
            </w:r>
            <w:r w:rsidR="00A23383">
              <w:rPr>
                <w:rFonts w:ascii="Calibri" w:hAnsi="Calibri"/>
                <w:bCs/>
                <w:color w:val="auto"/>
                <w:lang w:val="hr-HR"/>
              </w:rPr>
              <w:t>18, P19</w:t>
            </w:r>
          </w:p>
          <w:p w14:paraId="4006EDDA" w14:textId="77777777" w:rsidR="002A5FC6" w:rsidRDefault="002A5FC6" w:rsidP="002A5FC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15,00h – 19,00h</w:t>
            </w:r>
          </w:p>
          <w:p w14:paraId="6EB6C223" w14:textId="73AFDA91" w:rsidR="002A5FC6" w:rsidRDefault="002A5FC6" w:rsidP="002A5FC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Z6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42A702" w14:textId="1D834608" w:rsidR="002A5FC6" w:rsidRPr="00CD3F31" w:rsidRDefault="002A5FC6" w:rsidP="002A5FC6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F4FDB1" w14:textId="77777777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V1</w:t>
            </w:r>
          </w:p>
          <w:p w14:paraId="7DB51E6D" w14:textId="77777777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7,00h – 14,00h</w:t>
            </w:r>
          </w:p>
          <w:p w14:paraId="285D4578" w14:textId="77777777" w:rsidR="002A5FC6" w:rsidRDefault="002A5FC6" w:rsidP="002A5FC6">
            <w:pPr>
              <w:spacing w:after="0" w:line="240" w:lineRule="auto"/>
              <w:jc w:val="center"/>
              <w:rPr>
                <w:rStyle w:val="Style54"/>
                <w:rFonts w:cstheme="minorHAnsi"/>
              </w:rPr>
            </w:pPr>
            <w:r>
              <w:rPr>
                <w:rStyle w:val="Style54"/>
                <w:rFonts w:cstheme="minorHAnsi"/>
              </w:rPr>
              <w:t xml:space="preserve">KBC Rijeka </w:t>
            </w:r>
          </w:p>
          <w:p w14:paraId="3C0DDFF4" w14:textId="1D3EC877" w:rsidR="002A5FC6" w:rsidRP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rStyle w:val="Style54"/>
                <w:rFonts w:cstheme="minorHAnsi"/>
              </w:rPr>
              <w:t>(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>Klinika za internu medicinu, Klinika za dermatovenerologiju, Klinika za tumore</w:t>
            </w:r>
            <w:r>
              <w:rPr>
                <w:rStyle w:val="Style54"/>
                <w:rFonts w:cstheme="minorHAnsi"/>
                <w:color w:val="000000" w:themeColor="text1"/>
              </w:rPr>
              <w:t xml:space="preserve">, 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>Klinika za neurologiju</w:t>
            </w:r>
            <w:r>
              <w:rPr>
                <w:rStyle w:val="Style54"/>
                <w:rFonts w:cstheme="minorHAnsi"/>
                <w:color w:val="000000" w:themeColor="text1"/>
              </w:rPr>
              <w:t>,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 xml:space="preserve"> Klinika za kirurgiju</w:t>
            </w:r>
            <w:r>
              <w:rPr>
                <w:rStyle w:val="Style54"/>
                <w:rFonts w:cstheme="minorHAnsi"/>
                <w:color w:val="000000" w:themeColor="text1"/>
              </w:rPr>
              <w:t>)</w:t>
            </w:r>
          </w:p>
        </w:tc>
        <w:tc>
          <w:tcPr>
            <w:tcW w:w="2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3438265" w14:textId="19BFB242" w:rsidR="002A5FC6" w:rsidRDefault="00737FD6" w:rsidP="002A5FC6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Naslovni predavač, </w:t>
            </w:r>
            <w:r w:rsidR="002A5FC6">
              <w:rPr>
                <w:bCs/>
              </w:rPr>
              <w:t>Filip Knezović, univ. mag. med. techn. (</w:t>
            </w:r>
            <w:r w:rsidR="002A5FC6" w:rsidRPr="002A5FC6">
              <w:rPr>
                <w:b/>
              </w:rPr>
              <w:t>predavanja</w:t>
            </w:r>
            <w:r w:rsidR="002A5FC6">
              <w:rPr>
                <w:bCs/>
              </w:rPr>
              <w:t>)</w:t>
            </w:r>
          </w:p>
          <w:p w14:paraId="764650BF" w14:textId="77777777" w:rsidR="00A52BD1" w:rsidRDefault="00A52BD1" w:rsidP="002A5FC6">
            <w:pPr>
              <w:spacing w:after="0"/>
              <w:jc w:val="center"/>
              <w:rPr>
                <w:bCs/>
              </w:rPr>
            </w:pPr>
          </w:p>
          <w:p w14:paraId="4D41AF61" w14:textId="77777777" w:rsidR="00A52BD1" w:rsidRPr="00737FD6" w:rsidRDefault="00A52BD1" w:rsidP="00A52BD1">
            <w:pPr>
              <w:spacing w:after="0"/>
              <w:jc w:val="center"/>
              <w:rPr>
                <w:bCs/>
                <w:u w:val="single"/>
              </w:rPr>
            </w:pPr>
            <w:r w:rsidRPr="00737FD6">
              <w:rPr>
                <w:b/>
                <w:u w:val="single"/>
              </w:rPr>
              <w:t>Vježbe</w:t>
            </w:r>
            <w:r w:rsidRPr="00737FD6">
              <w:rPr>
                <w:bCs/>
                <w:u w:val="single"/>
              </w:rPr>
              <w:t>:</w:t>
            </w:r>
          </w:p>
          <w:p w14:paraId="6BF202BD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Lucija Kostelić, univ. mag. med. techn. (1. grupa) – 10 sati</w:t>
            </w:r>
          </w:p>
          <w:p w14:paraId="3E5FF915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Nikolina Krasnići, univ. mag. med. techn. (2. grupa) – 10 sati</w:t>
            </w:r>
          </w:p>
          <w:p w14:paraId="02E36E2E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Maria Juričević, univ. mag. med. techn. (3. grupa) – 10 sati</w:t>
            </w:r>
          </w:p>
          <w:p w14:paraId="7B556097" w14:textId="6A067C20" w:rsidR="00A52BD1" w:rsidRPr="00CD3F3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Petra Butinar, univ. mag. med. techn. (4. grupa) – 10 sati</w:t>
            </w:r>
          </w:p>
        </w:tc>
      </w:tr>
      <w:tr w:rsidR="002A5FC6" w:rsidRPr="00CD3F31" w14:paraId="31609433" w14:textId="77777777" w:rsidTr="008F0BD3">
        <w:trPr>
          <w:jc w:val="center"/>
        </w:trPr>
        <w:tc>
          <w:tcPr>
            <w:tcW w:w="1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center"/>
          </w:tcPr>
          <w:p w14:paraId="779D9AA3" w14:textId="77777777" w:rsidR="002A5FC6" w:rsidRDefault="002A5FC6" w:rsidP="002A5FC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lastRenderedPageBreak/>
              <w:t>30. 01. 2025.</w:t>
            </w:r>
          </w:p>
          <w:p w14:paraId="5E667594" w14:textId="7BBF074B" w:rsidR="002A5FC6" w:rsidRDefault="002A5FC6" w:rsidP="002A5FC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(četvrtak)</w:t>
            </w:r>
          </w:p>
        </w:tc>
        <w:tc>
          <w:tcPr>
            <w:tcW w:w="1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65F8E8F" w14:textId="739F243E" w:rsidR="002A5FC6" w:rsidRDefault="002A5FC6" w:rsidP="002A5FC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</w:t>
            </w:r>
            <w:r w:rsidR="00A23383">
              <w:rPr>
                <w:rFonts w:ascii="Calibri" w:hAnsi="Calibri"/>
                <w:bCs/>
                <w:color w:val="auto"/>
                <w:lang w:val="hr-HR"/>
              </w:rPr>
              <w:t>20, P21, P22</w:t>
            </w:r>
          </w:p>
          <w:p w14:paraId="2B460868" w14:textId="77777777" w:rsidR="002A5FC6" w:rsidRDefault="002A5FC6" w:rsidP="002A5FC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15,00h – 19,00h</w:t>
            </w:r>
          </w:p>
          <w:p w14:paraId="1BB990ED" w14:textId="08ABBAA6" w:rsidR="002A5FC6" w:rsidRDefault="002A5FC6" w:rsidP="002A5FC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Z6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F985A0" w14:textId="654A5AC1" w:rsidR="002A5FC6" w:rsidRPr="00CD3F31" w:rsidRDefault="002A5FC6" w:rsidP="002A5FC6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9D35BB" w14:textId="77777777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V1</w:t>
            </w:r>
          </w:p>
          <w:p w14:paraId="0622F8C4" w14:textId="77777777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7,00h – 14,00h</w:t>
            </w:r>
          </w:p>
          <w:p w14:paraId="06AE22AA" w14:textId="77777777" w:rsidR="002A5FC6" w:rsidRDefault="002A5FC6" w:rsidP="002A5FC6">
            <w:pPr>
              <w:spacing w:after="0" w:line="240" w:lineRule="auto"/>
              <w:jc w:val="center"/>
              <w:rPr>
                <w:rStyle w:val="Style54"/>
                <w:rFonts w:cstheme="minorHAnsi"/>
              </w:rPr>
            </w:pPr>
            <w:r>
              <w:rPr>
                <w:rStyle w:val="Style54"/>
                <w:rFonts w:cstheme="minorHAnsi"/>
              </w:rPr>
              <w:t xml:space="preserve">KBC Rijeka </w:t>
            </w:r>
          </w:p>
          <w:p w14:paraId="5788276F" w14:textId="617494B8" w:rsidR="002A5FC6" w:rsidRP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rStyle w:val="Style54"/>
                <w:rFonts w:cstheme="minorHAnsi"/>
              </w:rPr>
              <w:t>(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>Klinika za internu medicinu, Klinika za dermatovenerologiju, Klinika za tumore</w:t>
            </w:r>
            <w:r>
              <w:rPr>
                <w:rStyle w:val="Style54"/>
                <w:rFonts w:cstheme="minorHAnsi"/>
                <w:color w:val="000000" w:themeColor="text1"/>
              </w:rPr>
              <w:t xml:space="preserve">, 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>Klinika za neurologiju</w:t>
            </w:r>
            <w:r>
              <w:rPr>
                <w:rStyle w:val="Style54"/>
                <w:rFonts w:cstheme="minorHAnsi"/>
                <w:color w:val="000000" w:themeColor="text1"/>
              </w:rPr>
              <w:t>,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 xml:space="preserve"> Klinika za kirurgiju</w:t>
            </w:r>
            <w:r>
              <w:rPr>
                <w:rStyle w:val="Style54"/>
                <w:rFonts w:cstheme="minorHAnsi"/>
                <w:color w:val="000000" w:themeColor="text1"/>
              </w:rPr>
              <w:t>)</w:t>
            </w:r>
          </w:p>
        </w:tc>
        <w:tc>
          <w:tcPr>
            <w:tcW w:w="2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7A07EB" w14:textId="06315A6D" w:rsidR="002A5FC6" w:rsidRDefault="00737FD6" w:rsidP="002A5FC6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Naslovni predavač, </w:t>
            </w:r>
            <w:r w:rsidR="002A5FC6">
              <w:rPr>
                <w:bCs/>
              </w:rPr>
              <w:t>Filip Knezović, univ. mag. med. techn. (</w:t>
            </w:r>
            <w:r w:rsidR="002A5FC6" w:rsidRPr="002A5FC6">
              <w:rPr>
                <w:b/>
              </w:rPr>
              <w:t>predavanja</w:t>
            </w:r>
            <w:r w:rsidR="002A5FC6">
              <w:rPr>
                <w:bCs/>
              </w:rPr>
              <w:t>)</w:t>
            </w:r>
          </w:p>
          <w:p w14:paraId="31E9F064" w14:textId="77777777" w:rsidR="00A52BD1" w:rsidRDefault="00A52BD1" w:rsidP="002A5FC6">
            <w:pPr>
              <w:spacing w:after="0"/>
              <w:jc w:val="center"/>
              <w:rPr>
                <w:bCs/>
              </w:rPr>
            </w:pPr>
          </w:p>
          <w:p w14:paraId="76B8093C" w14:textId="77777777" w:rsidR="00A52BD1" w:rsidRPr="00737FD6" w:rsidRDefault="00A52BD1" w:rsidP="00A52BD1">
            <w:pPr>
              <w:spacing w:after="0"/>
              <w:jc w:val="center"/>
              <w:rPr>
                <w:bCs/>
                <w:u w:val="single"/>
              </w:rPr>
            </w:pPr>
            <w:r w:rsidRPr="00737FD6">
              <w:rPr>
                <w:b/>
                <w:u w:val="single"/>
              </w:rPr>
              <w:t>Vježbe</w:t>
            </w:r>
            <w:r w:rsidRPr="00737FD6">
              <w:rPr>
                <w:bCs/>
                <w:u w:val="single"/>
              </w:rPr>
              <w:t>:</w:t>
            </w:r>
          </w:p>
          <w:p w14:paraId="0D474BFE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Lucija Kostelić, univ. mag. med. techn. (1. grupa) – 10 sati</w:t>
            </w:r>
          </w:p>
          <w:p w14:paraId="033B193B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Nikolina Krasnići, univ. mag. med. techn. (2. grupa) – 10 sati</w:t>
            </w:r>
          </w:p>
          <w:p w14:paraId="0D43AAA1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Maria Juričević, univ. mag. med. techn. (3. grupa) – 10 sati</w:t>
            </w:r>
          </w:p>
          <w:p w14:paraId="1D5DC523" w14:textId="77F58CD2" w:rsidR="00A52BD1" w:rsidRPr="00CD3F3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Petra Butinar, univ. mag. med. techn. (4. grupa) – 10 sati</w:t>
            </w:r>
          </w:p>
        </w:tc>
      </w:tr>
      <w:tr w:rsidR="002A5FC6" w:rsidRPr="00CD3F31" w14:paraId="19E8A298" w14:textId="77777777" w:rsidTr="008F0BD3">
        <w:trPr>
          <w:jc w:val="center"/>
        </w:trPr>
        <w:tc>
          <w:tcPr>
            <w:tcW w:w="1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center"/>
          </w:tcPr>
          <w:p w14:paraId="3A291955" w14:textId="77777777" w:rsidR="002A5FC6" w:rsidRDefault="002A5FC6" w:rsidP="002A5FC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t>31. 01. 2025.</w:t>
            </w:r>
          </w:p>
          <w:p w14:paraId="20A81D76" w14:textId="2C9DC320" w:rsidR="002A5FC6" w:rsidRDefault="002A5FC6" w:rsidP="002A5FC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(petak)</w:t>
            </w:r>
          </w:p>
        </w:tc>
        <w:tc>
          <w:tcPr>
            <w:tcW w:w="1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A5E02E" w14:textId="201E19EE" w:rsidR="002A5FC6" w:rsidRDefault="002A5FC6" w:rsidP="002A5FC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</w:t>
            </w:r>
            <w:r w:rsidR="00A23383">
              <w:rPr>
                <w:rFonts w:ascii="Calibri" w:hAnsi="Calibri"/>
                <w:bCs/>
                <w:color w:val="auto"/>
                <w:lang w:val="hr-HR"/>
              </w:rPr>
              <w:t>22, P23, P24, P25</w:t>
            </w:r>
          </w:p>
          <w:p w14:paraId="3E5321CF" w14:textId="77777777" w:rsidR="002A5FC6" w:rsidRDefault="002A5FC6" w:rsidP="002A5FC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15,00h – 19,00h</w:t>
            </w:r>
          </w:p>
          <w:p w14:paraId="6C7F0737" w14:textId="1DBCAB65" w:rsidR="002A5FC6" w:rsidRDefault="002A5FC6" w:rsidP="002A5FC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Z6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44B088" w14:textId="7AA816E5" w:rsidR="002A5FC6" w:rsidRPr="00CD3F31" w:rsidRDefault="002A5FC6" w:rsidP="002A5FC6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7A4330" w14:textId="77777777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V1</w:t>
            </w:r>
          </w:p>
          <w:p w14:paraId="7D707B4D" w14:textId="77777777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7,00h – 14,00h</w:t>
            </w:r>
          </w:p>
          <w:p w14:paraId="5F372445" w14:textId="77777777" w:rsidR="002A5FC6" w:rsidRDefault="002A5FC6" w:rsidP="002A5FC6">
            <w:pPr>
              <w:spacing w:after="0" w:line="240" w:lineRule="auto"/>
              <w:jc w:val="center"/>
              <w:rPr>
                <w:rStyle w:val="Style54"/>
                <w:rFonts w:cstheme="minorHAnsi"/>
              </w:rPr>
            </w:pPr>
            <w:r>
              <w:rPr>
                <w:rStyle w:val="Style54"/>
                <w:rFonts w:cstheme="minorHAnsi"/>
              </w:rPr>
              <w:t xml:space="preserve">KBC Rijeka </w:t>
            </w:r>
          </w:p>
          <w:p w14:paraId="46352C72" w14:textId="6177491A" w:rsidR="002A5FC6" w:rsidRP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rStyle w:val="Style54"/>
                <w:rFonts w:cstheme="minorHAnsi"/>
              </w:rPr>
              <w:t>(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>Klinika za internu medicinu, Klinika za dermatovenerologiju, Klinika za tumore</w:t>
            </w:r>
            <w:r>
              <w:rPr>
                <w:rStyle w:val="Style54"/>
                <w:rFonts w:cstheme="minorHAnsi"/>
                <w:color w:val="000000" w:themeColor="text1"/>
              </w:rPr>
              <w:t xml:space="preserve">, 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>Klinika za neurologiju</w:t>
            </w:r>
            <w:r>
              <w:rPr>
                <w:rStyle w:val="Style54"/>
                <w:rFonts w:cstheme="minorHAnsi"/>
                <w:color w:val="000000" w:themeColor="text1"/>
              </w:rPr>
              <w:t>,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 xml:space="preserve"> Klinika za kirurgiju</w:t>
            </w:r>
            <w:r>
              <w:rPr>
                <w:rStyle w:val="Style54"/>
                <w:rFonts w:cstheme="minorHAnsi"/>
                <w:color w:val="000000" w:themeColor="text1"/>
              </w:rPr>
              <w:t>)</w:t>
            </w:r>
          </w:p>
        </w:tc>
        <w:tc>
          <w:tcPr>
            <w:tcW w:w="2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18B4C83" w14:textId="2F1B3407" w:rsidR="002A5FC6" w:rsidRDefault="00737FD6" w:rsidP="002A5FC6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Naslovni predavač, </w:t>
            </w:r>
            <w:r w:rsidR="002A5FC6">
              <w:rPr>
                <w:bCs/>
              </w:rPr>
              <w:t>Filip Knezović, univ. mag. med. techn. (</w:t>
            </w:r>
            <w:r w:rsidR="002A5FC6" w:rsidRPr="002A5FC6">
              <w:rPr>
                <w:b/>
              </w:rPr>
              <w:t>predavanja</w:t>
            </w:r>
            <w:r w:rsidR="002A5FC6">
              <w:rPr>
                <w:bCs/>
              </w:rPr>
              <w:t>)</w:t>
            </w:r>
          </w:p>
          <w:p w14:paraId="01EA21BE" w14:textId="77777777" w:rsidR="00A52BD1" w:rsidRDefault="00A52BD1" w:rsidP="002A5FC6">
            <w:pPr>
              <w:spacing w:after="0"/>
              <w:jc w:val="center"/>
              <w:rPr>
                <w:bCs/>
              </w:rPr>
            </w:pPr>
          </w:p>
          <w:p w14:paraId="2EAC0139" w14:textId="77777777" w:rsidR="00A52BD1" w:rsidRPr="00737FD6" w:rsidRDefault="00A52BD1" w:rsidP="00A52BD1">
            <w:pPr>
              <w:spacing w:after="0"/>
              <w:jc w:val="center"/>
              <w:rPr>
                <w:bCs/>
                <w:u w:val="single"/>
              </w:rPr>
            </w:pPr>
            <w:r w:rsidRPr="00737FD6">
              <w:rPr>
                <w:b/>
                <w:u w:val="single"/>
              </w:rPr>
              <w:t>Vježbe</w:t>
            </w:r>
            <w:r w:rsidRPr="00737FD6">
              <w:rPr>
                <w:bCs/>
                <w:u w:val="single"/>
              </w:rPr>
              <w:t>:</w:t>
            </w:r>
          </w:p>
          <w:p w14:paraId="17B7BDCD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Lucija Kostelić, univ. mag. med. techn. (1. grupa) – 10 sati</w:t>
            </w:r>
          </w:p>
          <w:p w14:paraId="7EF92FFE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Nikolina Krasnići, univ. mag. med. techn. (2. grupa) – 10 sati</w:t>
            </w:r>
          </w:p>
          <w:p w14:paraId="38B33143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Maria Juričević, univ. mag. med. techn. (3. grupa) – 10 sati</w:t>
            </w:r>
          </w:p>
          <w:p w14:paraId="00F6DF7E" w14:textId="4D75B945" w:rsidR="00A52BD1" w:rsidRPr="00CD3F3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Petra Butinar, univ. mag. med. techn. (4. grupa) – 10 sati</w:t>
            </w:r>
          </w:p>
        </w:tc>
      </w:tr>
      <w:tr w:rsidR="002A5FC6" w:rsidRPr="00CD3F31" w14:paraId="361AD076" w14:textId="77777777" w:rsidTr="002A5FC6">
        <w:trPr>
          <w:jc w:val="center"/>
        </w:trPr>
        <w:tc>
          <w:tcPr>
            <w:tcW w:w="1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7FC37B5D" w14:textId="77777777" w:rsidR="002A5FC6" w:rsidRDefault="002A5FC6" w:rsidP="002A5FC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lastRenderedPageBreak/>
              <w:t>17. 02. 2025.</w:t>
            </w:r>
          </w:p>
          <w:p w14:paraId="31874BB4" w14:textId="0BAFC115" w:rsidR="002A5FC6" w:rsidRDefault="002A5FC6" w:rsidP="002A5FC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(ponedjeljak)</w:t>
            </w:r>
          </w:p>
        </w:tc>
        <w:tc>
          <w:tcPr>
            <w:tcW w:w="1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6FFFE0" w14:textId="77777777" w:rsidR="002A5FC6" w:rsidRDefault="002A5FC6" w:rsidP="002A5FC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63E48A" w14:textId="2F494346" w:rsidR="002A5FC6" w:rsidRDefault="002A5FC6" w:rsidP="002A5FC6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</w:t>
            </w:r>
            <w:r w:rsidR="00C52073">
              <w:rPr>
                <w:rFonts w:asciiTheme="minorHAnsi" w:hAnsiTheme="minorHAnsi"/>
                <w:bCs/>
              </w:rPr>
              <w:t>1, S2, S3, S4</w:t>
            </w:r>
          </w:p>
          <w:p w14:paraId="162F90AC" w14:textId="77777777" w:rsidR="002A5FC6" w:rsidRDefault="002A5FC6" w:rsidP="002A5FC6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15,00h – 19,00h</w:t>
            </w:r>
          </w:p>
          <w:p w14:paraId="045A1EED" w14:textId="77777777" w:rsidR="002A5FC6" w:rsidRDefault="002A5FC6" w:rsidP="002A5FC6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Z6</w:t>
            </w:r>
          </w:p>
          <w:p w14:paraId="19B7F2CB" w14:textId="0ADB3FC0" w:rsidR="00DE11C8" w:rsidRPr="00DE11C8" w:rsidRDefault="00DE11C8" w:rsidP="002A5FC6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DE11C8">
              <w:rPr>
                <w:rFonts w:asciiTheme="minorHAnsi" w:hAnsiTheme="minorHAnsi"/>
                <w:b/>
                <w:color w:val="FF0000"/>
              </w:rPr>
              <w:t>MEĐUISPIT 2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1764ED1" w14:textId="127E4B94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V2</w:t>
            </w:r>
          </w:p>
          <w:p w14:paraId="12BA8AAF" w14:textId="77777777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7,00h – 14,00h</w:t>
            </w:r>
          </w:p>
          <w:p w14:paraId="19671E7D" w14:textId="77777777" w:rsidR="002A5FC6" w:rsidRDefault="002A5FC6" w:rsidP="002A5FC6">
            <w:pPr>
              <w:spacing w:after="0" w:line="240" w:lineRule="auto"/>
              <w:jc w:val="center"/>
              <w:rPr>
                <w:rStyle w:val="Style54"/>
                <w:rFonts w:cstheme="minorHAnsi"/>
              </w:rPr>
            </w:pPr>
            <w:r>
              <w:rPr>
                <w:rStyle w:val="Style54"/>
                <w:rFonts w:cstheme="minorHAnsi"/>
              </w:rPr>
              <w:t xml:space="preserve">KBC Rijeka </w:t>
            </w:r>
          </w:p>
          <w:p w14:paraId="40EA14FC" w14:textId="24095CC1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rStyle w:val="Style54"/>
                <w:rFonts w:cstheme="minorHAnsi"/>
              </w:rPr>
              <w:t>(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>Klinika za internu medicinu, Klinika za dermatovenerologiju, Klinika za tumore</w:t>
            </w:r>
            <w:r>
              <w:rPr>
                <w:rStyle w:val="Style54"/>
                <w:rFonts w:cstheme="minorHAnsi"/>
                <w:color w:val="000000" w:themeColor="text1"/>
              </w:rPr>
              <w:t xml:space="preserve">, 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>Klinika za neurologiju</w:t>
            </w:r>
            <w:r>
              <w:rPr>
                <w:rStyle w:val="Style54"/>
                <w:rFonts w:cstheme="minorHAnsi"/>
                <w:color w:val="000000" w:themeColor="text1"/>
              </w:rPr>
              <w:t>,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 xml:space="preserve"> Klinika za kirurgiju</w:t>
            </w:r>
            <w:r>
              <w:rPr>
                <w:rStyle w:val="Style54"/>
                <w:rFonts w:cstheme="minorHAnsi"/>
                <w:color w:val="000000" w:themeColor="text1"/>
              </w:rPr>
              <w:t>)</w:t>
            </w:r>
          </w:p>
        </w:tc>
        <w:tc>
          <w:tcPr>
            <w:tcW w:w="2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124C2F" w14:textId="7E487B65" w:rsidR="002A5FC6" w:rsidRDefault="00737FD6" w:rsidP="002A5FC6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Naslovni predavač, </w:t>
            </w:r>
            <w:r w:rsidR="002A5FC6">
              <w:rPr>
                <w:bCs/>
              </w:rPr>
              <w:t>Filip Knezović, univ. mag. med. techn. (</w:t>
            </w:r>
            <w:r w:rsidR="002A5FC6" w:rsidRPr="002A5FC6">
              <w:rPr>
                <w:b/>
              </w:rPr>
              <w:t>seminari</w:t>
            </w:r>
            <w:r w:rsidR="002A5FC6">
              <w:rPr>
                <w:bCs/>
              </w:rPr>
              <w:t>)</w:t>
            </w:r>
          </w:p>
          <w:p w14:paraId="104E531B" w14:textId="77777777" w:rsidR="00A52BD1" w:rsidRDefault="00A52BD1" w:rsidP="002A5FC6">
            <w:pPr>
              <w:spacing w:after="0"/>
              <w:jc w:val="center"/>
              <w:rPr>
                <w:bCs/>
              </w:rPr>
            </w:pPr>
          </w:p>
          <w:p w14:paraId="374900DE" w14:textId="77777777" w:rsidR="00A52BD1" w:rsidRPr="00737FD6" w:rsidRDefault="00A52BD1" w:rsidP="00A52BD1">
            <w:pPr>
              <w:spacing w:after="0"/>
              <w:jc w:val="center"/>
              <w:rPr>
                <w:bCs/>
                <w:u w:val="single"/>
              </w:rPr>
            </w:pPr>
            <w:r w:rsidRPr="00737FD6">
              <w:rPr>
                <w:b/>
                <w:u w:val="single"/>
              </w:rPr>
              <w:t>Vježbe</w:t>
            </w:r>
            <w:r w:rsidRPr="00737FD6">
              <w:rPr>
                <w:bCs/>
                <w:u w:val="single"/>
              </w:rPr>
              <w:t>:</w:t>
            </w:r>
          </w:p>
          <w:p w14:paraId="06B3088A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Lucija Kostelić, univ. mag. med. techn. (1. grupa) – 10 sati</w:t>
            </w:r>
          </w:p>
          <w:p w14:paraId="1D5B38FA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Nikolina Krasnići, univ. mag. med. techn. (2. grupa) – 10 sati</w:t>
            </w:r>
          </w:p>
          <w:p w14:paraId="4FA5940E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Maria Juričević, univ. mag. med. techn. (3. grupa) – 10 sati</w:t>
            </w:r>
          </w:p>
          <w:p w14:paraId="6F33ED12" w14:textId="1E2DB0A2" w:rsidR="00A52BD1" w:rsidRPr="00CD3F3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Petra Butinar, univ. mag. med. techn. (4. grupa) – 10 sati</w:t>
            </w:r>
          </w:p>
        </w:tc>
      </w:tr>
      <w:tr w:rsidR="002A5FC6" w:rsidRPr="00CD3F31" w14:paraId="39ACBD23" w14:textId="77777777" w:rsidTr="002A5FC6">
        <w:trPr>
          <w:jc w:val="center"/>
        </w:trPr>
        <w:tc>
          <w:tcPr>
            <w:tcW w:w="1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5C57C51F" w14:textId="77777777" w:rsidR="002A5FC6" w:rsidRDefault="002A5FC6" w:rsidP="002A5FC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t>18. 02. 2025.</w:t>
            </w:r>
          </w:p>
          <w:p w14:paraId="7F7E35AA" w14:textId="7D408AB9" w:rsidR="002A5FC6" w:rsidRDefault="002A5FC6" w:rsidP="002A5FC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(utorak)</w:t>
            </w:r>
          </w:p>
        </w:tc>
        <w:tc>
          <w:tcPr>
            <w:tcW w:w="1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DDBC29" w14:textId="77777777" w:rsidR="002A5FC6" w:rsidRDefault="002A5FC6" w:rsidP="002A5FC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F76938" w14:textId="247EA802" w:rsidR="002A5FC6" w:rsidRDefault="002A5FC6" w:rsidP="002A5FC6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</w:t>
            </w:r>
            <w:r w:rsidR="00C52073">
              <w:rPr>
                <w:rFonts w:asciiTheme="minorHAnsi" w:hAnsiTheme="minorHAnsi"/>
                <w:bCs/>
              </w:rPr>
              <w:t>5, S6, S7, S8</w:t>
            </w:r>
          </w:p>
          <w:p w14:paraId="0D05699C" w14:textId="77777777" w:rsidR="002A5FC6" w:rsidRDefault="002A5FC6" w:rsidP="002A5FC6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15,00h – 19,00h</w:t>
            </w:r>
          </w:p>
          <w:p w14:paraId="00883F0D" w14:textId="63F8154C" w:rsidR="002A5FC6" w:rsidRDefault="002A5FC6" w:rsidP="002A5FC6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Z6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6382C8F" w14:textId="5EA979EC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V2</w:t>
            </w:r>
          </w:p>
          <w:p w14:paraId="041238A1" w14:textId="77777777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7,00h – 14,00h</w:t>
            </w:r>
          </w:p>
          <w:p w14:paraId="4A132153" w14:textId="77777777" w:rsidR="002A5FC6" w:rsidRDefault="002A5FC6" w:rsidP="002A5FC6">
            <w:pPr>
              <w:spacing w:after="0" w:line="240" w:lineRule="auto"/>
              <w:jc w:val="center"/>
              <w:rPr>
                <w:rStyle w:val="Style54"/>
                <w:rFonts w:cstheme="minorHAnsi"/>
              </w:rPr>
            </w:pPr>
            <w:r>
              <w:rPr>
                <w:rStyle w:val="Style54"/>
                <w:rFonts w:cstheme="minorHAnsi"/>
              </w:rPr>
              <w:t xml:space="preserve">KBC Rijeka </w:t>
            </w:r>
          </w:p>
          <w:p w14:paraId="05E77426" w14:textId="5AF246C4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rStyle w:val="Style54"/>
                <w:rFonts w:cstheme="minorHAnsi"/>
              </w:rPr>
              <w:t>(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>Klinika za internu medicinu, Klinika za dermatovenerologiju, Klinika za tumore</w:t>
            </w:r>
            <w:r>
              <w:rPr>
                <w:rStyle w:val="Style54"/>
                <w:rFonts w:cstheme="minorHAnsi"/>
                <w:color w:val="000000" w:themeColor="text1"/>
              </w:rPr>
              <w:t xml:space="preserve">, 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>Klinika za neurologiju</w:t>
            </w:r>
            <w:r>
              <w:rPr>
                <w:rStyle w:val="Style54"/>
                <w:rFonts w:cstheme="minorHAnsi"/>
                <w:color w:val="000000" w:themeColor="text1"/>
              </w:rPr>
              <w:t>,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 xml:space="preserve"> Klinika za kirurgiju</w:t>
            </w:r>
            <w:r>
              <w:rPr>
                <w:rStyle w:val="Style54"/>
                <w:rFonts w:cstheme="minorHAnsi"/>
                <w:color w:val="000000" w:themeColor="text1"/>
              </w:rPr>
              <w:t>)</w:t>
            </w:r>
          </w:p>
        </w:tc>
        <w:tc>
          <w:tcPr>
            <w:tcW w:w="2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47E6724" w14:textId="0D851886" w:rsidR="002A5FC6" w:rsidRDefault="00737FD6" w:rsidP="002A5FC6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Naslovni predavač, </w:t>
            </w:r>
            <w:r w:rsidR="002A5FC6">
              <w:rPr>
                <w:bCs/>
              </w:rPr>
              <w:t>Filip Knezović, univ. mag. med. techn. (</w:t>
            </w:r>
            <w:r w:rsidR="002A5FC6" w:rsidRPr="002A5FC6">
              <w:rPr>
                <w:b/>
              </w:rPr>
              <w:t>seminari</w:t>
            </w:r>
            <w:r w:rsidR="002A5FC6">
              <w:rPr>
                <w:bCs/>
              </w:rPr>
              <w:t>)</w:t>
            </w:r>
          </w:p>
          <w:p w14:paraId="07995632" w14:textId="77777777" w:rsidR="00A52BD1" w:rsidRDefault="00A52BD1" w:rsidP="002A5FC6">
            <w:pPr>
              <w:spacing w:after="0"/>
              <w:jc w:val="center"/>
              <w:rPr>
                <w:bCs/>
              </w:rPr>
            </w:pPr>
          </w:p>
          <w:p w14:paraId="21C9B8F2" w14:textId="77777777" w:rsidR="00A52BD1" w:rsidRPr="00737FD6" w:rsidRDefault="00A52BD1" w:rsidP="00A52BD1">
            <w:pPr>
              <w:spacing w:after="0"/>
              <w:jc w:val="center"/>
              <w:rPr>
                <w:bCs/>
                <w:u w:val="single"/>
              </w:rPr>
            </w:pPr>
            <w:r w:rsidRPr="00737FD6">
              <w:rPr>
                <w:b/>
                <w:u w:val="single"/>
              </w:rPr>
              <w:t>Vježbe</w:t>
            </w:r>
            <w:r w:rsidRPr="00737FD6">
              <w:rPr>
                <w:bCs/>
                <w:u w:val="single"/>
              </w:rPr>
              <w:t>:</w:t>
            </w:r>
          </w:p>
          <w:p w14:paraId="52C8E86A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Lucija Kostelić, univ. mag. med. techn. (1. grupa) – 10 sati</w:t>
            </w:r>
          </w:p>
          <w:p w14:paraId="008915CF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Nikolina Krasnići, univ. mag. med. techn. (2. grupa) – 10 sati</w:t>
            </w:r>
          </w:p>
          <w:p w14:paraId="26165DDF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Maria Juričević, univ. mag. med. techn. (3. grupa) – 10 sati</w:t>
            </w:r>
          </w:p>
          <w:p w14:paraId="1B5F7F8B" w14:textId="431C0C47" w:rsidR="00A52BD1" w:rsidRPr="00CD3F3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Petra Butinar, univ. mag. med. techn. (4. grupa) – 10 sati</w:t>
            </w:r>
          </w:p>
        </w:tc>
      </w:tr>
      <w:tr w:rsidR="002A5FC6" w:rsidRPr="00CD3F31" w14:paraId="11B129B1" w14:textId="77777777" w:rsidTr="002A5FC6">
        <w:trPr>
          <w:jc w:val="center"/>
        </w:trPr>
        <w:tc>
          <w:tcPr>
            <w:tcW w:w="1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5B3A85E1" w14:textId="77777777" w:rsidR="002A5FC6" w:rsidRDefault="002A5FC6" w:rsidP="002A5FC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t>19. 02. 2025.</w:t>
            </w:r>
          </w:p>
          <w:p w14:paraId="612F14AB" w14:textId="50632DDA" w:rsidR="002A5FC6" w:rsidRDefault="002A5FC6" w:rsidP="002A5FC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(srijeda)</w:t>
            </w:r>
          </w:p>
        </w:tc>
        <w:tc>
          <w:tcPr>
            <w:tcW w:w="1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38BD95" w14:textId="77777777" w:rsidR="002A5FC6" w:rsidRDefault="002A5FC6" w:rsidP="002A5FC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5AA6F8" w14:textId="1B4DC0B7" w:rsidR="002A5FC6" w:rsidRDefault="002A5FC6" w:rsidP="002A5FC6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</w:t>
            </w:r>
            <w:r w:rsidR="00C52073">
              <w:rPr>
                <w:rFonts w:asciiTheme="minorHAnsi" w:hAnsiTheme="minorHAnsi"/>
                <w:bCs/>
              </w:rPr>
              <w:t>9, S10, S11, S12</w:t>
            </w:r>
          </w:p>
          <w:p w14:paraId="7367AA9A" w14:textId="77777777" w:rsidR="002A5FC6" w:rsidRDefault="002A5FC6" w:rsidP="002A5FC6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15,00h – 19,00h</w:t>
            </w:r>
          </w:p>
          <w:p w14:paraId="29CDF8B0" w14:textId="4E34544E" w:rsidR="002A5FC6" w:rsidRDefault="002A5FC6" w:rsidP="002A5FC6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Z6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B91B056" w14:textId="5F35528B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V2</w:t>
            </w:r>
          </w:p>
          <w:p w14:paraId="3F2692A2" w14:textId="77777777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7,00h – 14,00h</w:t>
            </w:r>
          </w:p>
          <w:p w14:paraId="45D41DF4" w14:textId="77777777" w:rsidR="002A5FC6" w:rsidRDefault="002A5FC6" w:rsidP="002A5FC6">
            <w:pPr>
              <w:spacing w:after="0" w:line="240" w:lineRule="auto"/>
              <w:jc w:val="center"/>
              <w:rPr>
                <w:rStyle w:val="Style54"/>
                <w:rFonts w:cstheme="minorHAnsi"/>
              </w:rPr>
            </w:pPr>
            <w:r>
              <w:rPr>
                <w:rStyle w:val="Style54"/>
                <w:rFonts w:cstheme="minorHAnsi"/>
              </w:rPr>
              <w:t xml:space="preserve">KBC Rijeka </w:t>
            </w:r>
          </w:p>
          <w:p w14:paraId="5DCA3F91" w14:textId="758DEFF4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rStyle w:val="Style54"/>
                <w:rFonts w:cstheme="minorHAnsi"/>
              </w:rPr>
              <w:t>(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>Klinika za internu medicinu, Klinika za dermatovenerologiju, Klinika za tumore</w:t>
            </w:r>
            <w:r>
              <w:rPr>
                <w:rStyle w:val="Style54"/>
                <w:rFonts w:cstheme="minorHAnsi"/>
                <w:color w:val="000000" w:themeColor="text1"/>
              </w:rPr>
              <w:t xml:space="preserve">, 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lastRenderedPageBreak/>
              <w:t>Klinika za neurologiju</w:t>
            </w:r>
            <w:r>
              <w:rPr>
                <w:rStyle w:val="Style54"/>
                <w:rFonts w:cstheme="minorHAnsi"/>
                <w:color w:val="000000" w:themeColor="text1"/>
              </w:rPr>
              <w:t>,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 xml:space="preserve"> Klinika za kirurgiju</w:t>
            </w:r>
            <w:r>
              <w:rPr>
                <w:rStyle w:val="Style54"/>
                <w:rFonts w:cstheme="minorHAnsi"/>
                <w:color w:val="000000" w:themeColor="text1"/>
              </w:rPr>
              <w:t>)</w:t>
            </w:r>
          </w:p>
        </w:tc>
        <w:tc>
          <w:tcPr>
            <w:tcW w:w="2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ADEB85" w14:textId="05919DAC" w:rsidR="002A5FC6" w:rsidRDefault="00737FD6" w:rsidP="002A5FC6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Naslovni predavač, </w:t>
            </w:r>
            <w:r w:rsidR="002A5FC6">
              <w:rPr>
                <w:bCs/>
              </w:rPr>
              <w:t>Filip Knezović, univ. mag. med. techn. (</w:t>
            </w:r>
            <w:r w:rsidR="002A5FC6" w:rsidRPr="002A5FC6">
              <w:rPr>
                <w:b/>
              </w:rPr>
              <w:t>seminari</w:t>
            </w:r>
            <w:r w:rsidR="002A5FC6">
              <w:rPr>
                <w:bCs/>
              </w:rPr>
              <w:t>)</w:t>
            </w:r>
          </w:p>
          <w:p w14:paraId="3241F4FF" w14:textId="77777777" w:rsidR="00A52BD1" w:rsidRDefault="00A52BD1" w:rsidP="002A5FC6">
            <w:pPr>
              <w:spacing w:after="0"/>
              <w:jc w:val="center"/>
              <w:rPr>
                <w:bCs/>
              </w:rPr>
            </w:pPr>
          </w:p>
          <w:p w14:paraId="33CA5DE0" w14:textId="77777777" w:rsidR="00A52BD1" w:rsidRPr="00737FD6" w:rsidRDefault="00A52BD1" w:rsidP="00A52BD1">
            <w:pPr>
              <w:spacing w:after="0"/>
              <w:jc w:val="center"/>
              <w:rPr>
                <w:bCs/>
                <w:u w:val="single"/>
              </w:rPr>
            </w:pPr>
            <w:r w:rsidRPr="00737FD6">
              <w:rPr>
                <w:b/>
                <w:u w:val="single"/>
              </w:rPr>
              <w:t>Vježbe</w:t>
            </w:r>
            <w:r w:rsidRPr="00737FD6">
              <w:rPr>
                <w:bCs/>
                <w:u w:val="single"/>
              </w:rPr>
              <w:t>:</w:t>
            </w:r>
          </w:p>
          <w:p w14:paraId="758026B9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Lucija Kostelić, univ. mag. med. techn. (1. grupa) – 10 sati</w:t>
            </w:r>
          </w:p>
          <w:p w14:paraId="505A8AEE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Nikolina Krasnići, univ. mag. med. techn. (2. grupa) – 10 sati</w:t>
            </w:r>
          </w:p>
          <w:p w14:paraId="3C90B2E3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Maria Juričević, univ. mag. med. techn. (3. grupa) – 10 sati</w:t>
            </w:r>
          </w:p>
          <w:p w14:paraId="32F59064" w14:textId="162B93EC" w:rsidR="00A52BD1" w:rsidRPr="00CD3F3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Petra Butinar, univ. mag. med. techn. (4. grupa) – 10 sati</w:t>
            </w:r>
          </w:p>
        </w:tc>
      </w:tr>
      <w:tr w:rsidR="002A5FC6" w:rsidRPr="00CD3F31" w14:paraId="69FF6D2B" w14:textId="77777777" w:rsidTr="002A5FC6">
        <w:trPr>
          <w:jc w:val="center"/>
        </w:trPr>
        <w:tc>
          <w:tcPr>
            <w:tcW w:w="1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600AE6EE" w14:textId="77777777" w:rsidR="002A5FC6" w:rsidRDefault="002A5FC6" w:rsidP="002A5FC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lastRenderedPageBreak/>
              <w:t>20. 02. 2025.</w:t>
            </w:r>
          </w:p>
          <w:p w14:paraId="6C3EC289" w14:textId="48741914" w:rsidR="002A5FC6" w:rsidRDefault="002A5FC6" w:rsidP="002A5FC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(četvrtak)</w:t>
            </w:r>
          </w:p>
        </w:tc>
        <w:tc>
          <w:tcPr>
            <w:tcW w:w="1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B9FCA7" w14:textId="77777777" w:rsidR="002A5FC6" w:rsidRDefault="002A5FC6" w:rsidP="002A5FC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0A1F07" w14:textId="036E78BE" w:rsidR="002A5FC6" w:rsidRDefault="002A5FC6" w:rsidP="002A5FC6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</w:t>
            </w:r>
            <w:r w:rsidR="00C52073">
              <w:rPr>
                <w:rFonts w:asciiTheme="minorHAnsi" w:hAnsiTheme="minorHAnsi"/>
                <w:bCs/>
              </w:rPr>
              <w:t>13, S14, S15, S16</w:t>
            </w:r>
          </w:p>
          <w:p w14:paraId="2276B8EA" w14:textId="77777777" w:rsidR="002A5FC6" w:rsidRDefault="002A5FC6" w:rsidP="002A5FC6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15,00h – 19,00h</w:t>
            </w:r>
          </w:p>
          <w:p w14:paraId="001E6851" w14:textId="219DD511" w:rsidR="002A5FC6" w:rsidRDefault="002A5FC6" w:rsidP="002A5FC6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Z7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13B6D6F" w14:textId="4454989C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V2</w:t>
            </w:r>
          </w:p>
          <w:p w14:paraId="3FE216AA" w14:textId="77777777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7,00h – 14,00h</w:t>
            </w:r>
          </w:p>
          <w:p w14:paraId="5F8C3B57" w14:textId="77777777" w:rsidR="002A5FC6" w:rsidRDefault="002A5FC6" w:rsidP="002A5FC6">
            <w:pPr>
              <w:spacing w:after="0" w:line="240" w:lineRule="auto"/>
              <w:jc w:val="center"/>
              <w:rPr>
                <w:rStyle w:val="Style54"/>
                <w:rFonts w:cstheme="minorHAnsi"/>
              </w:rPr>
            </w:pPr>
            <w:r>
              <w:rPr>
                <w:rStyle w:val="Style54"/>
                <w:rFonts w:cstheme="minorHAnsi"/>
              </w:rPr>
              <w:t xml:space="preserve">KBC Rijeka </w:t>
            </w:r>
          </w:p>
          <w:p w14:paraId="29949024" w14:textId="21CD72AA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rStyle w:val="Style54"/>
                <w:rFonts w:cstheme="minorHAnsi"/>
              </w:rPr>
              <w:t>(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>Klinika za internu medicinu, Klinika za dermatovenerologiju, Klinika za tumore</w:t>
            </w:r>
            <w:r>
              <w:rPr>
                <w:rStyle w:val="Style54"/>
                <w:rFonts w:cstheme="minorHAnsi"/>
                <w:color w:val="000000" w:themeColor="text1"/>
              </w:rPr>
              <w:t xml:space="preserve">, 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>Klinika za neurologiju</w:t>
            </w:r>
            <w:r>
              <w:rPr>
                <w:rStyle w:val="Style54"/>
                <w:rFonts w:cstheme="minorHAnsi"/>
                <w:color w:val="000000" w:themeColor="text1"/>
              </w:rPr>
              <w:t>,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 xml:space="preserve"> Klinika za kirurgiju</w:t>
            </w:r>
            <w:r>
              <w:rPr>
                <w:rStyle w:val="Style54"/>
                <w:rFonts w:cstheme="minorHAnsi"/>
                <w:color w:val="000000" w:themeColor="text1"/>
              </w:rPr>
              <w:t>)</w:t>
            </w:r>
          </w:p>
        </w:tc>
        <w:tc>
          <w:tcPr>
            <w:tcW w:w="2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78452B" w14:textId="421DCFD9" w:rsidR="002A5FC6" w:rsidRDefault="00737FD6" w:rsidP="002A5FC6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Naslovni predavač, </w:t>
            </w:r>
            <w:r w:rsidR="002A5FC6">
              <w:rPr>
                <w:bCs/>
              </w:rPr>
              <w:t>Filip Knezović, univ. mag. med. techn. (</w:t>
            </w:r>
            <w:r w:rsidR="002A5FC6" w:rsidRPr="002A5FC6">
              <w:rPr>
                <w:b/>
              </w:rPr>
              <w:t>seminari</w:t>
            </w:r>
            <w:r w:rsidR="002A5FC6">
              <w:rPr>
                <w:bCs/>
              </w:rPr>
              <w:t>)</w:t>
            </w:r>
          </w:p>
          <w:p w14:paraId="41D85E92" w14:textId="77777777" w:rsidR="00A52BD1" w:rsidRDefault="00A52BD1" w:rsidP="002A5FC6">
            <w:pPr>
              <w:spacing w:after="0"/>
              <w:jc w:val="center"/>
              <w:rPr>
                <w:bCs/>
              </w:rPr>
            </w:pPr>
          </w:p>
          <w:p w14:paraId="57B595D1" w14:textId="77777777" w:rsidR="00A52BD1" w:rsidRPr="00737FD6" w:rsidRDefault="00A52BD1" w:rsidP="00A52BD1">
            <w:pPr>
              <w:spacing w:after="0"/>
              <w:jc w:val="center"/>
              <w:rPr>
                <w:bCs/>
                <w:u w:val="single"/>
              </w:rPr>
            </w:pPr>
            <w:r w:rsidRPr="00737FD6">
              <w:rPr>
                <w:b/>
                <w:u w:val="single"/>
              </w:rPr>
              <w:t>Vježbe</w:t>
            </w:r>
            <w:r w:rsidRPr="00737FD6">
              <w:rPr>
                <w:bCs/>
                <w:u w:val="single"/>
              </w:rPr>
              <w:t>:</w:t>
            </w:r>
          </w:p>
          <w:p w14:paraId="6C4146D8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Lucija Kostelić, univ. mag. med. techn. (1. grupa) – 10 sati</w:t>
            </w:r>
          </w:p>
          <w:p w14:paraId="1F47B718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Nikolina Krasnići, univ. mag. med. techn. (2. grupa) – 10 sati</w:t>
            </w:r>
          </w:p>
          <w:p w14:paraId="1D47D97B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Maria Juričević, univ. mag. med. techn. (3. grupa) – 10 sati</w:t>
            </w:r>
          </w:p>
          <w:p w14:paraId="436A8F12" w14:textId="686EFB47" w:rsidR="00A52BD1" w:rsidRPr="00CD3F3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Petra Butinar, univ. mag. med. techn. (4. grupa) – 10 sati</w:t>
            </w:r>
          </w:p>
        </w:tc>
      </w:tr>
      <w:tr w:rsidR="002A5FC6" w:rsidRPr="00CD3F31" w14:paraId="52D20AD3" w14:textId="77777777" w:rsidTr="002A5FC6">
        <w:trPr>
          <w:jc w:val="center"/>
        </w:trPr>
        <w:tc>
          <w:tcPr>
            <w:tcW w:w="1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57F53C93" w14:textId="77777777" w:rsidR="002A5FC6" w:rsidRDefault="002A5FC6" w:rsidP="002A5FC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t>21. 02. 2025.</w:t>
            </w:r>
          </w:p>
          <w:p w14:paraId="4FC3F58F" w14:textId="24406D9B" w:rsidR="002A5FC6" w:rsidRDefault="002A5FC6" w:rsidP="002A5FC6">
            <w:pPr>
              <w:spacing w:after="0"/>
              <w:jc w:val="center"/>
              <w:rPr>
                <w:lang w:eastAsia="hr-HR"/>
              </w:rPr>
            </w:pPr>
            <w:r>
              <w:rPr>
                <w:lang w:eastAsia="hr-HR"/>
              </w:rPr>
              <w:t>(petak)</w:t>
            </w:r>
          </w:p>
        </w:tc>
        <w:tc>
          <w:tcPr>
            <w:tcW w:w="1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B05D8C" w14:textId="77777777" w:rsidR="002A5FC6" w:rsidRDefault="002A5FC6" w:rsidP="002A5FC6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BE7F99" w14:textId="2AE9C6A0" w:rsidR="002A5FC6" w:rsidRDefault="002A5FC6" w:rsidP="002A5FC6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</w:t>
            </w:r>
            <w:r w:rsidR="00C52073">
              <w:rPr>
                <w:rFonts w:asciiTheme="minorHAnsi" w:hAnsiTheme="minorHAnsi"/>
                <w:bCs/>
              </w:rPr>
              <w:t>17, S18, S19, S20</w:t>
            </w:r>
          </w:p>
          <w:p w14:paraId="26D58D99" w14:textId="77777777" w:rsidR="002A5FC6" w:rsidRDefault="002A5FC6" w:rsidP="002A5FC6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15,00h – 19,00h</w:t>
            </w:r>
          </w:p>
          <w:p w14:paraId="28017B3C" w14:textId="4B29D321" w:rsidR="002A5FC6" w:rsidRDefault="002A5FC6" w:rsidP="002A5FC6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Z7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1B4B979" w14:textId="5B3DF51D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V2</w:t>
            </w:r>
          </w:p>
          <w:p w14:paraId="6D3C4F5D" w14:textId="77777777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7,00h – 14,00h</w:t>
            </w:r>
          </w:p>
          <w:p w14:paraId="3DBD9F04" w14:textId="77777777" w:rsidR="002A5FC6" w:rsidRDefault="002A5FC6" w:rsidP="002A5FC6">
            <w:pPr>
              <w:spacing w:after="0" w:line="240" w:lineRule="auto"/>
              <w:jc w:val="center"/>
              <w:rPr>
                <w:rStyle w:val="Style54"/>
                <w:rFonts w:cstheme="minorHAnsi"/>
              </w:rPr>
            </w:pPr>
            <w:r>
              <w:rPr>
                <w:rStyle w:val="Style54"/>
                <w:rFonts w:cstheme="minorHAnsi"/>
              </w:rPr>
              <w:t xml:space="preserve">KBC Rijeka </w:t>
            </w:r>
          </w:p>
          <w:p w14:paraId="5BE16930" w14:textId="2E8A3C96" w:rsidR="002A5FC6" w:rsidRDefault="002A5FC6" w:rsidP="002A5FC6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rStyle w:val="Style54"/>
                <w:rFonts w:cstheme="minorHAnsi"/>
              </w:rPr>
              <w:t>(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>Klinika za internu medicinu, Klinika za dermatovenerologiju, Klinika za tumore</w:t>
            </w:r>
            <w:r>
              <w:rPr>
                <w:rStyle w:val="Style54"/>
                <w:rFonts w:cstheme="minorHAnsi"/>
                <w:color w:val="000000" w:themeColor="text1"/>
              </w:rPr>
              <w:t xml:space="preserve">, 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>Klinika za neurologiju</w:t>
            </w:r>
            <w:r>
              <w:rPr>
                <w:rStyle w:val="Style54"/>
                <w:rFonts w:cstheme="minorHAnsi"/>
                <w:color w:val="000000" w:themeColor="text1"/>
              </w:rPr>
              <w:t>,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 xml:space="preserve"> Klinika za kirurgiju</w:t>
            </w:r>
            <w:r>
              <w:rPr>
                <w:rStyle w:val="Style54"/>
                <w:rFonts w:cstheme="minorHAnsi"/>
                <w:color w:val="000000" w:themeColor="text1"/>
              </w:rPr>
              <w:t>)</w:t>
            </w:r>
          </w:p>
        </w:tc>
        <w:tc>
          <w:tcPr>
            <w:tcW w:w="2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25A10E" w14:textId="4548A799" w:rsidR="002A5FC6" w:rsidRDefault="00737FD6" w:rsidP="002A5FC6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Naslovni predavač, </w:t>
            </w:r>
            <w:r w:rsidR="002A5FC6">
              <w:rPr>
                <w:bCs/>
              </w:rPr>
              <w:t>Filip Knezović, univ. mag. med. techn. (</w:t>
            </w:r>
            <w:r w:rsidR="002A5FC6" w:rsidRPr="002A5FC6">
              <w:rPr>
                <w:b/>
              </w:rPr>
              <w:t>seminari</w:t>
            </w:r>
            <w:r w:rsidR="002A5FC6">
              <w:rPr>
                <w:bCs/>
              </w:rPr>
              <w:t>)</w:t>
            </w:r>
          </w:p>
          <w:p w14:paraId="468BDB77" w14:textId="77777777" w:rsidR="00A52BD1" w:rsidRDefault="00A52BD1" w:rsidP="002A5FC6">
            <w:pPr>
              <w:spacing w:after="0"/>
              <w:jc w:val="center"/>
              <w:rPr>
                <w:bCs/>
              </w:rPr>
            </w:pPr>
          </w:p>
          <w:p w14:paraId="70DAA825" w14:textId="77777777" w:rsidR="00A52BD1" w:rsidRPr="00737FD6" w:rsidRDefault="00A52BD1" w:rsidP="00A52BD1">
            <w:pPr>
              <w:spacing w:after="0"/>
              <w:jc w:val="center"/>
              <w:rPr>
                <w:bCs/>
                <w:u w:val="single"/>
              </w:rPr>
            </w:pPr>
            <w:r w:rsidRPr="00737FD6">
              <w:rPr>
                <w:b/>
                <w:u w:val="single"/>
              </w:rPr>
              <w:t>Vježbe</w:t>
            </w:r>
            <w:r w:rsidRPr="00737FD6">
              <w:rPr>
                <w:bCs/>
                <w:u w:val="single"/>
              </w:rPr>
              <w:t>:</w:t>
            </w:r>
          </w:p>
          <w:p w14:paraId="5484C8A8" w14:textId="33FC4B1F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Lucija Kostelić, univ. mag. med. techn. (1. grupa) – 10 sati</w:t>
            </w:r>
          </w:p>
          <w:p w14:paraId="0512C98C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Nikolina Krasnići, univ. mag. med. techn. (2. grupa) – 10 sati</w:t>
            </w:r>
          </w:p>
          <w:p w14:paraId="3CCAC4A5" w14:textId="77777777" w:rsidR="00A52BD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Maria Juričević, univ. mag. med. techn. (3. grupa) – 10 sati</w:t>
            </w:r>
          </w:p>
          <w:p w14:paraId="718D3FB6" w14:textId="49E6BE0A" w:rsidR="00A52BD1" w:rsidRPr="00CD3F31" w:rsidRDefault="00A52BD1" w:rsidP="00A52BD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Petra Butinar, univ. mag. med. techn. (4. grupa) – 10 sati</w:t>
            </w:r>
          </w:p>
        </w:tc>
      </w:tr>
    </w:tbl>
    <w:p w14:paraId="77EA009E" w14:textId="77777777" w:rsidR="005C2F41" w:rsidRPr="00CD3F31" w:rsidRDefault="005C2F41" w:rsidP="005C2F41">
      <w:pPr>
        <w:pStyle w:val="Blokteksta"/>
        <w:rPr>
          <w:rFonts w:ascii="Calibri" w:hAnsi="Calibri"/>
          <w:b/>
          <w:bCs/>
          <w:lang w:val="hr-HR"/>
        </w:rPr>
      </w:pPr>
    </w:p>
    <w:p w14:paraId="055C42D7" w14:textId="4175FE81" w:rsidR="005C2F41" w:rsidRPr="00CD3F31" w:rsidRDefault="005C2F41" w:rsidP="0041523E">
      <w:pPr>
        <w:spacing w:after="200" w:line="276" w:lineRule="auto"/>
        <w:rPr>
          <w:b/>
        </w:rPr>
      </w:pPr>
      <w:bookmarkStart w:id="1" w:name="_Hlk171259769"/>
      <w:r w:rsidRPr="00CD3F31">
        <w:rPr>
          <w:b/>
        </w:rPr>
        <w:t>Popis predavanja, seminara i vježbi: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18"/>
        <w:gridCol w:w="4694"/>
        <w:gridCol w:w="1640"/>
        <w:gridCol w:w="2054"/>
      </w:tblGrid>
      <w:tr w:rsidR="005C2F41" w:rsidRPr="00CD3F31" w14:paraId="44DD426B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3F7CE189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P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34E51DC9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PREDAVANJA (tema predavanja)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4B479C4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2AB03490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5C2F41" w:rsidRPr="00CD3F31" w14:paraId="6E7B2ECC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49CEFF" w14:textId="3616F3C0" w:rsidR="005C2F41" w:rsidRPr="00CD3F31" w:rsidRDefault="007E2306" w:rsidP="00AA6176">
            <w:pPr>
              <w:spacing w:after="0"/>
              <w:jc w:val="center"/>
            </w:pPr>
            <w:r>
              <w:t>P1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96FB74" w14:textId="0793E9E2" w:rsidR="005C2F41" w:rsidRPr="00CD3F31" w:rsidRDefault="007E2306" w:rsidP="007E2306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 xml:space="preserve">Uvod u kolegij </w:t>
            </w:r>
            <w:r w:rsidRPr="007E2306">
              <w:rPr>
                <w:rFonts w:ascii="Calibri" w:hAnsi="Calibri"/>
                <w:i/>
                <w:iCs/>
                <w:color w:val="auto"/>
                <w:sz w:val="22"/>
                <w:szCs w:val="22"/>
                <w:lang w:val="hr-HR"/>
              </w:rPr>
              <w:t>Proces zdravstvene njege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983DA" w14:textId="5096BA6B" w:rsidR="005C2F41" w:rsidRPr="00CD3F31" w:rsidRDefault="00933897" w:rsidP="00AA6176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8445EB" w14:textId="7EDA76A7" w:rsidR="005C2F41" w:rsidRPr="00CD3F31" w:rsidRDefault="004E0E17" w:rsidP="00AA6176">
            <w:pPr>
              <w:spacing w:after="0"/>
              <w:jc w:val="center"/>
            </w:pPr>
            <w:r>
              <w:t>Z</w:t>
            </w:r>
            <w:r w:rsidR="00E45DF1">
              <w:t>6</w:t>
            </w:r>
          </w:p>
        </w:tc>
      </w:tr>
      <w:tr w:rsidR="00E45DF1" w:rsidRPr="00CD3F31" w14:paraId="163D1898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BF2DA4" w14:textId="0E7108D4" w:rsidR="00E45DF1" w:rsidRPr="00CD3F31" w:rsidRDefault="00E45DF1" w:rsidP="00E45DF1">
            <w:pPr>
              <w:spacing w:after="0"/>
              <w:jc w:val="center"/>
            </w:pPr>
            <w:r>
              <w:t>P2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46A4D9" w14:textId="64A81EC9" w:rsidR="00E45DF1" w:rsidRPr="00CD3F31" w:rsidRDefault="00E45DF1" w:rsidP="00E45DF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Sadržaj i djelokrug rada, kompetencije, autonomija i samostalnost medicinskih sestara i tehničara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F027C" w14:textId="257B618E" w:rsidR="00E45DF1" w:rsidRPr="00CD3F3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7F0705" w14:textId="2E5FD669" w:rsidR="00E45DF1" w:rsidRPr="00CD3F31" w:rsidRDefault="00E45DF1" w:rsidP="00E45DF1">
            <w:pPr>
              <w:spacing w:after="0"/>
              <w:jc w:val="center"/>
            </w:pPr>
            <w:r>
              <w:t>Z6</w:t>
            </w:r>
          </w:p>
        </w:tc>
      </w:tr>
      <w:tr w:rsidR="00E45DF1" w:rsidRPr="00CD3F31" w14:paraId="64C23099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E54786" w14:textId="665A2614" w:rsidR="00E45DF1" w:rsidRPr="00CD3F31" w:rsidRDefault="00E45DF1" w:rsidP="00E45DF1">
            <w:pPr>
              <w:spacing w:after="0"/>
              <w:jc w:val="center"/>
            </w:pPr>
            <w:r>
              <w:t>P3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F5C462" w14:textId="76F7E24F" w:rsidR="00E45DF1" w:rsidRPr="00CD3F31" w:rsidRDefault="00E45DF1" w:rsidP="00E45DF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Definiranje zdravstvene njege, odnos njega bolesnika – zdravstvena njega/sestrinstvo – medicina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7BC23D" w14:textId="27B04A84" w:rsidR="00E45DF1" w:rsidRPr="00CD3F3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D76172" w14:textId="060126F5" w:rsidR="00E45DF1" w:rsidRPr="00CD3F31" w:rsidRDefault="00E45DF1" w:rsidP="00E45DF1">
            <w:pPr>
              <w:spacing w:after="0"/>
              <w:jc w:val="center"/>
            </w:pPr>
            <w:r>
              <w:t>Z6</w:t>
            </w:r>
          </w:p>
        </w:tc>
      </w:tr>
      <w:tr w:rsidR="00E45DF1" w:rsidRPr="00CD3F31" w14:paraId="39F7D1C1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CF43CA" w14:textId="5DD41C78" w:rsidR="00E45DF1" w:rsidRPr="00CD3F31" w:rsidRDefault="00E45DF1" w:rsidP="00E45DF1">
            <w:pPr>
              <w:spacing w:after="0"/>
              <w:jc w:val="center"/>
            </w:pPr>
            <w:r>
              <w:t>P4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684692" w14:textId="061F58D8" w:rsidR="00E45DF1" w:rsidRPr="00CD3F31" w:rsidRDefault="00E45DF1" w:rsidP="00E45DF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Uvod u proces zdravstvene njege – definicija s obzirom na faze, osobine i načela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680CA1" w14:textId="4FC4C4C9" w:rsidR="00E45DF1" w:rsidRPr="00CD3F31" w:rsidRDefault="00E45DF1" w:rsidP="00E45DF1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B9622B" w14:textId="3B36BEB1" w:rsidR="00E45DF1" w:rsidRPr="00CD3F31" w:rsidRDefault="00E45DF1" w:rsidP="00E45DF1">
            <w:pPr>
              <w:spacing w:after="0"/>
              <w:jc w:val="center"/>
            </w:pPr>
            <w:r>
              <w:t>Z6</w:t>
            </w:r>
          </w:p>
        </w:tc>
      </w:tr>
      <w:tr w:rsidR="00E45DF1" w:rsidRPr="00CD3F31" w14:paraId="7C1022A2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36B38D" w14:textId="2C352AB6" w:rsidR="00E45DF1" w:rsidRPr="00CD3F31" w:rsidRDefault="00E45DF1" w:rsidP="00E45DF1">
            <w:pPr>
              <w:spacing w:after="0"/>
              <w:jc w:val="center"/>
            </w:pPr>
            <w:r>
              <w:t>P5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930B48" w14:textId="02EE9123" w:rsidR="00E45DF1" w:rsidRPr="00CD3F31" w:rsidRDefault="00E45DF1" w:rsidP="00E45DF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Utvrđivanje potreba za zdravstvenom njegom – izvori i tehnike prikupljanja podataka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2481BA" w14:textId="3D4E4D01" w:rsidR="00E45DF1" w:rsidRPr="00CD3F31" w:rsidRDefault="00E45DF1" w:rsidP="00E45DF1">
            <w:pPr>
              <w:spacing w:after="0"/>
              <w:jc w:val="center"/>
            </w:pPr>
            <w:r>
              <w:t>4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919BBA" w14:textId="7C56F3EF" w:rsidR="00E45DF1" w:rsidRPr="00CD3F31" w:rsidRDefault="00E45DF1" w:rsidP="00E45DF1">
            <w:pPr>
              <w:spacing w:after="0"/>
              <w:jc w:val="center"/>
            </w:pPr>
            <w:r>
              <w:t>Z6</w:t>
            </w:r>
          </w:p>
        </w:tc>
      </w:tr>
      <w:tr w:rsidR="00E45DF1" w:rsidRPr="00CD3F31" w14:paraId="7AA4D03A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6F263F" w14:textId="50D495FB" w:rsidR="00E45DF1" w:rsidRDefault="00E45DF1" w:rsidP="00E45DF1">
            <w:pPr>
              <w:spacing w:after="0"/>
              <w:jc w:val="center"/>
            </w:pPr>
            <w:r>
              <w:t>P6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1B33B4" w14:textId="40389A09" w:rsidR="00E45DF1" w:rsidRDefault="00E45DF1" w:rsidP="00E45DF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Utvrđivanje potreba za zdravstvenom njegom – vrste podataka i dokumentiranje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9B3AB0" w14:textId="3053CE54" w:rsidR="00E45DF1" w:rsidRPr="00CD3F31" w:rsidRDefault="00E45DF1" w:rsidP="00E45DF1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27318E" w14:textId="599E14BD" w:rsidR="00E45DF1" w:rsidRPr="00CD3F31" w:rsidRDefault="00E45DF1" w:rsidP="00E45DF1">
            <w:pPr>
              <w:spacing w:after="0"/>
              <w:jc w:val="center"/>
            </w:pPr>
            <w:r>
              <w:t>Z6</w:t>
            </w:r>
          </w:p>
        </w:tc>
      </w:tr>
      <w:tr w:rsidR="00E45DF1" w:rsidRPr="00CD3F31" w14:paraId="305D1F56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B0F5FF" w14:textId="667A1823" w:rsidR="00E45DF1" w:rsidRDefault="00E45DF1" w:rsidP="00E45DF1">
            <w:pPr>
              <w:spacing w:after="0"/>
              <w:jc w:val="center"/>
            </w:pPr>
            <w:r>
              <w:t>P7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DA2662" w14:textId="258D6BC2" w:rsidR="00E45DF1" w:rsidRDefault="00E45DF1" w:rsidP="00E45DF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Utvrđivanje potreba za zdravstvenom njegom – promatranje u procesu zdravstvene njege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FF4310" w14:textId="1A1F442F" w:rsidR="00E45DF1" w:rsidRPr="00CD3F3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BC7EE6" w14:textId="12CF5810" w:rsidR="00E45DF1" w:rsidRPr="00CD3F31" w:rsidRDefault="00E45DF1" w:rsidP="00E45DF1">
            <w:pPr>
              <w:spacing w:after="0"/>
              <w:jc w:val="center"/>
            </w:pPr>
            <w:r>
              <w:t>Z6</w:t>
            </w:r>
          </w:p>
        </w:tc>
      </w:tr>
      <w:tr w:rsidR="00E45DF1" w:rsidRPr="00CD3F31" w14:paraId="3C7BA288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95A4ED" w14:textId="39678295" w:rsidR="00E45DF1" w:rsidRDefault="00E45DF1" w:rsidP="00E45DF1">
            <w:pPr>
              <w:spacing w:after="0"/>
              <w:jc w:val="center"/>
            </w:pPr>
            <w:r>
              <w:t>P8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E4B731" w14:textId="684F5BAD" w:rsidR="00E45DF1" w:rsidRDefault="00E45DF1" w:rsidP="00E45DF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Utvrđivanje potreba za zdravstvenom njegom – anamneza u procesu zdravstvene njege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54BB41" w14:textId="3C87867B" w:rsidR="00E45DF1" w:rsidRPr="00CD3F31" w:rsidRDefault="00E45DF1" w:rsidP="00E45DF1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A07380" w14:textId="6DDBFDB9" w:rsidR="00E45DF1" w:rsidRPr="00CD3F31" w:rsidRDefault="00E45DF1" w:rsidP="00E45DF1">
            <w:pPr>
              <w:spacing w:after="0"/>
              <w:jc w:val="center"/>
            </w:pPr>
            <w:r>
              <w:t>Z</w:t>
            </w:r>
            <w:r w:rsidR="00C52073">
              <w:t>5</w:t>
            </w:r>
          </w:p>
        </w:tc>
      </w:tr>
      <w:tr w:rsidR="00E45DF1" w:rsidRPr="00CD3F31" w14:paraId="01BD200E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05B983" w14:textId="019AAE76" w:rsidR="00E45DF1" w:rsidRDefault="00E45DF1" w:rsidP="00E45DF1">
            <w:pPr>
              <w:spacing w:after="0"/>
              <w:jc w:val="center"/>
            </w:pPr>
            <w:r>
              <w:t>P9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AA87E5" w14:textId="66197225" w:rsidR="00E45DF1" w:rsidRDefault="00E45DF1" w:rsidP="00E45DF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Utvrđivanje potreba za zdravstvenom njegom – pomagala pri prikupljanju podataka, analiza podataka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2C2399" w14:textId="363EFA7F" w:rsidR="00E45DF1" w:rsidRPr="00CD3F31" w:rsidRDefault="00E45DF1" w:rsidP="00E45DF1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5E8264" w14:textId="72BB09A5" w:rsidR="00E45DF1" w:rsidRPr="00CD3F31" w:rsidRDefault="00E45DF1" w:rsidP="00E45DF1">
            <w:pPr>
              <w:spacing w:after="0"/>
              <w:jc w:val="center"/>
            </w:pPr>
            <w:r>
              <w:t>Z</w:t>
            </w:r>
            <w:r w:rsidR="00C52073">
              <w:t>5</w:t>
            </w:r>
          </w:p>
        </w:tc>
      </w:tr>
      <w:tr w:rsidR="00E45DF1" w:rsidRPr="00CD3F31" w14:paraId="36D71852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41FB6" w14:textId="2D335B42" w:rsidR="00E45DF1" w:rsidRDefault="00E45DF1" w:rsidP="00E45DF1">
            <w:pPr>
              <w:spacing w:after="0"/>
              <w:jc w:val="center"/>
            </w:pPr>
            <w:r>
              <w:t>P10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71479B" w14:textId="26934A09" w:rsidR="00E45DF1" w:rsidRDefault="00E45DF1" w:rsidP="00E45DF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Razvrstavanje pacijenata u kategorije ovisno o potrebama za zdravstvenom njegom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D4F1E0" w14:textId="291C9D80" w:rsidR="00E45DF1" w:rsidRPr="00CD3F3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502638" w14:textId="716F30F2" w:rsidR="00E45DF1" w:rsidRPr="00CD3F31" w:rsidRDefault="00E45DF1" w:rsidP="00E45DF1">
            <w:pPr>
              <w:spacing w:after="0"/>
              <w:jc w:val="center"/>
            </w:pPr>
            <w:r>
              <w:t>Z</w:t>
            </w:r>
            <w:r w:rsidR="00C52073">
              <w:t>5</w:t>
            </w:r>
          </w:p>
        </w:tc>
      </w:tr>
      <w:tr w:rsidR="00E45DF1" w:rsidRPr="00CD3F31" w14:paraId="74F55056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016018" w14:textId="3F78B2FA" w:rsidR="00E45DF1" w:rsidRDefault="00E45DF1" w:rsidP="00E45DF1">
            <w:pPr>
              <w:spacing w:after="0"/>
              <w:jc w:val="center"/>
            </w:pPr>
            <w:r>
              <w:t>P11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D040CE" w14:textId="7075AEAF" w:rsidR="00E45DF1" w:rsidRDefault="00E45DF1" w:rsidP="00E45DF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Sestrinska dijagnoza – dijelovi, sadržaj i pravila formuliranja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52C846" w14:textId="49D2F64A" w:rsidR="00E45DF1" w:rsidRPr="00CD3F31" w:rsidRDefault="00E45DF1" w:rsidP="00E45DF1">
            <w:pPr>
              <w:spacing w:after="0"/>
              <w:jc w:val="center"/>
            </w:pPr>
            <w:r>
              <w:t>4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D9EA10" w14:textId="3E3F8919" w:rsidR="00E45DF1" w:rsidRPr="00CD3F31" w:rsidRDefault="00E45DF1" w:rsidP="00E45DF1">
            <w:pPr>
              <w:spacing w:after="0"/>
              <w:jc w:val="center"/>
            </w:pPr>
            <w:r>
              <w:t>Z</w:t>
            </w:r>
            <w:r w:rsidR="00C52073">
              <w:t>5</w:t>
            </w:r>
          </w:p>
        </w:tc>
      </w:tr>
      <w:tr w:rsidR="00E45DF1" w:rsidRPr="00CD3F31" w14:paraId="0714AFB6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975E82" w14:textId="33277B1F" w:rsidR="00E45DF1" w:rsidRDefault="00E45DF1" w:rsidP="00E45DF1">
            <w:pPr>
              <w:spacing w:after="0"/>
              <w:jc w:val="center"/>
            </w:pPr>
            <w:r>
              <w:t>P12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115F44" w14:textId="7293DDEF" w:rsidR="00E45DF1" w:rsidRDefault="00E45DF1" w:rsidP="00E45DF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Sestrinske dijagnoze usmjerene na problem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809CD4" w14:textId="3D3F56F7" w:rsidR="00E45DF1" w:rsidRPr="00CD3F31" w:rsidRDefault="00E45DF1" w:rsidP="00E45DF1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0D44C9" w14:textId="64FD21D8" w:rsidR="00E45DF1" w:rsidRPr="00CD3F31" w:rsidRDefault="00E45DF1" w:rsidP="00E45DF1">
            <w:pPr>
              <w:spacing w:after="0"/>
              <w:jc w:val="center"/>
            </w:pPr>
            <w:r>
              <w:t>Z</w:t>
            </w:r>
            <w:r w:rsidR="00C52073">
              <w:t>5</w:t>
            </w:r>
          </w:p>
        </w:tc>
      </w:tr>
      <w:tr w:rsidR="00E45DF1" w:rsidRPr="00CD3F31" w14:paraId="7BC01A20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E8A33A" w14:textId="29508C00" w:rsidR="00E45DF1" w:rsidRDefault="00E45DF1" w:rsidP="00E45DF1">
            <w:pPr>
              <w:spacing w:after="0"/>
              <w:jc w:val="center"/>
            </w:pPr>
            <w:r>
              <w:t>P13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CAC6B5" w14:textId="506ACB52" w:rsidR="00E45DF1" w:rsidRDefault="00E45DF1" w:rsidP="00E45DF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Rizične sestrinske dijagnoze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35D10A" w14:textId="41F812A7" w:rsidR="00E45DF1" w:rsidRPr="00CD3F31" w:rsidRDefault="00E45DF1" w:rsidP="00E45DF1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A14AD2" w14:textId="565D6E14" w:rsidR="00E45DF1" w:rsidRPr="00CD3F31" w:rsidRDefault="00E45DF1" w:rsidP="00E45DF1">
            <w:pPr>
              <w:spacing w:after="0"/>
              <w:jc w:val="center"/>
            </w:pPr>
            <w:r>
              <w:t>Z6</w:t>
            </w:r>
          </w:p>
        </w:tc>
      </w:tr>
      <w:tr w:rsidR="00E45DF1" w:rsidRPr="00CD3F31" w14:paraId="56BE44A0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6E89CE" w14:textId="42F721CF" w:rsidR="00E45DF1" w:rsidRDefault="00E45DF1" w:rsidP="00E45DF1">
            <w:pPr>
              <w:spacing w:after="0"/>
              <w:jc w:val="center"/>
            </w:pPr>
            <w:r>
              <w:t>P14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A98252" w14:textId="67D59A22" w:rsidR="00E45DF1" w:rsidRDefault="00E45DF1" w:rsidP="00E45DF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Sestrinske dijagnoze vezane uz promociju zdravlja. Skupne sestrinske dijagnoze (sindromi)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F95F80" w14:textId="64F07119" w:rsidR="00E45DF1" w:rsidRPr="00CD3F3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D197ED" w14:textId="272C7E60" w:rsidR="00E45DF1" w:rsidRPr="00CD3F31" w:rsidRDefault="00E45DF1" w:rsidP="00E45DF1">
            <w:pPr>
              <w:spacing w:after="0"/>
              <w:jc w:val="center"/>
            </w:pPr>
            <w:r>
              <w:t>Z6</w:t>
            </w:r>
          </w:p>
        </w:tc>
      </w:tr>
      <w:tr w:rsidR="00E45DF1" w:rsidRPr="00CD3F31" w14:paraId="23E33D6C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D9D98A" w14:textId="1856D932" w:rsidR="00E45DF1" w:rsidRDefault="00E45DF1" w:rsidP="00E45DF1">
            <w:pPr>
              <w:spacing w:after="0"/>
              <w:jc w:val="center"/>
            </w:pPr>
            <w:r>
              <w:t>P15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7B3CE6" w14:textId="0681750C" w:rsidR="00E45DF1" w:rsidRDefault="00E45DF1" w:rsidP="00E45DF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Sestrinsko – medicinski problemi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DC457B" w14:textId="772FC384" w:rsidR="00E45DF1" w:rsidRPr="00CD3F3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625853" w14:textId="1B9F3B84" w:rsidR="00E45DF1" w:rsidRPr="00CD3F31" w:rsidRDefault="00E45DF1" w:rsidP="00E45DF1">
            <w:pPr>
              <w:spacing w:after="0"/>
              <w:jc w:val="center"/>
            </w:pPr>
            <w:r>
              <w:t>Z6</w:t>
            </w:r>
          </w:p>
        </w:tc>
      </w:tr>
      <w:tr w:rsidR="00E45DF1" w:rsidRPr="00CD3F31" w14:paraId="09115BAE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C5FA40" w14:textId="1128FBE9" w:rsidR="00E45DF1" w:rsidRDefault="00E45DF1" w:rsidP="00E45DF1">
            <w:pPr>
              <w:spacing w:after="0"/>
              <w:jc w:val="center"/>
            </w:pPr>
            <w:r>
              <w:t>P16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1E5226" w14:textId="406C6163" w:rsidR="00E45DF1" w:rsidRDefault="00E45DF1" w:rsidP="00E45DF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Planiranje zdravstvene njege – teorija motivacije Abrahama Maslowa i zadovoljavanje osnovnih ljudskih potreba; utvrđivanje prioriteta u procesu zdravstvene njege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426109" w14:textId="7E6C8D52" w:rsidR="00E45DF1" w:rsidRPr="00CD3F31" w:rsidRDefault="00E45DF1" w:rsidP="00E45DF1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915907" w14:textId="103E1BE8" w:rsidR="00E45DF1" w:rsidRPr="00CD3F31" w:rsidRDefault="00E45DF1" w:rsidP="00E45DF1">
            <w:pPr>
              <w:spacing w:after="0"/>
              <w:jc w:val="center"/>
            </w:pPr>
            <w:r>
              <w:t>Z6</w:t>
            </w:r>
          </w:p>
        </w:tc>
      </w:tr>
      <w:tr w:rsidR="00E45DF1" w:rsidRPr="00CD3F31" w14:paraId="69B861AE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29626B" w14:textId="4870B35E" w:rsidR="00E45DF1" w:rsidRDefault="00E45DF1" w:rsidP="00E45DF1">
            <w:pPr>
              <w:spacing w:after="0"/>
              <w:jc w:val="center"/>
            </w:pPr>
            <w:r>
              <w:t>P17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B18AF2" w14:textId="7F4A495D" w:rsidR="00E45DF1" w:rsidRDefault="00E45DF1" w:rsidP="00E45DF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Planiranje zdravstvene njege – definiranje ciljeva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2C4B38" w14:textId="2576720F" w:rsidR="00E45DF1" w:rsidRPr="00CD3F31" w:rsidRDefault="00E45DF1" w:rsidP="00E45DF1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4E6CFF" w14:textId="46E110DB" w:rsidR="00E45DF1" w:rsidRPr="00CD3F31" w:rsidRDefault="00E45DF1" w:rsidP="00E45DF1">
            <w:pPr>
              <w:spacing w:after="0"/>
              <w:jc w:val="center"/>
            </w:pPr>
            <w:r>
              <w:t>Z6</w:t>
            </w:r>
          </w:p>
        </w:tc>
      </w:tr>
      <w:tr w:rsidR="00E45DF1" w:rsidRPr="00CD3F31" w14:paraId="504D552E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E32548" w14:textId="090B9642" w:rsidR="00E45DF1" w:rsidRDefault="00E45DF1" w:rsidP="00E45DF1">
            <w:pPr>
              <w:spacing w:after="0"/>
              <w:jc w:val="center"/>
            </w:pPr>
            <w:r>
              <w:t>P18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1A3DE8" w14:textId="25C3EDD4" w:rsidR="00E45DF1" w:rsidRDefault="00E45DF1" w:rsidP="00E45DF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Planiranje zdravstvene njege – planiranje intervencija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C5C5C5" w14:textId="4C02793F" w:rsidR="00E45DF1" w:rsidRPr="00CD3F31" w:rsidRDefault="00E45DF1" w:rsidP="00E45DF1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410442" w14:textId="011C4F6C" w:rsidR="00E45DF1" w:rsidRPr="00CD3F31" w:rsidRDefault="00E45DF1" w:rsidP="00E45DF1">
            <w:pPr>
              <w:spacing w:after="0"/>
              <w:jc w:val="center"/>
            </w:pPr>
            <w:r>
              <w:t>Z6</w:t>
            </w:r>
          </w:p>
        </w:tc>
      </w:tr>
      <w:tr w:rsidR="00E45DF1" w:rsidRPr="00CD3F31" w14:paraId="1E2AE7D5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35B919" w14:textId="5637FEB9" w:rsidR="00E45DF1" w:rsidRDefault="00E45DF1" w:rsidP="00E45DF1">
            <w:pPr>
              <w:spacing w:after="0"/>
              <w:jc w:val="center"/>
            </w:pPr>
            <w:r>
              <w:t>P19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0AF9C1" w14:textId="43973C95" w:rsidR="00E45DF1" w:rsidRDefault="00E45DF1" w:rsidP="00E45DF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Planiranje zdravstvene njege – izradba planova zdravstvene njege; SOAPIE model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1C3CC1" w14:textId="0C15D6A1" w:rsidR="00E45DF1" w:rsidRPr="00CD3F31" w:rsidRDefault="00E45DF1" w:rsidP="00E45DF1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537135" w14:textId="731B8BAB" w:rsidR="00E45DF1" w:rsidRPr="00CD3F31" w:rsidRDefault="00E45DF1" w:rsidP="00E45DF1">
            <w:pPr>
              <w:spacing w:after="0"/>
              <w:jc w:val="center"/>
            </w:pPr>
            <w:r>
              <w:t>Z6</w:t>
            </w:r>
          </w:p>
        </w:tc>
      </w:tr>
      <w:tr w:rsidR="00E45DF1" w:rsidRPr="00CD3F31" w14:paraId="1843EFF4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70BEA1" w14:textId="33044344" w:rsidR="00E45DF1" w:rsidRDefault="00E45DF1" w:rsidP="00E45DF1">
            <w:pPr>
              <w:spacing w:after="0"/>
              <w:jc w:val="center"/>
            </w:pPr>
            <w:r>
              <w:lastRenderedPageBreak/>
              <w:t>P20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4E18FB" w14:textId="0C257341" w:rsidR="00E45DF1" w:rsidRDefault="00E45DF1" w:rsidP="00E45DF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Organizacijski modeli zdravstvene njege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211DA4" w14:textId="635365C6" w:rsidR="00E45DF1" w:rsidRPr="00CD3F31" w:rsidRDefault="00E45DF1" w:rsidP="00E45DF1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7AE8DB" w14:textId="1EF566C4" w:rsidR="00E45DF1" w:rsidRPr="00CD3F31" w:rsidRDefault="00E45DF1" w:rsidP="00E45DF1">
            <w:pPr>
              <w:spacing w:after="0"/>
              <w:jc w:val="center"/>
            </w:pPr>
            <w:r>
              <w:t>Z6</w:t>
            </w:r>
          </w:p>
        </w:tc>
      </w:tr>
      <w:tr w:rsidR="00E45DF1" w:rsidRPr="00CD3F31" w14:paraId="1AC3BD70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D8F488" w14:textId="66EB8BF2" w:rsidR="00E45DF1" w:rsidRDefault="00E45DF1" w:rsidP="00E45DF1">
            <w:pPr>
              <w:spacing w:after="0"/>
              <w:jc w:val="center"/>
            </w:pPr>
            <w:r>
              <w:t>P21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29BAE7" w14:textId="517057B7" w:rsidR="00E45DF1" w:rsidRDefault="00E45DF1" w:rsidP="00E45DF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Provođenje zdravstvene njege – validacija plana, analiza uvjeta za provedbu, realizacija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F42447" w14:textId="117444C9" w:rsidR="00E45DF1" w:rsidRPr="00CD3F31" w:rsidRDefault="00E45DF1" w:rsidP="00E45DF1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20BB70" w14:textId="5089142F" w:rsidR="00E45DF1" w:rsidRPr="00CD3F31" w:rsidRDefault="00E45DF1" w:rsidP="00E45DF1">
            <w:pPr>
              <w:spacing w:after="0"/>
              <w:jc w:val="center"/>
            </w:pPr>
            <w:r>
              <w:t>Z6</w:t>
            </w:r>
          </w:p>
        </w:tc>
      </w:tr>
      <w:tr w:rsidR="00E45DF1" w:rsidRPr="00CD3F31" w14:paraId="6FD31F40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DF4520" w14:textId="1513A3D2" w:rsidR="00E45DF1" w:rsidRDefault="00E45DF1" w:rsidP="00E45DF1">
            <w:pPr>
              <w:spacing w:after="0"/>
              <w:jc w:val="center"/>
            </w:pPr>
            <w:r>
              <w:t>P22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6BBCE8" w14:textId="7BCE0C85" w:rsidR="00E45DF1" w:rsidRDefault="00E45DF1" w:rsidP="00E45DF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Evaluacija zdravstvene njege – evaluacija cilja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3AF9DB" w14:textId="347F7D0E" w:rsidR="00E45DF1" w:rsidRPr="00CD3F31" w:rsidRDefault="00E45DF1" w:rsidP="00E45DF1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901DC6" w14:textId="3F58F9AF" w:rsidR="00E45DF1" w:rsidRPr="00CD3F31" w:rsidRDefault="00E45DF1" w:rsidP="00E45DF1">
            <w:pPr>
              <w:spacing w:after="0"/>
              <w:jc w:val="center"/>
            </w:pPr>
            <w:r>
              <w:t>Z6</w:t>
            </w:r>
          </w:p>
        </w:tc>
      </w:tr>
      <w:tr w:rsidR="00E45DF1" w:rsidRPr="00CD3F31" w14:paraId="49CB0821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1B8B5F" w14:textId="59809740" w:rsidR="00E45DF1" w:rsidRDefault="00E45DF1" w:rsidP="00E45DF1">
            <w:pPr>
              <w:spacing w:after="0"/>
              <w:jc w:val="center"/>
            </w:pPr>
            <w:r>
              <w:t>P23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BE8445" w14:textId="7B697E1B" w:rsidR="00E45DF1" w:rsidRDefault="00E45DF1" w:rsidP="00E45DF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Evaluacija zdravstvene njege – evaluacija plana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E50CDC" w14:textId="19ED581B" w:rsidR="00E45DF1" w:rsidRPr="00CD3F31" w:rsidRDefault="00E45DF1" w:rsidP="00E45DF1">
            <w:pPr>
              <w:spacing w:after="0"/>
              <w:jc w:val="center"/>
            </w:pPr>
            <w:r>
              <w:t>2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2AF377" w14:textId="75A680A6" w:rsidR="00E45DF1" w:rsidRPr="00CD3F31" w:rsidRDefault="00E45DF1" w:rsidP="00E45DF1">
            <w:pPr>
              <w:spacing w:after="0"/>
              <w:jc w:val="center"/>
            </w:pPr>
            <w:r>
              <w:t>Z6</w:t>
            </w:r>
          </w:p>
        </w:tc>
      </w:tr>
      <w:tr w:rsidR="00E45DF1" w:rsidRPr="00CD3F31" w14:paraId="0065712B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79C5F" w14:textId="63DCE393" w:rsidR="00E45DF1" w:rsidRDefault="00E45DF1" w:rsidP="00E45DF1">
            <w:pPr>
              <w:spacing w:after="0"/>
              <w:jc w:val="center"/>
            </w:pPr>
            <w:r>
              <w:t>P24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169C97" w14:textId="7180D258" w:rsidR="00E45DF1" w:rsidRDefault="00E45DF1" w:rsidP="00E45DF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Otpust bolesnika i otpusno pismo zdravstvene njege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82098C" w14:textId="4159CB5E" w:rsidR="00E45DF1" w:rsidRPr="00CD3F3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B51EA5" w14:textId="5F3B5C90" w:rsidR="00E45DF1" w:rsidRPr="00CD3F31" w:rsidRDefault="00E45DF1" w:rsidP="00E45DF1">
            <w:pPr>
              <w:spacing w:after="0"/>
              <w:jc w:val="center"/>
            </w:pPr>
            <w:r>
              <w:t>Z6</w:t>
            </w:r>
          </w:p>
        </w:tc>
      </w:tr>
      <w:tr w:rsidR="00E45DF1" w:rsidRPr="00CD3F31" w14:paraId="7BC4C1F2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93C73E" w14:textId="285E82A0" w:rsidR="00E45DF1" w:rsidRDefault="00E45DF1" w:rsidP="00E45DF1">
            <w:pPr>
              <w:spacing w:after="0"/>
              <w:jc w:val="center"/>
            </w:pPr>
            <w:r>
              <w:t>P25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4F9367" w14:textId="240AE5CE" w:rsidR="00E45DF1" w:rsidRDefault="00E45DF1" w:rsidP="00E45DF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Formalno i neformalno poučavanje bolesnika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D6B640" w14:textId="2CDB9A89" w:rsidR="00E45DF1" w:rsidRPr="00CD3F3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1A9B4E" w14:textId="5377CD69" w:rsidR="00E45DF1" w:rsidRPr="00CD3F31" w:rsidRDefault="00E45DF1" w:rsidP="00E45DF1">
            <w:pPr>
              <w:spacing w:after="0"/>
              <w:jc w:val="center"/>
            </w:pPr>
            <w:r>
              <w:t>Z6</w:t>
            </w:r>
          </w:p>
        </w:tc>
      </w:tr>
      <w:tr w:rsidR="000B06AE" w:rsidRPr="00CD3F31" w14:paraId="5A8E5377" w14:textId="77777777" w:rsidTr="008D4528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120D888E" w14:textId="77777777" w:rsidR="000B06AE" w:rsidRPr="00CD3F31" w:rsidRDefault="000B06AE" w:rsidP="00BF53C9">
            <w:pPr>
              <w:spacing w:after="0"/>
            </w:pP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2C3C720D" w14:textId="77777777" w:rsidR="000B06AE" w:rsidRPr="00CD3F31" w:rsidRDefault="000B06AE" w:rsidP="00BF53C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predavanja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25F0149F" w14:textId="31018F83" w:rsidR="000B06AE" w:rsidRPr="004E0E17" w:rsidRDefault="004E0E17" w:rsidP="00792B8F">
            <w:pPr>
              <w:spacing w:after="0"/>
              <w:jc w:val="center"/>
              <w:rPr>
                <w:b/>
                <w:bCs/>
              </w:rPr>
            </w:pPr>
            <w:r w:rsidRPr="004E0E17">
              <w:rPr>
                <w:b/>
                <w:bCs/>
              </w:rPr>
              <w:t>50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0653DE93" w14:textId="77777777" w:rsidR="000B06AE" w:rsidRPr="00CD3F31" w:rsidRDefault="000B06AE" w:rsidP="008D4528">
            <w:pPr>
              <w:spacing w:after="0"/>
              <w:jc w:val="center"/>
            </w:pPr>
          </w:p>
        </w:tc>
      </w:tr>
      <w:bookmarkEnd w:id="1"/>
    </w:tbl>
    <w:p w14:paraId="2124E090" w14:textId="77777777" w:rsidR="005C2F41" w:rsidRPr="00CD3F3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1"/>
        <w:gridCol w:w="4814"/>
        <w:gridCol w:w="1666"/>
        <w:gridCol w:w="2085"/>
      </w:tblGrid>
      <w:tr w:rsidR="00A05341" w:rsidRPr="00CD3F31" w14:paraId="43D3F292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1EC7B01C" w14:textId="7B11B168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S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DBBD3B2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SEMINARI (tema seminara)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9B55656" w14:textId="77777777" w:rsidR="005C2F41" w:rsidRPr="00CD3F31" w:rsidRDefault="005C2F41" w:rsidP="00BF53C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1CBE190E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E45DF1" w:rsidRPr="00CD3F31" w14:paraId="54B6DB14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50DA5A1" w14:textId="5A5B4923" w:rsidR="00E45DF1" w:rsidRPr="00CD3F31" w:rsidRDefault="00E45DF1" w:rsidP="00E45DF1">
            <w:pPr>
              <w:spacing w:after="0"/>
              <w:jc w:val="center"/>
            </w:pPr>
            <w:bookmarkStart w:id="2" w:name="_Hlk171190744"/>
            <w:r>
              <w:t>S1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797DC1D" w14:textId="406D1169" w:rsidR="00E45DF1" w:rsidRPr="00AA2516" w:rsidRDefault="00E45DF1" w:rsidP="00E45DF1">
            <w:pPr>
              <w:spacing w:after="0"/>
              <w:rPr>
                <w:bCs/>
                <w:color w:val="000000" w:themeColor="text1"/>
              </w:rPr>
            </w:pPr>
            <w:r w:rsidRPr="00AA2516">
              <w:rPr>
                <w:bCs/>
                <w:color w:val="000000" w:themeColor="text1"/>
              </w:rPr>
              <w:t>Smanjena mogućnost održavanja osobne higijene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7E44171" w14:textId="764FF094" w:rsidR="00E45DF1" w:rsidRPr="00CD3F3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AAF5E06" w14:textId="3CD8C9E8" w:rsidR="00E45DF1" w:rsidRPr="00CD3F31" w:rsidRDefault="00E45DF1" w:rsidP="00E45DF1">
            <w:pPr>
              <w:spacing w:after="0"/>
              <w:jc w:val="center"/>
              <w:rPr>
                <w:b/>
                <w:color w:val="333399"/>
              </w:rPr>
            </w:pPr>
            <w:r>
              <w:t>Z6</w:t>
            </w:r>
          </w:p>
        </w:tc>
      </w:tr>
      <w:tr w:rsidR="00E45DF1" w:rsidRPr="00CD3F31" w14:paraId="6DAE6B4A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5FF7260" w14:textId="71D0B477" w:rsidR="00E45DF1" w:rsidRPr="00CD3F31" w:rsidRDefault="00E45DF1" w:rsidP="00E45DF1">
            <w:pPr>
              <w:spacing w:after="0"/>
              <w:jc w:val="center"/>
            </w:pPr>
            <w:r>
              <w:t>S2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3D373C4" w14:textId="70EC6A38" w:rsidR="00E45DF1" w:rsidRPr="00AA2516" w:rsidRDefault="00E45DF1" w:rsidP="00E45DF1">
            <w:pPr>
              <w:spacing w:after="0"/>
              <w:rPr>
                <w:bCs/>
                <w:color w:val="000000" w:themeColor="text1"/>
              </w:rPr>
            </w:pPr>
            <w:r w:rsidRPr="00AA2516">
              <w:rPr>
                <w:bCs/>
                <w:color w:val="000000" w:themeColor="text1"/>
              </w:rPr>
              <w:t>Smanjena mogućnost odijevanja/dotjerivanja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20CE418" w14:textId="4C5B45E6" w:rsidR="00E45DF1" w:rsidRPr="00CD3F3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39747E8" w14:textId="56754D8B" w:rsidR="00E45DF1" w:rsidRPr="00CD3F31" w:rsidRDefault="00E45DF1" w:rsidP="00E45DF1">
            <w:pPr>
              <w:spacing w:after="0"/>
              <w:jc w:val="center"/>
              <w:rPr>
                <w:b/>
                <w:color w:val="333399"/>
              </w:rPr>
            </w:pPr>
            <w:r>
              <w:t>Z6</w:t>
            </w:r>
          </w:p>
        </w:tc>
      </w:tr>
      <w:tr w:rsidR="00E45DF1" w:rsidRPr="00CD3F31" w14:paraId="05F9EF33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756F82F" w14:textId="43A24C3F" w:rsidR="00E45DF1" w:rsidRPr="00CD3F31" w:rsidRDefault="00E45DF1" w:rsidP="00E45DF1">
            <w:pPr>
              <w:spacing w:after="0"/>
              <w:jc w:val="center"/>
            </w:pPr>
            <w:r>
              <w:t>S3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E7BF81E" w14:textId="6E14940B" w:rsidR="00E45DF1" w:rsidRPr="00AA2516" w:rsidRDefault="00E45DF1" w:rsidP="00E45DF1">
            <w:pPr>
              <w:spacing w:after="0"/>
              <w:rPr>
                <w:bCs/>
                <w:color w:val="000000" w:themeColor="text1"/>
              </w:rPr>
            </w:pPr>
            <w:r w:rsidRPr="00AA2516">
              <w:rPr>
                <w:bCs/>
                <w:color w:val="000000" w:themeColor="text1"/>
              </w:rPr>
              <w:t>Smanjenja mogućnost hranjenja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4EA76F5" w14:textId="27A94FB5" w:rsidR="00E45DF1" w:rsidRPr="00CD3F3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1E2699A" w14:textId="68F093D0" w:rsidR="00E45DF1" w:rsidRPr="00CD3F31" w:rsidRDefault="00E45DF1" w:rsidP="00E45DF1">
            <w:pPr>
              <w:spacing w:after="0"/>
              <w:jc w:val="center"/>
              <w:rPr>
                <w:b/>
                <w:color w:val="333399"/>
              </w:rPr>
            </w:pPr>
            <w:r>
              <w:t>Z6</w:t>
            </w:r>
          </w:p>
        </w:tc>
      </w:tr>
      <w:tr w:rsidR="00E45DF1" w:rsidRPr="00CD3F31" w14:paraId="038DB067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05A181F" w14:textId="64062560" w:rsidR="00E45DF1" w:rsidRPr="00CD3F31" w:rsidRDefault="00E45DF1" w:rsidP="00E45DF1">
            <w:pPr>
              <w:spacing w:after="0"/>
              <w:jc w:val="center"/>
            </w:pPr>
            <w:r>
              <w:t>S4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B5C379F" w14:textId="734BDF31" w:rsidR="00E45DF1" w:rsidRPr="00AA2516" w:rsidRDefault="00E45DF1" w:rsidP="00E45DF1">
            <w:pPr>
              <w:spacing w:after="0"/>
              <w:rPr>
                <w:bCs/>
                <w:color w:val="000000" w:themeColor="text1"/>
              </w:rPr>
            </w:pPr>
            <w:r w:rsidRPr="00AA2516">
              <w:rPr>
                <w:bCs/>
                <w:color w:val="000000" w:themeColor="text1"/>
              </w:rPr>
              <w:t>Smanjena mogućnost obavljanja nužde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BCED137" w14:textId="7740CA2B" w:rsidR="00E45DF1" w:rsidRPr="00CD3F3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83CE798" w14:textId="3353654C" w:rsidR="00E45DF1" w:rsidRPr="00CD3F31" w:rsidRDefault="00E45DF1" w:rsidP="00E45DF1">
            <w:pPr>
              <w:spacing w:after="0"/>
              <w:jc w:val="center"/>
              <w:rPr>
                <w:b/>
                <w:color w:val="333399"/>
              </w:rPr>
            </w:pPr>
            <w:r>
              <w:t>Z6</w:t>
            </w:r>
          </w:p>
        </w:tc>
      </w:tr>
      <w:tr w:rsidR="00E45DF1" w:rsidRPr="00CD3F31" w14:paraId="21BD384C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DB50E65" w14:textId="2EFEB5CA" w:rsidR="00E45DF1" w:rsidRPr="00CD3F31" w:rsidRDefault="00E45DF1" w:rsidP="00E45DF1">
            <w:pPr>
              <w:spacing w:after="0"/>
              <w:jc w:val="center"/>
            </w:pPr>
            <w:r>
              <w:t>S5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5F6349F" w14:textId="67C7B852" w:rsidR="00E45DF1" w:rsidRPr="00AA2516" w:rsidRDefault="00E45DF1" w:rsidP="00E45DF1">
            <w:pPr>
              <w:spacing w:after="0"/>
              <w:rPr>
                <w:bCs/>
                <w:color w:val="000000" w:themeColor="text1"/>
              </w:rPr>
            </w:pPr>
            <w:r w:rsidRPr="00AA2516">
              <w:rPr>
                <w:bCs/>
                <w:color w:val="000000" w:themeColor="text1"/>
              </w:rPr>
              <w:t>Sestrinske dijagnoze vezane uz odmor i spavanje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14DA262" w14:textId="588DA7C2" w:rsidR="00E45DF1" w:rsidRPr="00CD3F3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A5B75A5" w14:textId="409336AA" w:rsidR="00E45DF1" w:rsidRPr="00CD3F31" w:rsidRDefault="00E45DF1" w:rsidP="00E45DF1">
            <w:pPr>
              <w:spacing w:after="0"/>
              <w:jc w:val="center"/>
              <w:rPr>
                <w:b/>
                <w:color w:val="333399"/>
              </w:rPr>
            </w:pPr>
            <w:r>
              <w:t>Z6</w:t>
            </w:r>
          </w:p>
        </w:tc>
      </w:tr>
      <w:tr w:rsidR="00E45DF1" w:rsidRPr="00CD3F31" w14:paraId="42287326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47F0A5F" w14:textId="58C96C7D" w:rsidR="00E45DF1" w:rsidRDefault="00E45DF1" w:rsidP="00E45DF1">
            <w:pPr>
              <w:spacing w:after="0"/>
              <w:jc w:val="center"/>
            </w:pPr>
            <w:r>
              <w:t>S6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8BDA5C4" w14:textId="576CC16F" w:rsidR="00E45DF1" w:rsidRPr="00AA2516" w:rsidRDefault="00E45DF1" w:rsidP="00E45DF1">
            <w:pPr>
              <w:spacing w:after="0"/>
              <w:rPr>
                <w:bCs/>
                <w:color w:val="000000" w:themeColor="text1"/>
              </w:rPr>
            </w:pPr>
            <w:r w:rsidRPr="00AA2516">
              <w:rPr>
                <w:bCs/>
                <w:color w:val="000000" w:themeColor="text1"/>
              </w:rPr>
              <w:t>Rizik za oštećenje integriteta kože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E8D4670" w14:textId="63D2ED26" w:rsidR="00E45DF1" w:rsidRPr="00CD3F3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CD428A8" w14:textId="521DAB8D" w:rsidR="00E45DF1" w:rsidRPr="00CD3F31" w:rsidRDefault="00E45DF1" w:rsidP="00E45DF1">
            <w:pPr>
              <w:spacing w:after="0"/>
              <w:jc w:val="center"/>
              <w:rPr>
                <w:b/>
                <w:color w:val="333399"/>
              </w:rPr>
            </w:pPr>
            <w:r>
              <w:t>Z6</w:t>
            </w:r>
          </w:p>
        </w:tc>
      </w:tr>
      <w:tr w:rsidR="00E45DF1" w:rsidRPr="00CD3F31" w14:paraId="1D2E61B4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C994A11" w14:textId="244A5907" w:rsidR="00E45DF1" w:rsidRDefault="00E45DF1" w:rsidP="00E45DF1">
            <w:pPr>
              <w:spacing w:after="0"/>
              <w:jc w:val="center"/>
            </w:pPr>
            <w:r>
              <w:t>S7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FBB72E0" w14:textId="5CD79C71" w:rsidR="00E45DF1" w:rsidRPr="00AA2516" w:rsidRDefault="00E45DF1" w:rsidP="00E45DF1">
            <w:pPr>
              <w:spacing w:after="0"/>
              <w:rPr>
                <w:bCs/>
                <w:color w:val="000000" w:themeColor="text1"/>
              </w:rPr>
            </w:pPr>
            <w:r w:rsidRPr="00AA2516">
              <w:rPr>
                <w:bCs/>
                <w:color w:val="000000" w:themeColor="text1"/>
              </w:rPr>
              <w:t>Oštećenje integriteta kože kao sestrinska dijagnoza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532C939" w14:textId="67E18475" w:rsidR="00E45DF1" w:rsidRPr="00CD3F3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85E8558" w14:textId="771CAA84" w:rsidR="00E45DF1" w:rsidRPr="00CD3F31" w:rsidRDefault="00E45DF1" w:rsidP="00E45DF1">
            <w:pPr>
              <w:spacing w:after="0"/>
              <w:jc w:val="center"/>
              <w:rPr>
                <w:b/>
                <w:color w:val="333399"/>
              </w:rPr>
            </w:pPr>
            <w:r>
              <w:t>Z6</w:t>
            </w:r>
          </w:p>
        </w:tc>
      </w:tr>
      <w:tr w:rsidR="00E45DF1" w:rsidRPr="00CD3F31" w14:paraId="6FCE0F7C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8681609" w14:textId="45E2CCFC" w:rsidR="00E45DF1" w:rsidRDefault="00E45DF1" w:rsidP="00E45DF1">
            <w:pPr>
              <w:spacing w:after="0"/>
              <w:jc w:val="center"/>
            </w:pPr>
            <w:r>
              <w:t>S8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C2224AD" w14:textId="04BADAC7" w:rsidR="00E45DF1" w:rsidRPr="00AA2516" w:rsidRDefault="00E45DF1" w:rsidP="00E45DF1">
            <w:pPr>
              <w:spacing w:after="0"/>
              <w:rPr>
                <w:bCs/>
                <w:color w:val="000000" w:themeColor="text1"/>
              </w:rPr>
            </w:pPr>
            <w:r w:rsidRPr="00AA2516">
              <w:rPr>
                <w:bCs/>
                <w:color w:val="000000" w:themeColor="text1"/>
              </w:rPr>
              <w:t>Rizik za opstipaciju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4E5A651" w14:textId="1F835AC9" w:rsidR="00E45DF1" w:rsidRPr="00CD3F3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92A1E02" w14:textId="57CEBC5D" w:rsidR="00E45DF1" w:rsidRPr="00CD3F31" w:rsidRDefault="00E45DF1" w:rsidP="00E45DF1">
            <w:pPr>
              <w:spacing w:after="0"/>
              <w:jc w:val="center"/>
              <w:rPr>
                <w:b/>
                <w:color w:val="333399"/>
              </w:rPr>
            </w:pPr>
            <w:r>
              <w:t>Z6</w:t>
            </w:r>
          </w:p>
        </w:tc>
      </w:tr>
      <w:tr w:rsidR="00E45DF1" w:rsidRPr="00CD3F31" w14:paraId="1EB762F1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6C694CD" w14:textId="02896781" w:rsidR="00E45DF1" w:rsidRDefault="00E45DF1" w:rsidP="00E45DF1">
            <w:pPr>
              <w:spacing w:after="0"/>
              <w:jc w:val="center"/>
            </w:pPr>
            <w:r>
              <w:t>S9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B472FCC" w14:textId="70D35912" w:rsidR="00E45DF1" w:rsidRPr="00AA2516" w:rsidRDefault="00E45DF1" w:rsidP="00E45DF1">
            <w:pPr>
              <w:spacing w:after="0"/>
              <w:rPr>
                <w:bCs/>
                <w:color w:val="000000" w:themeColor="text1"/>
              </w:rPr>
            </w:pPr>
            <w:r w:rsidRPr="00AA2516">
              <w:rPr>
                <w:bCs/>
                <w:color w:val="000000" w:themeColor="text1"/>
              </w:rPr>
              <w:t>Opstipacija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5018F35" w14:textId="0D3E8DDD" w:rsidR="00E45DF1" w:rsidRPr="00CD3F3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7DFC5E3" w14:textId="46FB2875" w:rsidR="00E45DF1" w:rsidRPr="00CD3F31" w:rsidRDefault="00E45DF1" w:rsidP="00E45DF1">
            <w:pPr>
              <w:spacing w:after="0"/>
              <w:jc w:val="center"/>
              <w:rPr>
                <w:b/>
                <w:color w:val="333399"/>
              </w:rPr>
            </w:pPr>
            <w:r>
              <w:t>Z6</w:t>
            </w:r>
          </w:p>
        </w:tc>
      </w:tr>
      <w:tr w:rsidR="00E45DF1" w:rsidRPr="00CD3F31" w14:paraId="3099D670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DD8DFAF" w14:textId="7D47EA85" w:rsidR="00E45DF1" w:rsidRDefault="00E45DF1" w:rsidP="00E45DF1">
            <w:pPr>
              <w:spacing w:after="0"/>
              <w:jc w:val="center"/>
            </w:pPr>
            <w:r>
              <w:t>S10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40A204E" w14:textId="1BAFBDC3" w:rsidR="00E45DF1" w:rsidRPr="00AA2516" w:rsidRDefault="00E45DF1" w:rsidP="00E45DF1">
            <w:pPr>
              <w:spacing w:after="0"/>
              <w:rPr>
                <w:bCs/>
                <w:color w:val="000000" w:themeColor="text1"/>
              </w:rPr>
            </w:pPr>
            <w:r w:rsidRPr="00AA2516">
              <w:rPr>
                <w:bCs/>
                <w:color w:val="000000" w:themeColor="text1"/>
              </w:rPr>
              <w:t>Rizik za pad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386211C" w14:textId="33D51DA5" w:rsidR="00E45DF1" w:rsidRPr="00CD3F3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BB101AB" w14:textId="7647B0B3" w:rsidR="00E45DF1" w:rsidRPr="00CD3F31" w:rsidRDefault="00E45DF1" w:rsidP="00E45DF1">
            <w:pPr>
              <w:spacing w:after="0"/>
              <w:jc w:val="center"/>
              <w:rPr>
                <w:b/>
                <w:color w:val="333399"/>
              </w:rPr>
            </w:pPr>
            <w:r>
              <w:t>Z6</w:t>
            </w:r>
          </w:p>
        </w:tc>
      </w:tr>
      <w:tr w:rsidR="00E45DF1" w:rsidRPr="00CD3F31" w14:paraId="09B542D3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DC6B97A" w14:textId="6ED42441" w:rsidR="00E45DF1" w:rsidRDefault="00E45DF1" w:rsidP="00E45DF1">
            <w:pPr>
              <w:spacing w:after="0"/>
              <w:jc w:val="center"/>
            </w:pPr>
            <w:r>
              <w:t>S11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BC66398" w14:textId="06819D37" w:rsidR="00E45DF1" w:rsidRPr="00AA2516" w:rsidRDefault="00E45DF1" w:rsidP="00E45DF1">
            <w:pPr>
              <w:spacing w:after="0"/>
              <w:rPr>
                <w:bCs/>
                <w:color w:val="000000" w:themeColor="text1"/>
              </w:rPr>
            </w:pPr>
            <w:r w:rsidRPr="00AA2516">
              <w:rPr>
                <w:bCs/>
                <w:color w:val="000000" w:themeColor="text1"/>
              </w:rPr>
              <w:t>Inkontinencija urina u procesu zdravstvene njege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4E7BC2D" w14:textId="11DF0BED" w:rsidR="00E45DF1" w:rsidRPr="00CD3F3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92ACADC" w14:textId="7C29EAD6" w:rsidR="00E45DF1" w:rsidRPr="00CD3F31" w:rsidRDefault="00E45DF1" w:rsidP="00E45DF1">
            <w:pPr>
              <w:spacing w:after="0"/>
              <w:jc w:val="center"/>
              <w:rPr>
                <w:b/>
                <w:color w:val="333399"/>
              </w:rPr>
            </w:pPr>
            <w:r>
              <w:t>Z6</w:t>
            </w:r>
          </w:p>
        </w:tc>
      </w:tr>
      <w:tr w:rsidR="00E45DF1" w:rsidRPr="00CD3F31" w14:paraId="126B9783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6C92175" w14:textId="70855FA4" w:rsidR="00E45DF1" w:rsidRDefault="00E45DF1" w:rsidP="00E45DF1">
            <w:pPr>
              <w:spacing w:after="0"/>
              <w:jc w:val="center"/>
            </w:pPr>
            <w:r>
              <w:t>S12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D155F0B" w14:textId="5B0E00A0" w:rsidR="00E45DF1" w:rsidRPr="00AA2516" w:rsidRDefault="00E45DF1" w:rsidP="00E45DF1">
            <w:pPr>
              <w:spacing w:after="0"/>
              <w:rPr>
                <w:bCs/>
                <w:color w:val="000000" w:themeColor="text1"/>
              </w:rPr>
            </w:pPr>
            <w:r w:rsidRPr="00AA2516">
              <w:rPr>
                <w:bCs/>
                <w:color w:val="000000" w:themeColor="text1"/>
              </w:rPr>
              <w:t>Bol kao sestrinska dijagnoza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7EC0529" w14:textId="040BAA6F" w:rsidR="00E45DF1" w:rsidRPr="00CD3F3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48EB968" w14:textId="2F342313" w:rsidR="00E45DF1" w:rsidRPr="00CD3F31" w:rsidRDefault="00E45DF1" w:rsidP="00E45DF1">
            <w:pPr>
              <w:spacing w:after="0"/>
              <w:jc w:val="center"/>
              <w:rPr>
                <w:b/>
                <w:color w:val="333399"/>
              </w:rPr>
            </w:pPr>
            <w:r>
              <w:t>Z6</w:t>
            </w:r>
          </w:p>
        </w:tc>
      </w:tr>
      <w:tr w:rsidR="00E45DF1" w:rsidRPr="00CD3F31" w14:paraId="1A009B62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35AE4FA" w14:textId="36AE4DFA" w:rsidR="00E45DF1" w:rsidRDefault="00E45DF1" w:rsidP="00E45DF1">
            <w:pPr>
              <w:spacing w:after="0"/>
              <w:jc w:val="center"/>
            </w:pPr>
            <w:r>
              <w:t>S13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10F24CF" w14:textId="108A20ED" w:rsidR="00E45DF1" w:rsidRPr="00AA2516" w:rsidRDefault="00E45DF1" w:rsidP="00E45DF1">
            <w:pPr>
              <w:spacing w:after="0"/>
              <w:rPr>
                <w:bCs/>
                <w:color w:val="000000" w:themeColor="text1"/>
              </w:rPr>
            </w:pPr>
            <w:r w:rsidRPr="00AA2516">
              <w:rPr>
                <w:bCs/>
                <w:color w:val="000000" w:themeColor="text1"/>
              </w:rPr>
              <w:t xml:space="preserve">Otežano gutanje 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D03F8CE" w14:textId="713E0C92" w:rsidR="00E45DF1" w:rsidRPr="00CD3F3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C6CEE59" w14:textId="00B79269" w:rsidR="00E45DF1" w:rsidRPr="00CD3F31" w:rsidRDefault="00E45DF1" w:rsidP="00E45DF1">
            <w:pPr>
              <w:spacing w:after="0"/>
              <w:jc w:val="center"/>
              <w:rPr>
                <w:b/>
                <w:color w:val="333399"/>
              </w:rPr>
            </w:pPr>
            <w:r>
              <w:t>Z</w:t>
            </w:r>
            <w:r w:rsidR="00C52073">
              <w:t>7</w:t>
            </w:r>
          </w:p>
        </w:tc>
      </w:tr>
      <w:tr w:rsidR="00E45DF1" w:rsidRPr="00CD3F31" w14:paraId="0195837A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677C8FC" w14:textId="3EA2CF21" w:rsidR="00E45DF1" w:rsidRDefault="00E45DF1" w:rsidP="00E45DF1">
            <w:pPr>
              <w:spacing w:after="0"/>
              <w:jc w:val="center"/>
            </w:pPr>
            <w:r>
              <w:t>S14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C661DD4" w14:textId="040D628B" w:rsidR="00E45DF1" w:rsidRPr="00AA2516" w:rsidRDefault="00E45DF1" w:rsidP="00E45DF1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Rizika za smanjenu prohodnost dišnih putova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492FCEC" w14:textId="74752D0E" w:rsidR="00E45DF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5FDB855" w14:textId="33CA2452" w:rsidR="00E45DF1" w:rsidRDefault="00E45DF1" w:rsidP="00E45DF1">
            <w:pPr>
              <w:spacing w:after="0"/>
              <w:jc w:val="center"/>
            </w:pPr>
            <w:r>
              <w:t>Z</w:t>
            </w:r>
            <w:r w:rsidR="00C52073">
              <w:t>7</w:t>
            </w:r>
          </w:p>
        </w:tc>
      </w:tr>
      <w:tr w:rsidR="00E45DF1" w:rsidRPr="00CD3F31" w14:paraId="2ADF703D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5E12600" w14:textId="52394E16" w:rsidR="00E45DF1" w:rsidRDefault="00E45DF1" w:rsidP="00E45DF1">
            <w:pPr>
              <w:spacing w:after="0"/>
              <w:jc w:val="center"/>
            </w:pPr>
            <w:r>
              <w:t>S15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97B9E07" w14:textId="04C50EC9" w:rsidR="00E45DF1" w:rsidRPr="00AA2516" w:rsidRDefault="00E45DF1" w:rsidP="00E45DF1">
            <w:pPr>
              <w:spacing w:after="0"/>
              <w:rPr>
                <w:bCs/>
                <w:color w:val="000000" w:themeColor="text1"/>
              </w:rPr>
            </w:pPr>
            <w:r w:rsidRPr="00AA2516">
              <w:rPr>
                <w:bCs/>
                <w:color w:val="000000" w:themeColor="text1"/>
              </w:rPr>
              <w:t>Rizik za dehidraciju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66A25B8" w14:textId="30CA8DE3" w:rsidR="00E45DF1" w:rsidRPr="00CD3F3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135E002" w14:textId="704BA286" w:rsidR="00E45DF1" w:rsidRPr="00CD3F31" w:rsidRDefault="00E45DF1" w:rsidP="00E45DF1">
            <w:pPr>
              <w:spacing w:after="0"/>
              <w:jc w:val="center"/>
              <w:rPr>
                <w:b/>
                <w:color w:val="333399"/>
              </w:rPr>
            </w:pPr>
            <w:r>
              <w:t>Z</w:t>
            </w:r>
            <w:r w:rsidR="00C52073">
              <w:t>7</w:t>
            </w:r>
          </w:p>
        </w:tc>
      </w:tr>
      <w:tr w:rsidR="00E45DF1" w:rsidRPr="00CD3F31" w14:paraId="67E38B7E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A62636E" w14:textId="1314502E" w:rsidR="00E45DF1" w:rsidRDefault="00E45DF1" w:rsidP="00E45DF1">
            <w:pPr>
              <w:spacing w:after="0"/>
              <w:jc w:val="center"/>
            </w:pPr>
            <w:r>
              <w:t>S16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B8D1A85" w14:textId="79236B67" w:rsidR="00E45DF1" w:rsidRPr="00AA2516" w:rsidRDefault="00E45DF1" w:rsidP="00E45DF1">
            <w:pPr>
              <w:spacing w:after="0"/>
              <w:rPr>
                <w:bCs/>
                <w:color w:val="000000" w:themeColor="text1"/>
              </w:rPr>
            </w:pPr>
            <w:r w:rsidRPr="00AA2516">
              <w:rPr>
                <w:bCs/>
                <w:color w:val="000000" w:themeColor="text1"/>
              </w:rPr>
              <w:t>Neupućenost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F3F5CEB" w14:textId="2FF3F01E" w:rsidR="00E45DF1" w:rsidRPr="00CD3F3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CDCA645" w14:textId="3EDC6936" w:rsidR="00E45DF1" w:rsidRPr="00CD3F31" w:rsidRDefault="00E45DF1" w:rsidP="00E45DF1">
            <w:pPr>
              <w:spacing w:after="0"/>
              <w:jc w:val="center"/>
              <w:rPr>
                <w:b/>
                <w:color w:val="333399"/>
              </w:rPr>
            </w:pPr>
            <w:r>
              <w:t>Z</w:t>
            </w:r>
            <w:r w:rsidR="00C52073">
              <w:t>7</w:t>
            </w:r>
          </w:p>
        </w:tc>
      </w:tr>
      <w:tr w:rsidR="00E45DF1" w:rsidRPr="00CD3F31" w14:paraId="36D624B6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8DC5B92" w14:textId="252B1BF6" w:rsidR="00E45DF1" w:rsidRDefault="00E45DF1" w:rsidP="00E45DF1">
            <w:pPr>
              <w:spacing w:after="0"/>
              <w:jc w:val="center"/>
            </w:pPr>
            <w:r>
              <w:t>S17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8B1FB55" w14:textId="1AF4CE70" w:rsidR="00E45DF1" w:rsidRPr="00AA2516" w:rsidRDefault="00E45DF1" w:rsidP="00E45DF1">
            <w:pPr>
              <w:spacing w:after="0"/>
              <w:rPr>
                <w:bCs/>
                <w:color w:val="000000" w:themeColor="text1"/>
              </w:rPr>
            </w:pPr>
            <w:r w:rsidRPr="00AA2516">
              <w:rPr>
                <w:bCs/>
                <w:color w:val="000000" w:themeColor="text1"/>
              </w:rPr>
              <w:t>Tjeskoba kao sestrinska dijagnoza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F03B922" w14:textId="3C4F7BC7" w:rsidR="00E45DF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CE20B3D" w14:textId="78DCBAA1" w:rsidR="00E45DF1" w:rsidRDefault="00E45DF1" w:rsidP="00E45DF1">
            <w:pPr>
              <w:spacing w:after="0"/>
              <w:jc w:val="center"/>
            </w:pPr>
            <w:r>
              <w:t>Z</w:t>
            </w:r>
            <w:r w:rsidR="00C52073">
              <w:t>7</w:t>
            </w:r>
          </w:p>
        </w:tc>
      </w:tr>
      <w:tr w:rsidR="00E45DF1" w:rsidRPr="00CD3F31" w14:paraId="10006EB8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33181AC" w14:textId="02BFB766" w:rsidR="00E45DF1" w:rsidRDefault="00E45DF1" w:rsidP="00E45DF1">
            <w:pPr>
              <w:spacing w:after="0"/>
              <w:jc w:val="center"/>
            </w:pPr>
            <w:r>
              <w:t>S18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D489467" w14:textId="7D9DB2EB" w:rsidR="00E45DF1" w:rsidRPr="00AA2516" w:rsidRDefault="00E45DF1" w:rsidP="00E45DF1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Mučnina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4720310" w14:textId="504C42B4" w:rsidR="00E45DF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4EC803C" w14:textId="1B2F202F" w:rsidR="00E45DF1" w:rsidRDefault="00E45DF1" w:rsidP="00E45DF1">
            <w:pPr>
              <w:spacing w:after="0"/>
              <w:jc w:val="center"/>
            </w:pPr>
            <w:r>
              <w:t>Z</w:t>
            </w:r>
            <w:r w:rsidR="00C52073">
              <w:t>7</w:t>
            </w:r>
          </w:p>
        </w:tc>
      </w:tr>
      <w:tr w:rsidR="00E45DF1" w:rsidRPr="00CD3F31" w14:paraId="11C9565B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45541FC" w14:textId="212F4951" w:rsidR="00E45DF1" w:rsidRDefault="00E45DF1" w:rsidP="00E45DF1">
            <w:pPr>
              <w:spacing w:after="0"/>
              <w:jc w:val="center"/>
            </w:pPr>
            <w:r>
              <w:t>S19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5D145C7" w14:textId="29F79E65" w:rsidR="00E45DF1" w:rsidRPr="00AA2516" w:rsidRDefault="00E45DF1" w:rsidP="00E45DF1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Poremećaj prehrane – prekomjeran unos hrane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86EA5FB" w14:textId="18A7E330" w:rsidR="00E45DF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7E25AFD" w14:textId="666387E1" w:rsidR="00E45DF1" w:rsidRDefault="00E45DF1" w:rsidP="00E45DF1">
            <w:pPr>
              <w:spacing w:after="0"/>
              <w:jc w:val="center"/>
            </w:pPr>
            <w:r>
              <w:t>Z</w:t>
            </w:r>
            <w:r w:rsidR="00C52073">
              <w:t>7</w:t>
            </w:r>
          </w:p>
        </w:tc>
      </w:tr>
      <w:tr w:rsidR="00E45DF1" w:rsidRPr="00CD3F31" w14:paraId="77A67DA0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B21B3FB" w14:textId="040E1D4A" w:rsidR="00E45DF1" w:rsidRDefault="00E45DF1" w:rsidP="00E45DF1">
            <w:pPr>
              <w:spacing w:after="0"/>
              <w:jc w:val="center"/>
            </w:pPr>
            <w:r>
              <w:t>S20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70286F1" w14:textId="6F60E4AE" w:rsidR="00E45DF1" w:rsidRPr="00AA2516" w:rsidRDefault="00E45DF1" w:rsidP="00E45DF1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Poremećaj prehrane – manjkav unos hrane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6FF8E9E" w14:textId="7BC35C36" w:rsidR="00E45DF1" w:rsidRDefault="00E45DF1" w:rsidP="00E45DF1">
            <w:pPr>
              <w:spacing w:after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50EE651" w14:textId="7DFBD912" w:rsidR="00E45DF1" w:rsidRDefault="00E45DF1" w:rsidP="00E45DF1">
            <w:pPr>
              <w:spacing w:after="0"/>
              <w:jc w:val="center"/>
            </w:pPr>
            <w:r>
              <w:t>Z</w:t>
            </w:r>
            <w:r w:rsidR="00C52073">
              <w:t>7</w:t>
            </w:r>
          </w:p>
        </w:tc>
      </w:tr>
      <w:bookmarkEnd w:id="2"/>
      <w:tr w:rsidR="000B06AE" w:rsidRPr="00CD3F31" w14:paraId="7093E22F" w14:textId="77777777" w:rsidTr="008D4528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7325911A" w14:textId="77777777" w:rsidR="000B06AE" w:rsidRPr="00CD3F31" w:rsidRDefault="000B06AE" w:rsidP="00BF53C9">
            <w:pPr>
              <w:spacing w:after="0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33C75F4" w14:textId="77777777" w:rsidR="000B06AE" w:rsidRPr="00CD3F31" w:rsidRDefault="000B06AE" w:rsidP="00BF53C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seminara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185CD82" w14:textId="001A5346" w:rsidR="000B06AE" w:rsidRPr="004E0E17" w:rsidRDefault="00E45DF1" w:rsidP="00792B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529D317" w14:textId="77777777" w:rsidR="000B06AE" w:rsidRPr="00CD3F31" w:rsidRDefault="000B06AE" w:rsidP="00792B8F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74591431" w14:textId="77777777" w:rsidR="005C2F41" w:rsidRPr="00CD3F3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35"/>
        <w:gridCol w:w="4797"/>
        <w:gridCol w:w="1615"/>
        <w:gridCol w:w="2159"/>
      </w:tblGrid>
      <w:tr w:rsidR="005C2F41" w:rsidRPr="00CD3F31" w14:paraId="75CD272B" w14:textId="77777777" w:rsidTr="007F051C">
        <w:tc>
          <w:tcPr>
            <w:tcW w:w="1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7C9DCD7E" w14:textId="77777777" w:rsidR="005C2F41" w:rsidRPr="00CD3F31" w:rsidRDefault="005C2F41" w:rsidP="00BF53C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</w:t>
            </w:r>
          </w:p>
        </w:tc>
        <w:tc>
          <w:tcPr>
            <w:tcW w:w="4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4CE14984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VJEŽBE (tema vježbe)</w:t>
            </w:r>
          </w:p>
        </w:tc>
        <w:tc>
          <w:tcPr>
            <w:tcW w:w="1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9CE38C6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764EC60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4E0E17" w:rsidRPr="00CD3F31" w14:paraId="69E16D10" w14:textId="77777777" w:rsidTr="007F051C">
        <w:tc>
          <w:tcPr>
            <w:tcW w:w="1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65A19B" w14:textId="0E841490" w:rsidR="004E0E17" w:rsidRDefault="007F051C" w:rsidP="00A05341">
            <w:pPr>
              <w:spacing w:after="0"/>
              <w:jc w:val="center"/>
            </w:pPr>
            <w:r>
              <w:t>V1</w:t>
            </w:r>
          </w:p>
        </w:tc>
        <w:tc>
          <w:tcPr>
            <w:tcW w:w="4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ABFD14" w14:textId="77777777" w:rsidR="004E0E17" w:rsidRDefault="004E0E17" w:rsidP="007F051C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7F051C">
              <w:rPr>
                <w:b/>
                <w:color w:val="000000" w:themeColor="text1"/>
              </w:rPr>
              <w:t>Praćenje I. i II. pacijenta</w:t>
            </w:r>
          </w:p>
          <w:p w14:paraId="17590581" w14:textId="77777777" w:rsidR="007F051C" w:rsidRPr="003C7911" w:rsidRDefault="007F051C" w:rsidP="007F051C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Promatranje i fizikalni pregled</w:t>
            </w:r>
          </w:p>
          <w:p w14:paraId="4D34E733" w14:textId="77777777" w:rsidR="007F051C" w:rsidRPr="003C7911" w:rsidRDefault="007F051C" w:rsidP="007F051C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Ispunjavanje skala i upitnika procjene</w:t>
            </w:r>
          </w:p>
          <w:p w14:paraId="0196785B" w14:textId="77777777" w:rsidR="007F051C" w:rsidRPr="003C7911" w:rsidRDefault="007F051C" w:rsidP="007F051C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Kategorizacija bolesnika</w:t>
            </w:r>
          </w:p>
          <w:p w14:paraId="0493F2F6" w14:textId="77777777" w:rsidR="007F051C" w:rsidRDefault="007F051C" w:rsidP="007F051C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zdravstvene njege prema planu zdravstvene njege</w:t>
            </w:r>
          </w:p>
          <w:p w14:paraId="3ADC67D0" w14:textId="77777777" w:rsidR="007F051C" w:rsidRPr="003C7911" w:rsidRDefault="007F051C" w:rsidP="007F051C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Revizija podataka i plana – prema potrebi</w:t>
            </w:r>
          </w:p>
          <w:p w14:paraId="34876E7D" w14:textId="77777777" w:rsidR="007F051C" w:rsidRPr="003C7911" w:rsidRDefault="007F051C" w:rsidP="007F051C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standardiziranih operativnih postupaka – vještine sestrinske prakse</w:t>
            </w:r>
          </w:p>
          <w:p w14:paraId="4AA6766B" w14:textId="77777777" w:rsidR="007F051C" w:rsidRPr="003C7911" w:rsidRDefault="007F051C" w:rsidP="007F051C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Neformalno poučavanje bolesnika</w:t>
            </w:r>
          </w:p>
          <w:p w14:paraId="6F19CBDF" w14:textId="77777777" w:rsidR="007F051C" w:rsidRDefault="007F051C" w:rsidP="007F051C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Trajno praćenje stanja bolesnika</w:t>
            </w:r>
          </w:p>
          <w:p w14:paraId="4BAF2485" w14:textId="77777777" w:rsidR="007F051C" w:rsidRDefault="007F051C" w:rsidP="007F051C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Planiranje i provedba otpusta bolesnika, pisanje otpusnog pisma zdravstvene njege</w:t>
            </w:r>
          </w:p>
          <w:p w14:paraId="1918DB8F" w14:textId="77777777" w:rsidR="007F051C" w:rsidRPr="003C7911" w:rsidRDefault="007F051C" w:rsidP="007F051C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Formalno poučavanje bolesnika i obitelji u kontekstu otpusta</w:t>
            </w:r>
          </w:p>
          <w:p w14:paraId="69ABBD3C" w14:textId="77777777" w:rsidR="007F051C" w:rsidRPr="003C7911" w:rsidRDefault="007F051C" w:rsidP="007F051C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Evaluacija zdravstvene njege – cilj, plan</w:t>
            </w:r>
          </w:p>
          <w:p w14:paraId="51F589A7" w14:textId="7C87A127" w:rsidR="007F051C" w:rsidRPr="007F051C" w:rsidRDefault="007F051C" w:rsidP="007F051C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Dokumentiranje cjelokupnog procesa skrbi za bolesnika</w:t>
            </w:r>
          </w:p>
        </w:tc>
        <w:tc>
          <w:tcPr>
            <w:tcW w:w="1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AEBD69" w14:textId="10BBCF67" w:rsidR="004E0E17" w:rsidRDefault="00A52BD1" w:rsidP="00A05341">
            <w:pPr>
              <w:spacing w:after="0"/>
              <w:jc w:val="center"/>
            </w:pPr>
            <w:r>
              <w:lastRenderedPageBreak/>
              <w:t>50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623D94" w14:textId="77777777" w:rsidR="00AC73CA" w:rsidRDefault="00AC73CA" w:rsidP="00AC73CA">
            <w:pPr>
              <w:spacing w:after="0" w:line="240" w:lineRule="auto"/>
              <w:jc w:val="center"/>
              <w:rPr>
                <w:rStyle w:val="Style54"/>
                <w:rFonts w:cstheme="minorHAnsi"/>
              </w:rPr>
            </w:pPr>
            <w:r>
              <w:rPr>
                <w:rStyle w:val="Style54"/>
                <w:rFonts w:cstheme="minorHAnsi"/>
              </w:rPr>
              <w:t xml:space="preserve">KBC Rijeka </w:t>
            </w:r>
          </w:p>
          <w:p w14:paraId="71A534A4" w14:textId="09E111BD" w:rsidR="004E0E17" w:rsidRPr="00CD3F31" w:rsidRDefault="00AC73CA" w:rsidP="00AC73CA">
            <w:pPr>
              <w:spacing w:after="0"/>
              <w:jc w:val="center"/>
              <w:rPr>
                <w:b/>
                <w:color w:val="333399"/>
              </w:rPr>
            </w:pPr>
            <w:r>
              <w:rPr>
                <w:rStyle w:val="Style54"/>
                <w:rFonts w:cstheme="minorHAnsi"/>
              </w:rPr>
              <w:t>(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>Klinika za internu medicinu, Klinika za dermatovenerologiju, Klinika za tumore</w:t>
            </w:r>
            <w:r>
              <w:rPr>
                <w:rStyle w:val="Style54"/>
                <w:rFonts w:cstheme="minorHAnsi"/>
                <w:color w:val="000000" w:themeColor="text1"/>
              </w:rPr>
              <w:t xml:space="preserve">, 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 xml:space="preserve">Klinika za 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lastRenderedPageBreak/>
              <w:t>neurologiju</w:t>
            </w:r>
            <w:r>
              <w:rPr>
                <w:rStyle w:val="Style54"/>
                <w:rFonts w:cstheme="minorHAnsi"/>
                <w:color w:val="000000" w:themeColor="text1"/>
              </w:rPr>
              <w:t>,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 xml:space="preserve"> Klinika za kirurgiju</w:t>
            </w:r>
            <w:r>
              <w:rPr>
                <w:rStyle w:val="Style54"/>
                <w:rFonts w:cstheme="minorHAnsi"/>
                <w:color w:val="000000" w:themeColor="text1"/>
              </w:rPr>
              <w:t>)</w:t>
            </w:r>
          </w:p>
        </w:tc>
      </w:tr>
      <w:tr w:rsidR="004E0E17" w:rsidRPr="00CD3F31" w14:paraId="24CDCD10" w14:textId="77777777" w:rsidTr="007F051C">
        <w:tc>
          <w:tcPr>
            <w:tcW w:w="1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4C8595" w14:textId="0624D2F0" w:rsidR="004E0E17" w:rsidRDefault="007F051C" w:rsidP="00A05341">
            <w:pPr>
              <w:spacing w:after="0"/>
              <w:jc w:val="center"/>
            </w:pPr>
            <w:r>
              <w:lastRenderedPageBreak/>
              <w:t>V2</w:t>
            </w:r>
          </w:p>
        </w:tc>
        <w:tc>
          <w:tcPr>
            <w:tcW w:w="4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303343" w14:textId="77777777" w:rsidR="004E0E17" w:rsidRDefault="00570E9F" w:rsidP="007F051C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7F051C">
              <w:rPr>
                <w:b/>
                <w:color w:val="000000" w:themeColor="text1"/>
              </w:rPr>
              <w:t xml:space="preserve">Praćenje </w:t>
            </w:r>
            <w:r w:rsidR="007F051C" w:rsidRPr="007F051C">
              <w:rPr>
                <w:b/>
                <w:color w:val="000000" w:themeColor="text1"/>
              </w:rPr>
              <w:t>III</w:t>
            </w:r>
            <w:r w:rsidRPr="007F051C">
              <w:rPr>
                <w:b/>
                <w:color w:val="000000" w:themeColor="text1"/>
              </w:rPr>
              <w:t xml:space="preserve">. i </w:t>
            </w:r>
            <w:r w:rsidR="007F051C" w:rsidRPr="007F051C">
              <w:rPr>
                <w:b/>
                <w:color w:val="000000" w:themeColor="text1"/>
              </w:rPr>
              <w:t>I</w:t>
            </w:r>
            <w:r w:rsidRPr="007F051C">
              <w:rPr>
                <w:b/>
                <w:color w:val="000000" w:themeColor="text1"/>
              </w:rPr>
              <w:t>V. pacijenta</w:t>
            </w:r>
          </w:p>
          <w:p w14:paraId="769B780A" w14:textId="77777777" w:rsidR="007F051C" w:rsidRPr="003C7911" w:rsidRDefault="007F051C" w:rsidP="007F051C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Promatranje i fizikalni pregled</w:t>
            </w:r>
          </w:p>
          <w:p w14:paraId="45591031" w14:textId="77777777" w:rsidR="007F051C" w:rsidRPr="003C7911" w:rsidRDefault="007F051C" w:rsidP="007F051C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Ispunjavanje skala i upitnika procjene</w:t>
            </w:r>
          </w:p>
          <w:p w14:paraId="04CF0BAF" w14:textId="77777777" w:rsidR="007F051C" w:rsidRPr="003C7911" w:rsidRDefault="007F051C" w:rsidP="007F051C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Kategorizacija bolesnika</w:t>
            </w:r>
          </w:p>
          <w:p w14:paraId="15FFF0EC" w14:textId="77777777" w:rsidR="007F051C" w:rsidRDefault="007F051C" w:rsidP="007F051C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zdravstvene njege prema planu zdravstvene njege</w:t>
            </w:r>
          </w:p>
          <w:p w14:paraId="16CA57FE" w14:textId="77777777" w:rsidR="007F051C" w:rsidRPr="003C7911" w:rsidRDefault="007F051C" w:rsidP="007F051C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Revizija podataka i plana – prema potrebi</w:t>
            </w:r>
          </w:p>
          <w:p w14:paraId="6B9E5EF9" w14:textId="77777777" w:rsidR="007F051C" w:rsidRPr="003C7911" w:rsidRDefault="007F051C" w:rsidP="007F051C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Provedba standardiziranih operativnih postupaka – vještine sestrinske prakse</w:t>
            </w:r>
          </w:p>
          <w:p w14:paraId="35AE5D09" w14:textId="77777777" w:rsidR="007F051C" w:rsidRPr="003C7911" w:rsidRDefault="007F051C" w:rsidP="007F051C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Neformalno poučavanje bolesnika</w:t>
            </w:r>
          </w:p>
          <w:p w14:paraId="7D33EF5E" w14:textId="77777777" w:rsidR="007F051C" w:rsidRDefault="007F051C" w:rsidP="007F051C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Trajno praćenje stanja bolesnika</w:t>
            </w:r>
          </w:p>
          <w:p w14:paraId="4C72E5D4" w14:textId="77777777" w:rsidR="007F051C" w:rsidRDefault="007F051C" w:rsidP="007F051C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Planiranje i provedba otpusta bolesnika, pisanje otpusnog pisma zdravstvene njege</w:t>
            </w:r>
          </w:p>
          <w:p w14:paraId="6EE7D971" w14:textId="77777777" w:rsidR="007F051C" w:rsidRPr="003C7911" w:rsidRDefault="007F051C" w:rsidP="007F051C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Formalno poučavanje bolesnika i obitelji u kontekstu otpusta</w:t>
            </w:r>
          </w:p>
          <w:p w14:paraId="4F8DC5AD" w14:textId="77777777" w:rsidR="007F051C" w:rsidRPr="003C7911" w:rsidRDefault="007F051C" w:rsidP="007F051C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Evaluacija zdravstvene njege – cilj, plan</w:t>
            </w:r>
          </w:p>
          <w:p w14:paraId="53AD69C3" w14:textId="0CE560FB" w:rsidR="007F051C" w:rsidRPr="007F051C" w:rsidRDefault="007F051C" w:rsidP="007F051C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3C7911">
              <w:rPr>
                <w:bCs/>
                <w:color w:val="000000" w:themeColor="text1"/>
              </w:rPr>
              <w:t>Dokumentiranje cjelokupnog procesa skrbi za bolesnika</w:t>
            </w:r>
          </w:p>
        </w:tc>
        <w:tc>
          <w:tcPr>
            <w:tcW w:w="1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BF465D" w14:textId="5DD5E2B3" w:rsidR="004E0E17" w:rsidRDefault="00A52BD1" w:rsidP="00A05341">
            <w:pPr>
              <w:spacing w:after="0"/>
              <w:jc w:val="center"/>
            </w:pPr>
            <w:r>
              <w:t>50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B70B20" w14:textId="77777777" w:rsidR="00AC73CA" w:rsidRDefault="00AC73CA" w:rsidP="00AC73CA">
            <w:pPr>
              <w:spacing w:after="0" w:line="240" w:lineRule="auto"/>
              <w:jc w:val="center"/>
              <w:rPr>
                <w:rStyle w:val="Style54"/>
                <w:rFonts w:cstheme="minorHAnsi"/>
              </w:rPr>
            </w:pPr>
            <w:r>
              <w:rPr>
                <w:rStyle w:val="Style54"/>
                <w:rFonts w:cstheme="minorHAnsi"/>
              </w:rPr>
              <w:t xml:space="preserve">KBC Rijeka </w:t>
            </w:r>
          </w:p>
          <w:p w14:paraId="4AFB4689" w14:textId="5232C176" w:rsidR="004E0E17" w:rsidRPr="00CD3F31" w:rsidRDefault="00AC73CA" w:rsidP="00AC73CA">
            <w:pPr>
              <w:spacing w:after="0"/>
              <w:jc w:val="center"/>
              <w:rPr>
                <w:b/>
                <w:color w:val="333399"/>
              </w:rPr>
            </w:pPr>
            <w:r>
              <w:rPr>
                <w:rStyle w:val="Style54"/>
                <w:rFonts w:cstheme="minorHAnsi"/>
              </w:rPr>
              <w:t>(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>Klinika za internu medicinu, Klinika za dermatovenerologiju, Klinika za tumore</w:t>
            </w:r>
            <w:r>
              <w:rPr>
                <w:rStyle w:val="Style54"/>
                <w:rFonts w:cstheme="minorHAnsi"/>
                <w:color w:val="000000" w:themeColor="text1"/>
              </w:rPr>
              <w:t xml:space="preserve">, 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>Klinika za neurologiju</w:t>
            </w:r>
            <w:r>
              <w:rPr>
                <w:rStyle w:val="Style54"/>
                <w:rFonts w:cstheme="minorHAnsi"/>
                <w:color w:val="000000" w:themeColor="text1"/>
              </w:rPr>
              <w:t>,</w:t>
            </w:r>
            <w:r w:rsidRPr="00570E9F">
              <w:rPr>
                <w:rStyle w:val="Style54"/>
                <w:rFonts w:cstheme="minorHAnsi"/>
                <w:color w:val="000000" w:themeColor="text1"/>
              </w:rPr>
              <w:t xml:space="preserve"> Klinika za kirurgiju</w:t>
            </w:r>
            <w:r>
              <w:rPr>
                <w:rStyle w:val="Style54"/>
                <w:rFonts w:cstheme="minorHAnsi"/>
                <w:color w:val="000000" w:themeColor="text1"/>
              </w:rPr>
              <w:t>)</w:t>
            </w:r>
          </w:p>
        </w:tc>
      </w:tr>
      <w:tr w:rsidR="000B06AE" w:rsidRPr="00CD3F31" w14:paraId="3BBA223D" w14:textId="77777777" w:rsidTr="007F051C">
        <w:tc>
          <w:tcPr>
            <w:tcW w:w="1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10D24C36" w14:textId="77777777" w:rsidR="000B06AE" w:rsidRPr="00CD3F31" w:rsidRDefault="000B06AE" w:rsidP="00BF53C9">
            <w:pPr>
              <w:spacing w:after="0"/>
            </w:pPr>
          </w:p>
        </w:tc>
        <w:tc>
          <w:tcPr>
            <w:tcW w:w="4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6EC27A0C" w14:textId="77777777" w:rsidR="000B06AE" w:rsidRPr="00CD3F31" w:rsidRDefault="000B06AE" w:rsidP="00BF53C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vježbi</w:t>
            </w:r>
          </w:p>
        </w:tc>
        <w:tc>
          <w:tcPr>
            <w:tcW w:w="1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5D114AC" w14:textId="5264DCD6" w:rsidR="000B06AE" w:rsidRPr="007F051C" w:rsidRDefault="00570E9F" w:rsidP="00792B8F">
            <w:pPr>
              <w:spacing w:after="0"/>
              <w:jc w:val="center"/>
              <w:rPr>
                <w:b/>
                <w:bCs/>
              </w:rPr>
            </w:pPr>
            <w:r w:rsidRPr="007F051C">
              <w:rPr>
                <w:b/>
                <w:bCs/>
              </w:rPr>
              <w:t>1</w:t>
            </w:r>
            <w:r w:rsidR="007F051C" w:rsidRPr="007F051C">
              <w:rPr>
                <w:b/>
                <w:bCs/>
              </w:rPr>
              <w:t>00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112DD22" w14:textId="77777777" w:rsidR="000B06AE" w:rsidRPr="00CD3F31" w:rsidRDefault="000B06AE" w:rsidP="00792B8F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6EC06389" w14:textId="77777777" w:rsidR="005C2F41" w:rsidRDefault="005C2F41" w:rsidP="005C2F41">
      <w:pPr>
        <w:jc w:val="center"/>
        <w:rPr>
          <w:lang w:eastAsia="hr-HR"/>
        </w:rPr>
      </w:pPr>
    </w:p>
    <w:tbl>
      <w:tblPr>
        <w:tblW w:w="46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59"/>
        <w:gridCol w:w="3685"/>
      </w:tblGrid>
      <w:tr w:rsidR="005C2F41" w:rsidRPr="00CD3F31" w14:paraId="0391AC9A" w14:textId="77777777" w:rsidTr="00BF53C9">
        <w:trPr>
          <w:trHeight w:val="311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89732D3" w14:textId="12265582" w:rsidR="005C2F41" w:rsidRPr="00CD3F31" w:rsidRDefault="00846C2B" w:rsidP="00BF53C9">
            <w:pPr>
              <w:spacing w:before="40" w:after="40"/>
              <w:rPr>
                <w:b/>
                <w:color w:val="333399"/>
              </w:rPr>
            </w:pPr>
            <w:r w:rsidRPr="00CD3F31">
              <w:br w:type="page"/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B85B585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ISPITNI TERMINI (završni ispit)</w:t>
            </w:r>
          </w:p>
        </w:tc>
      </w:tr>
      <w:tr w:rsidR="005C2F41" w:rsidRPr="00CD3F31" w14:paraId="1F24594B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973809" w14:textId="77777777" w:rsidR="005C2F41" w:rsidRPr="00CD3F31" w:rsidRDefault="005C2F41" w:rsidP="00BF53C9">
            <w:pPr>
              <w:spacing w:after="0"/>
            </w:pPr>
            <w:r w:rsidRPr="00CD3F31">
              <w:t>1.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D6B90" w14:textId="3102F748" w:rsidR="005C2F41" w:rsidRPr="00CD3F31" w:rsidRDefault="00D87E1B" w:rsidP="0001711D">
            <w:pPr>
              <w:spacing w:after="0"/>
            </w:pPr>
            <w:r>
              <w:t>07. 03. 2025.</w:t>
            </w:r>
          </w:p>
        </w:tc>
      </w:tr>
      <w:tr w:rsidR="005C2F41" w:rsidRPr="00CD3F31" w14:paraId="3DDF601A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824DF7" w14:textId="77777777" w:rsidR="005C2F41" w:rsidRPr="00CD3F31" w:rsidRDefault="005C2F41" w:rsidP="00BF53C9">
            <w:pPr>
              <w:spacing w:after="0"/>
            </w:pPr>
            <w:r w:rsidRPr="00CD3F31">
              <w:t>2.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5CDA7" w14:textId="27E7CCA4" w:rsidR="005C2F41" w:rsidRPr="00CD3F31" w:rsidRDefault="00D87E1B" w:rsidP="00BF53C9">
            <w:pPr>
              <w:spacing w:after="0"/>
            </w:pPr>
            <w:r>
              <w:t>02. 04. 2025.</w:t>
            </w:r>
          </w:p>
        </w:tc>
      </w:tr>
      <w:tr w:rsidR="005C2F41" w:rsidRPr="00CD3F31" w14:paraId="09D91CFC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769685" w14:textId="77777777" w:rsidR="005C2F41" w:rsidRPr="00CD3F31" w:rsidRDefault="005C2F41" w:rsidP="00BF53C9">
            <w:pPr>
              <w:spacing w:after="0"/>
            </w:pPr>
            <w:r w:rsidRPr="00CD3F31">
              <w:t>3.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93453" w14:textId="575FEF0E" w:rsidR="005C2F41" w:rsidRPr="00CD3F31" w:rsidRDefault="00D87E1B" w:rsidP="00BF53C9">
            <w:pPr>
              <w:spacing w:after="0"/>
            </w:pPr>
            <w:r>
              <w:t>06. 05. 2025.</w:t>
            </w:r>
          </w:p>
        </w:tc>
      </w:tr>
      <w:tr w:rsidR="005C2F41" w:rsidRPr="00CD3F31" w14:paraId="17087389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39B84D" w14:textId="77777777" w:rsidR="005C2F41" w:rsidRPr="00CD3F31" w:rsidRDefault="005C2F41" w:rsidP="00BF53C9">
            <w:pPr>
              <w:spacing w:after="0"/>
            </w:pPr>
            <w:r w:rsidRPr="00CD3F31">
              <w:t>4.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04A1F" w14:textId="2C5CE184" w:rsidR="005C2F41" w:rsidRPr="00CD3F31" w:rsidRDefault="00D87E1B" w:rsidP="00BF53C9">
            <w:pPr>
              <w:spacing w:after="0"/>
            </w:pPr>
            <w:r>
              <w:t>29. 05. 2025.</w:t>
            </w:r>
          </w:p>
        </w:tc>
      </w:tr>
    </w:tbl>
    <w:p w14:paraId="3A45144E" w14:textId="77777777" w:rsidR="005C2F41" w:rsidRPr="00CD3F31" w:rsidRDefault="005C2F41" w:rsidP="005C2F41"/>
    <w:p w14:paraId="0728BD65" w14:textId="77777777" w:rsidR="00C24941" w:rsidRPr="00CD3F31" w:rsidRDefault="00C24941"/>
    <w:sectPr w:rsidR="00C24941" w:rsidRPr="00CD3F31" w:rsidSect="00BF53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0BEB" w14:textId="77777777" w:rsidR="00D1238C" w:rsidRDefault="00D1238C">
      <w:pPr>
        <w:spacing w:after="0" w:line="240" w:lineRule="auto"/>
      </w:pPr>
      <w:r>
        <w:separator/>
      </w:r>
    </w:p>
  </w:endnote>
  <w:endnote w:type="continuationSeparator" w:id="0">
    <w:p w14:paraId="279C7B1A" w14:textId="77777777" w:rsidR="00D1238C" w:rsidRDefault="00D1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4479" w14:textId="77777777" w:rsidR="00792B8F" w:rsidRDefault="00792B8F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6742">
      <w:rPr>
        <w:noProof/>
      </w:rPr>
      <w:t>2</w:t>
    </w:r>
    <w:r>
      <w:rPr>
        <w:noProof/>
      </w:rPr>
      <w:fldChar w:fldCharType="end"/>
    </w:r>
  </w:p>
  <w:p w14:paraId="105287D3" w14:textId="77777777" w:rsidR="00792B8F" w:rsidRPr="00AE1B0C" w:rsidRDefault="00792B8F" w:rsidP="00BF53C9">
    <w:pPr>
      <w:pStyle w:val="Podnoje"/>
      <w:pBdr>
        <w:top w:val="single" w:sz="4" w:space="1" w:color="2E74B5"/>
      </w:pBdr>
      <w:jc w:val="center"/>
      <w:rPr>
        <w:color w:val="0070C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8B55" w14:textId="77777777" w:rsidR="00D1238C" w:rsidRDefault="00D1238C">
      <w:pPr>
        <w:spacing w:after="0" w:line="240" w:lineRule="auto"/>
      </w:pPr>
      <w:r>
        <w:separator/>
      </w:r>
    </w:p>
  </w:footnote>
  <w:footnote w:type="continuationSeparator" w:id="0">
    <w:p w14:paraId="5D6C1A52" w14:textId="77777777" w:rsidR="00D1238C" w:rsidRDefault="00D1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CE29" w14:textId="77777777" w:rsidR="00792B8F" w:rsidRPr="00AE1B0C" w:rsidRDefault="00792B8F" w:rsidP="00BF53C9">
    <w:pPr>
      <w:spacing w:after="0" w:line="240" w:lineRule="auto"/>
      <w:jc w:val="right"/>
      <w:rPr>
        <w:color w:val="0070C0"/>
        <w:sz w:val="24"/>
      </w:rPr>
    </w:pPr>
    <w:r>
      <w:rPr>
        <w:noProof/>
        <w:color w:val="0070C0"/>
        <w:sz w:val="24"/>
        <w:lang w:eastAsia="hr-HR"/>
      </w:rPr>
      <w:drawing>
        <wp:anchor distT="0" distB="0" distL="114300" distR="114300" simplePos="0" relativeHeight="251659264" behindDoc="0" locked="0" layoutInCell="1" allowOverlap="1" wp14:anchorId="1876228F" wp14:editId="0718931B">
          <wp:simplePos x="0" y="0"/>
          <wp:positionH relativeFrom="column">
            <wp:posOffset>213360</wp:posOffset>
          </wp:positionH>
          <wp:positionV relativeFrom="paragraph">
            <wp:posOffset>6985</wp:posOffset>
          </wp:positionV>
          <wp:extent cx="1849120" cy="594995"/>
          <wp:effectExtent l="0" t="0" r="0" b="0"/>
          <wp:wrapThrough wrapText="bothSides">
            <wp:wrapPolygon edited="0">
              <wp:start x="0" y="0"/>
              <wp:lineTo x="0" y="20747"/>
              <wp:lineTo x="21363" y="20747"/>
              <wp:lineTo x="2136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7" t="21761" r="16649" b="37091"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B0C">
      <w:rPr>
        <w:color w:val="0070C0"/>
        <w:sz w:val="24"/>
      </w:rPr>
      <w:t>S</w:t>
    </w:r>
    <w:r>
      <w:rPr>
        <w:color w:val="0070C0"/>
        <w:sz w:val="24"/>
      </w:rPr>
      <w:t xml:space="preserve">veučilište u Rijeci ▪ Fakultet </w:t>
    </w:r>
    <w:r w:rsidRPr="00AE1B0C">
      <w:rPr>
        <w:color w:val="0070C0"/>
        <w:sz w:val="24"/>
      </w:rPr>
      <w:t xml:space="preserve"> zdravstven</w:t>
    </w:r>
    <w:r>
      <w:rPr>
        <w:color w:val="0070C0"/>
        <w:sz w:val="24"/>
      </w:rPr>
      <w:t>ih studija</w:t>
    </w:r>
  </w:p>
  <w:p w14:paraId="50DEB0EB" w14:textId="77777777" w:rsidR="00792B8F" w:rsidRPr="00AE1B0C" w:rsidRDefault="00792B8F" w:rsidP="00BF53C9">
    <w:pPr>
      <w:spacing w:after="0" w:line="240" w:lineRule="auto"/>
      <w:jc w:val="right"/>
      <w:rPr>
        <w:color w:val="0070C0"/>
      </w:rPr>
    </w:pPr>
    <w:r w:rsidRPr="00AE1B0C">
      <w:rPr>
        <w:color w:val="0070C0"/>
        <w:sz w:val="24"/>
      </w:rPr>
      <w:t>Unive</w:t>
    </w:r>
    <w:r>
      <w:rPr>
        <w:color w:val="0070C0"/>
        <w:sz w:val="24"/>
      </w:rPr>
      <w:t>rsity of Rijeka ▪ Faculty of He</w:t>
    </w:r>
    <w:r w:rsidRPr="00AE1B0C">
      <w:rPr>
        <w:color w:val="0070C0"/>
        <w:sz w:val="24"/>
      </w:rPr>
      <w:t>a</w:t>
    </w:r>
    <w:r>
      <w:rPr>
        <w:color w:val="0070C0"/>
        <w:sz w:val="24"/>
      </w:rPr>
      <w:t>l</w:t>
    </w:r>
    <w:r w:rsidRPr="00AE1B0C">
      <w:rPr>
        <w:color w:val="0070C0"/>
        <w:sz w:val="24"/>
      </w:rPr>
      <w:t>th S</w:t>
    </w:r>
    <w:r>
      <w:rPr>
        <w:color w:val="0070C0"/>
        <w:sz w:val="24"/>
      </w:rPr>
      <w:t>tudies</w:t>
    </w:r>
  </w:p>
  <w:p w14:paraId="0A35FFCA" w14:textId="77777777" w:rsidR="00792B8F" w:rsidRPr="004F4BF4" w:rsidRDefault="00792B8F" w:rsidP="00BF53C9">
    <w:pPr>
      <w:spacing w:before="40"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>Viktora Cara Emina 5 ▪ 51000 Rijeka ▪ CROATIA</w:t>
    </w:r>
  </w:p>
  <w:p w14:paraId="54A2A8BF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 xml:space="preserve">Phone: +385 51 </w:t>
    </w:r>
    <w:r>
      <w:rPr>
        <w:color w:val="0070C0"/>
        <w:sz w:val="18"/>
      </w:rPr>
      <w:t>688 266</w:t>
    </w:r>
  </w:p>
  <w:p w14:paraId="7F308259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20"/>
      </w:rPr>
    </w:pPr>
    <w:r w:rsidRPr="004F4BF4">
      <w:rPr>
        <w:color w:val="0070C0"/>
        <w:sz w:val="18"/>
      </w:rPr>
      <w:t xml:space="preserve">www.fzsri.uniri.hr </w:t>
    </w:r>
  </w:p>
  <w:p w14:paraId="03057DCE" w14:textId="77777777" w:rsidR="00792B8F" w:rsidRDefault="00792B8F">
    <w:pPr>
      <w:pStyle w:val="Zaglavlje"/>
    </w:pPr>
  </w:p>
  <w:p w14:paraId="04B809DA" w14:textId="77777777" w:rsidR="00792B8F" w:rsidRDefault="00792B8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7E6"/>
    <w:multiLevelType w:val="hybridMultilevel"/>
    <w:tmpl w:val="0B82E7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66F"/>
    <w:multiLevelType w:val="hybridMultilevel"/>
    <w:tmpl w:val="093A2F2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5ABB"/>
    <w:multiLevelType w:val="hybridMultilevel"/>
    <w:tmpl w:val="EB325A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E0259"/>
    <w:multiLevelType w:val="hybridMultilevel"/>
    <w:tmpl w:val="7DDCC3FE"/>
    <w:lvl w:ilvl="0" w:tplc="C778DBC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E3960"/>
    <w:multiLevelType w:val="hybridMultilevel"/>
    <w:tmpl w:val="065C5E92"/>
    <w:lvl w:ilvl="0" w:tplc="B596DF1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C2F0E"/>
    <w:multiLevelType w:val="hybridMultilevel"/>
    <w:tmpl w:val="7630A9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50993"/>
    <w:multiLevelType w:val="hybridMultilevel"/>
    <w:tmpl w:val="15C4628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855AB"/>
    <w:multiLevelType w:val="hybridMultilevel"/>
    <w:tmpl w:val="7CE02D0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00975"/>
    <w:multiLevelType w:val="hybridMultilevel"/>
    <w:tmpl w:val="011E59D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64F18"/>
    <w:multiLevelType w:val="hybridMultilevel"/>
    <w:tmpl w:val="1626323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109C4"/>
    <w:multiLevelType w:val="hybridMultilevel"/>
    <w:tmpl w:val="8F82FC6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46938"/>
    <w:multiLevelType w:val="hybridMultilevel"/>
    <w:tmpl w:val="A60821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24E98"/>
    <w:multiLevelType w:val="hybridMultilevel"/>
    <w:tmpl w:val="A488A8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70A32"/>
    <w:multiLevelType w:val="hybridMultilevel"/>
    <w:tmpl w:val="883E1EB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227CC"/>
    <w:multiLevelType w:val="hybridMultilevel"/>
    <w:tmpl w:val="44F6E69A"/>
    <w:lvl w:ilvl="0" w:tplc="09788C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75DD1"/>
    <w:multiLevelType w:val="hybridMultilevel"/>
    <w:tmpl w:val="1A14C510"/>
    <w:lvl w:ilvl="0" w:tplc="0AA24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5038A"/>
    <w:multiLevelType w:val="hybridMultilevel"/>
    <w:tmpl w:val="EA4AD1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A64FA"/>
    <w:multiLevelType w:val="hybridMultilevel"/>
    <w:tmpl w:val="47C6D3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40570"/>
    <w:multiLevelType w:val="hybridMultilevel"/>
    <w:tmpl w:val="8578E3F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7251C"/>
    <w:multiLevelType w:val="hybridMultilevel"/>
    <w:tmpl w:val="9F8AFEF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16290"/>
    <w:multiLevelType w:val="hybridMultilevel"/>
    <w:tmpl w:val="F2E4BDA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C0236"/>
    <w:multiLevelType w:val="hybridMultilevel"/>
    <w:tmpl w:val="DBEC8B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6705D"/>
    <w:multiLevelType w:val="hybridMultilevel"/>
    <w:tmpl w:val="CAB284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66617"/>
    <w:multiLevelType w:val="hybridMultilevel"/>
    <w:tmpl w:val="AEAA48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43418"/>
    <w:multiLevelType w:val="hybridMultilevel"/>
    <w:tmpl w:val="728AB4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95D76"/>
    <w:multiLevelType w:val="hybridMultilevel"/>
    <w:tmpl w:val="872C2A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272D1"/>
    <w:multiLevelType w:val="hybridMultilevel"/>
    <w:tmpl w:val="3ED85F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83B4B"/>
    <w:multiLevelType w:val="hybridMultilevel"/>
    <w:tmpl w:val="9E442D36"/>
    <w:lvl w:ilvl="0" w:tplc="DC8200F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A5560"/>
    <w:multiLevelType w:val="hybridMultilevel"/>
    <w:tmpl w:val="03202F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92740"/>
    <w:multiLevelType w:val="hybridMultilevel"/>
    <w:tmpl w:val="675483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94978"/>
    <w:multiLevelType w:val="hybridMultilevel"/>
    <w:tmpl w:val="AF8E6E1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C0542"/>
    <w:multiLevelType w:val="hybridMultilevel"/>
    <w:tmpl w:val="BBAAFD6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366D1"/>
    <w:multiLevelType w:val="hybridMultilevel"/>
    <w:tmpl w:val="33A222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A7096"/>
    <w:multiLevelType w:val="hybridMultilevel"/>
    <w:tmpl w:val="33327660"/>
    <w:lvl w:ilvl="0" w:tplc="C3AA041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iCs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3792B"/>
    <w:multiLevelType w:val="hybridMultilevel"/>
    <w:tmpl w:val="6F2A29C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E2C4D"/>
    <w:multiLevelType w:val="hybridMultilevel"/>
    <w:tmpl w:val="F3DCFCAE"/>
    <w:lvl w:ilvl="0" w:tplc="6840BB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E2435"/>
    <w:multiLevelType w:val="hybridMultilevel"/>
    <w:tmpl w:val="7D245FE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2321D"/>
    <w:multiLevelType w:val="hybridMultilevel"/>
    <w:tmpl w:val="87263F2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73BB6"/>
    <w:multiLevelType w:val="hybridMultilevel"/>
    <w:tmpl w:val="9438C594"/>
    <w:lvl w:ilvl="0" w:tplc="B3DA66F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33"/>
  </w:num>
  <w:num w:numId="4">
    <w:abstractNumId w:val="15"/>
  </w:num>
  <w:num w:numId="5">
    <w:abstractNumId w:val="6"/>
  </w:num>
  <w:num w:numId="6">
    <w:abstractNumId w:val="10"/>
  </w:num>
  <w:num w:numId="7">
    <w:abstractNumId w:val="23"/>
  </w:num>
  <w:num w:numId="8">
    <w:abstractNumId w:val="16"/>
  </w:num>
  <w:num w:numId="9">
    <w:abstractNumId w:val="24"/>
  </w:num>
  <w:num w:numId="10">
    <w:abstractNumId w:val="0"/>
  </w:num>
  <w:num w:numId="11">
    <w:abstractNumId w:val="37"/>
  </w:num>
  <w:num w:numId="12">
    <w:abstractNumId w:val="34"/>
  </w:num>
  <w:num w:numId="13">
    <w:abstractNumId w:val="11"/>
  </w:num>
  <w:num w:numId="14">
    <w:abstractNumId w:val="9"/>
  </w:num>
  <w:num w:numId="15">
    <w:abstractNumId w:val="7"/>
  </w:num>
  <w:num w:numId="16">
    <w:abstractNumId w:val="36"/>
  </w:num>
  <w:num w:numId="17">
    <w:abstractNumId w:val="25"/>
  </w:num>
  <w:num w:numId="18">
    <w:abstractNumId w:val="17"/>
  </w:num>
  <w:num w:numId="19">
    <w:abstractNumId w:val="31"/>
  </w:num>
  <w:num w:numId="20">
    <w:abstractNumId w:val="5"/>
  </w:num>
  <w:num w:numId="21">
    <w:abstractNumId w:val="20"/>
  </w:num>
  <w:num w:numId="22">
    <w:abstractNumId w:val="2"/>
  </w:num>
  <w:num w:numId="23">
    <w:abstractNumId w:val="13"/>
  </w:num>
  <w:num w:numId="24">
    <w:abstractNumId w:val="32"/>
  </w:num>
  <w:num w:numId="25">
    <w:abstractNumId w:val="21"/>
  </w:num>
  <w:num w:numId="26">
    <w:abstractNumId w:val="19"/>
  </w:num>
  <w:num w:numId="27">
    <w:abstractNumId w:val="3"/>
  </w:num>
  <w:num w:numId="28">
    <w:abstractNumId w:val="27"/>
  </w:num>
  <w:num w:numId="29">
    <w:abstractNumId w:val="4"/>
  </w:num>
  <w:num w:numId="30">
    <w:abstractNumId w:val="22"/>
  </w:num>
  <w:num w:numId="31">
    <w:abstractNumId w:val="38"/>
  </w:num>
  <w:num w:numId="32">
    <w:abstractNumId w:val="14"/>
  </w:num>
  <w:num w:numId="33">
    <w:abstractNumId w:val="28"/>
  </w:num>
  <w:num w:numId="34">
    <w:abstractNumId w:val="12"/>
  </w:num>
  <w:num w:numId="35">
    <w:abstractNumId w:val="26"/>
  </w:num>
  <w:num w:numId="36">
    <w:abstractNumId w:val="30"/>
  </w:num>
  <w:num w:numId="37">
    <w:abstractNumId w:val="29"/>
  </w:num>
  <w:num w:numId="38">
    <w:abstractNumId w:val="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41"/>
    <w:rsid w:val="00010F7C"/>
    <w:rsid w:val="0001711D"/>
    <w:rsid w:val="00032FCB"/>
    <w:rsid w:val="00041327"/>
    <w:rsid w:val="0004237A"/>
    <w:rsid w:val="00051310"/>
    <w:rsid w:val="00055294"/>
    <w:rsid w:val="00060F95"/>
    <w:rsid w:val="00065513"/>
    <w:rsid w:val="0006705E"/>
    <w:rsid w:val="00080AD4"/>
    <w:rsid w:val="00084130"/>
    <w:rsid w:val="00085929"/>
    <w:rsid w:val="00092AA7"/>
    <w:rsid w:val="0009494E"/>
    <w:rsid w:val="000B06AE"/>
    <w:rsid w:val="000F01B5"/>
    <w:rsid w:val="000F1A10"/>
    <w:rsid w:val="000F3023"/>
    <w:rsid w:val="000F3877"/>
    <w:rsid w:val="00144761"/>
    <w:rsid w:val="00184FD3"/>
    <w:rsid w:val="00196FF0"/>
    <w:rsid w:val="001A3CD4"/>
    <w:rsid w:val="001B3869"/>
    <w:rsid w:val="001C0640"/>
    <w:rsid w:val="0020622F"/>
    <w:rsid w:val="00230D7A"/>
    <w:rsid w:val="00282364"/>
    <w:rsid w:val="002A0B16"/>
    <w:rsid w:val="002A5FC6"/>
    <w:rsid w:val="002A74F0"/>
    <w:rsid w:val="002B0C9F"/>
    <w:rsid w:val="002B41D6"/>
    <w:rsid w:val="002C75D4"/>
    <w:rsid w:val="002F30E3"/>
    <w:rsid w:val="00313E94"/>
    <w:rsid w:val="003314C1"/>
    <w:rsid w:val="00331DE3"/>
    <w:rsid w:val="00354073"/>
    <w:rsid w:val="003612F9"/>
    <w:rsid w:val="0039207A"/>
    <w:rsid w:val="003A1EEE"/>
    <w:rsid w:val="003B4C47"/>
    <w:rsid w:val="003C0F36"/>
    <w:rsid w:val="003C4EE2"/>
    <w:rsid w:val="0041523E"/>
    <w:rsid w:val="004306E3"/>
    <w:rsid w:val="004450B5"/>
    <w:rsid w:val="004576C3"/>
    <w:rsid w:val="00481703"/>
    <w:rsid w:val="00484CD6"/>
    <w:rsid w:val="0049207E"/>
    <w:rsid w:val="004A5801"/>
    <w:rsid w:val="004D4B18"/>
    <w:rsid w:val="004E0E17"/>
    <w:rsid w:val="004E2560"/>
    <w:rsid w:val="004F254E"/>
    <w:rsid w:val="004F4FCC"/>
    <w:rsid w:val="0050135D"/>
    <w:rsid w:val="00542ABA"/>
    <w:rsid w:val="00542E83"/>
    <w:rsid w:val="00560AC5"/>
    <w:rsid w:val="00570E9F"/>
    <w:rsid w:val="00596742"/>
    <w:rsid w:val="005970E0"/>
    <w:rsid w:val="005A06E1"/>
    <w:rsid w:val="005A4191"/>
    <w:rsid w:val="005A6EDD"/>
    <w:rsid w:val="005C2F41"/>
    <w:rsid w:val="005E317E"/>
    <w:rsid w:val="005F0480"/>
    <w:rsid w:val="005F7371"/>
    <w:rsid w:val="00610443"/>
    <w:rsid w:val="00634C4B"/>
    <w:rsid w:val="00635A57"/>
    <w:rsid w:val="00652612"/>
    <w:rsid w:val="0066529D"/>
    <w:rsid w:val="00690F74"/>
    <w:rsid w:val="006F312E"/>
    <w:rsid w:val="006F39EE"/>
    <w:rsid w:val="0071084C"/>
    <w:rsid w:val="00715FE0"/>
    <w:rsid w:val="007317D6"/>
    <w:rsid w:val="00733743"/>
    <w:rsid w:val="00737FD6"/>
    <w:rsid w:val="00761543"/>
    <w:rsid w:val="00770497"/>
    <w:rsid w:val="00773AA1"/>
    <w:rsid w:val="00782EA4"/>
    <w:rsid w:val="007851A3"/>
    <w:rsid w:val="00792B8F"/>
    <w:rsid w:val="00794A02"/>
    <w:rsid w:val="007D1510"/>
    <w:rsid w:val="007E2306"/>
    <w:rsid w:val="007F051C"/>
    <w:rsid w:val="007F4483"/>
    <w:rsid w:val="007F6023"/>
    <w:rsid w:val="00805B45"/>
    <w:rsid w:val="00806E45"/>
    <w:rsid w:val="00822D2D"/>
    <w:rsid w:val="00841ACF"/>
    <w:rsid w:val="0084248D"/>
    <w:rsid w:val="00846C2B"/>
    <w:rsid w:val="00851566"/>
    <w:rsid w:val="008635C5"/>
    <w:rsid w:val="00895970"/>
    <w:rsid w:val="00897FEC"/>
    <w:rsid w:val="008A3B06"/>
    <w:rsid w:val="008A4338"/>
    <w:rsid w:val="008D4528"/>
    <w:rsid w:val="008E3062"/>
    <w:rsid w:val="008E7846"/>
    <w:rsid w:val="008F0BD3"/>
    <w:rsid w:val="008F76DD"/>
    <w:rsid w:val="00900659"/>
    <w:rsid w:val="0091264E"/>
    <w:rsid w:val="0091431F"/>
    <w:rsid w:val="00933897"/>
    <w:rsid w:val="00965280"/>
    <w:rsid w:val="00973FFD"/>
    <w:rsid w:val="00983892"/>
    <w:rsid w:val="00984697"/>
    <w:rsid w:val="009D4376"/>
    <w:rsid w:val="009F0B20"/>
    <w:rsid w:val="00A05341"/>
    <w:rsid w:val="00A12305"/>
    <w:rsid w:val="00A23383"/>
    <w:rsid w:val="00A27C68"/>
    <w:rsid w:val="00A34670"/>
    <w:rsid w:val="00A46299"/>
    <w:rsid w:val="00A46BB5"/>
    <w:rsid w:val="00A51331"/>
    <w:rsid w:val="00A52BD1"/>
    <w:rsid w:val="00A5761B"/>
    <w:rsid w:val="00A84C76"/>
    <w:rsid w:val="00AA2516"/>
    <w:rsid w:val="00AA6176"/>
    <w:rsid w:val="00AB551E"/>
    <w:rsid w:val="00AC73CA"/>
    <w:rsid w:val="00AC7D5C"/>
    <w:rsid w:val="00AE6095"/>
    <w:rsid w:val="00AF78AA"/>
    <w:rsid w:val="00B12C1C"/>
    <w:rsid w:val="00B90482"/>
    <w:rsid w:val="00BB7BAC"/>
    <w:rsid w:val="00BD6B4F"/>
    <w:rsid w:val="00BF53C9"/>
    <w:rsid w:val="00C24941"/>
    <w:rsid w:val="00C30FA3"/>
    <w:rsid w:val="00C317D4"/>
    <w:rsid w:val="00C446B5"/>
    <w:rsid w:val="00C52073"/>
    <w:rsid w:val="00C753E6"/>
    <w:rsid w:val="00C92590"/>
    <w:rsid w:val="00CB4F63"/>
    <w:rsid w:val="00CC56AC"/>
    <w:rsid w:val="00CD3E68"/>
    <w:rsid w:val="00CD3F31"/>
    <w:rsid w:val="00CF2F27"/>
    <w:rsid w:val="00D1238C"/>
    <w:rsid w:val="00D20F94"/>
    <w:rsid w:val="00D24E73"/>
    <w:rsid w:val="00D451F5"/>
    <w:rsid w:val="00D70B0A"/>
    <w:rsid w:val="00D7612B"/>
    <w:rsid w:val="00D86165"/>
    <w:rsid w:val="00D87E1B"/>
    <w:rsid w:val="00DA44B4"/>
    <w:rsid w:val="00DB1772"/>
    <w:rsid w:val="00DC4B84"/>
    <w:rsid w:val="00DD4D25"/>
    <w:rsid w:val="00DE11C8"/>
    <w:rsid w:val="00DF2876"/>
    <w:rsid w:val="00E10F72"/>
    <w:rsid w:val="00E221EC"/>
    <w:rsid w:val="00E40068"/>
    <w:rsid w:val="00E45DF1"/>
    <w:rsid w:val="00E465E9"/>
    <w:rsid w:val="00E92F6C"/>
    <w:rsid w:val="00EB0DB0"/>
    <w:rsid w:val="00EB67E1"/>
    <w:rsid w:val="00EB7B39"/>
    <w:rsid w:val="00EC2D37"/>
    <w:rsid w:val="00EF3B42"/>
    <w:rsid w:val="00EF4206"/>
    <w:rsid w:val="00F47429"/>
    <w:rsid w:val="00F47E9F"/>
    <w:rsid w:val="00F5336E"/>
    <w:rsid w:val="00FA7D1A"/>
    <w:rsid w:val="00FC1CB8"/>
    <w:rsid w:val="00FE44BD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AA3E8"/>
  <w15:docId w15:val="{280C30C7-9CC6-40CC-B111-9F8F106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F41"/>
    <w:pPr>
      <w:spacing w:after="160" w:line="259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5C2F4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"/>
    <w:rsid w:val="005C2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2F4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2F41"/>
    <w:rPr>
      <w:rFonts w:ascii="Calibri" w:eastAsia="Calibri" w:hAnsi="Calibri" w:cs="Times New Roman"/>
    </w:rPr>
  </w:style>
  <w:style w:type="paragraph" w:customStyle="1" w:styleId="Default">
    <w:name w:val="Default"/>
    <w:rsid w:val="005C2F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ta-IN"/>
    </w:rPr>
  </w:style>
  <w:style w:type="paragraph" w:styleId="Opisslike">
    <w:name w:val="caption"/>
    <w:basedOn w:val="Normal"/>
    <w:next w:val="Normal"/>
    <w:unhideWhenUsed/>
    <w:qFormat/>
    <w:rsid w:val="005C2F4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US" w:eastAsia="hr-HR"/>
    </w:rPr>
  </w:style>
  <w:style w:type="paragraph" w:styleId="Blokteksta">
    <w:name w:val="Block Text"/>
    <w:basedOn w:val="Normal"/>
    <w:unhideWhenUsed/>
    <w:rsid w:val="005C2F41"/>
    <w:pPr>
      <w:widowControl w:val="0"/>
      <w:shd w:val="clear" w:color="auto" w:fill="FFFFFF"/>
      <w:autoSpaceDE w:val="0"/>
      <w:autoSpaceDN w:val="0"/>
      <w:adjustRightInd w:val="0"/>
      <w:spacing w:after="0" w:line="288" w:lineRule="exact"/>
      <w:ind w:left="10" w:right="499"/>
      <w:jc w:val="center"/>
    </w:pPr>
    <w:rPr>
      <w:rFonts w:ascii="Times New Roman" w:eastAsia="Times New Roman" w:hAnsi="Times New Roman"/>
      <w:color w:val="000000"/>
      <w:spacing w:val="-9"/>
      <w:lang w:val="en-US" w:eastAsia="hr-HR"/>
    </w:rPr>
  </w:style>
  <w:style w:type="character" w:customStyle="1" w:styleId="Naslov1Char">
    <w:name w:val="Naslov 1 Char"/>
    <w:link w:val="Naslov1"/>
    <w:locked/>
    <w:rsid w:val="005C2F4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2F41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2F41"/>
    <w:rPr>
      <w:rFonts w:ascii="Tahoma" w:eastAsia="Calibri" w:hAnsi="Tahoma" w:cs="Tahoma"/>
      <w:sz w:val="16"/>
      <w:szCs w:val="16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C2D3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C2D3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character" w:customStyle="1" w:styleId="Style1">
    <w:name w:val="Style1"/>
    <w:basedOn w:val="Zadanifontodlomka"/>
    <w:uiPriority w:val="1"/>
    <w:rsid w:val="0091264E"/>
    <w:rPr>
      <w:color w:val="000000" w:themeColor="text1"/>
    </w:rPr>
  </w:style>
  <w:style w:type="character" w:customStyle="1" w:styleId="Style2">
    <w:name w:val="Style2"/>
    <w:basedOn w:val="Zadanifontodlomka"/>
    <w:uiPriority w:val="1"/>
    <w:rsid w:val="00782EA4"/>
    <w:rPr>
      <w:color w:val="000000" w:themeColor="text1"/>
    </w:rPr>
  </w:style>
  <w:style w:type="character" w:customStyle="1" w:styleId="Style3">
    <w:name w:val="Style3"/>
    <w:basedOn w:val="Zadanifontodlomka"/>
    <w:uiPriority w:val="1"/>
    <w:rsid w:val="00782EA4"/>
    <w:rPr>
      <w:color w:val="000000" w:themeColor="text1"/>
    </w:rPr>
  </w:style>
  <w:style w:type="character" w:customStyle="1" w:styleId="Style4">
    <w:name w:val="Style4"/>
    <w:basedOn w:val="Zadanifontodlomka"/>
    <w:uiPriority w:val="1"/>
    <w:rsid w:val="00782EA4"/>
    <w:rPr>
      <w:color w:val="000000" w:themeColor="text1"/>
    </w:rPr>
  </w:style>
  <w:style w:type="character" w:customStyle="1" w:styleId="Style5">
    <w:name w:val="Style5"/>
    <w:basedOn w:val="Zadanifontodlomka"/>
    <w:uiPriority w:val="1"/>
    <w:rsid w:val="00782EA4"/>
    <w:rPr>
      <w:rFonts w:asciiTheme="minorHAnsi" w:hAnsiTheme="minorHAnsi"/>
    </w:rPr>
  </w:style>
  <w:style w:type="character" w:customStyle="1" w:styleId="Style6">
    <w:name w:val="Style6"/>
    <w:basedOn w:val="Zadanifontodlomka"/>
    <w:uiPriority w:val="1"/>
    <w:rsid w:val="00782EA4"/>
    <w:rPr>
      <w:color w:val="000000" w:themeColor="text1"/>
    </w:rPr>
  </w:style>
  <w:style w:type="character" w:customStyle="1" w:styleId="Style7">
    <w:name w:val="Style7"/>
    <w:basedOn w:val="Zadanifontodlomka"/>
    <w:uiPriority w:val="1"/>
    <w:rsid w:val="00782EA4"/>
    <w:rPr>
      <w:color w:val="000000" w:themeColor="text1"/>
    </w:rPr>
  </w:style>
  <w:style w:type="character" w:customStyle="1" w:styleId="Style8">
    <w:name w:val="Style8"/>
    <w:basedOn w:val="Zadanifontodlomka"/>
    <w:uiPriority w:val="1"/>
    <w:rsid w:val="00782EA4"/>
    <w:rPr>
      <w:color w:val="000000" w:themeColor="text1"/>
    </w:rPr>
  </w:style>
  <w:style w:type="character" w:customStyle="1" w:styleId="Style9">
    <w:name w:val="Style9"/>
    <w:basedOn w:val="Zadanifontodlomka"/>
    <w:uiPriority w:val="1"/>
    <w:rsid w:val="00782EA4"/>
    <w:rPr>
      <w:color w:val="000000" w:themeColor="text1"/>
    </w:rPr>
  </w:style>
  <w:style w:type="character" w:customStyle="1" w:styleId="Style10">
    <w:name w:val="Style10"/>
    <w:basedOn w:val="Zadanifontodlomka"/>
    <w:uiPriority w:val="1"/>
    <w:rsid w:val="00144761"/>
    <w:rPr>
      <w:color w:val="000000" w:themeColor="text1"/>
    </w:rPr>
  </w:style>
  <w:style w:type="character" w:customStyle="1" w:styleId="Style11">
    <w:name w:val="Style11"/>
    <w:basedOn w:val="Zadanifontodlomka"/>
    <w:uiPriority w:val="1"/>
    <w:rsid w:val="00F47429"/>
    <w:rPr>
      <w:color w:val="000000" w:themeColor="text1"/>
    </w:rPr>
  </w:style>
  <w:style w:type="character" w:customStyle="1" w:styleId="Style12">
    <w:name w:val="Style12"/>
    <w:basedOn w:val="Zadanifontodlomka"/>
    <w:uiPriority w:val="1"/>
    <w:rsid w:val="00F47429"/>
    <w:rPr>
      <w:color w:val="000000" w:themeColor="text1"/>
    </w:rPr>
  </w:style>
  <w:style w:type="character" w:customStyle="1" w:styleId="Style13">
    <w:name w:val="Style13"/>
    <w:basedOn w:val="Zadanifontodlomka"/>
    <w:uiPriority w:val="1"/>
    <w:rsid w:val="00F47429"/>
    <w:rPr>
      <w:color w:val="000000" w:themeColor="text1"/>
    </w:rPr>
  </w:style>
  <w:style w:type="character" w:customStyle="1" w:styleId="Style14">
    <w:name w:val="Style14"/>
    <w:basedOn w:val="Zadanifontodlomka"/>
    <w:uiPriority w:val="1"/>
    <w:rsid w:val="00F47429"/>
    <w:rPr>
      <w:color w:val="000000" w:themeColor="text1"/>
    </w:rPr>
  </w:style>
  <w:style w:type="character" w:customStyle="1" w:styleId="Style15">
    <w:name w:val="Style15"/>
    <w:basedOn w:val="Zadanifontodlomka"/>
    <w:uiPriority w:val="1"/>
    <w:rsid w:val="005A6EDD"/>
    <w:rPr>
      <w:color w:val="000000" w:themeColor="text1"/>
    </w:rPr>
  </w:style>
  <w:style w:type="character" w:customStyle="1" w:styleId="Style16">
    <w:name w:val="Style16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7">
    <w:name w:val="Style17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8">
    <w:name w:val="Style18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9">
    <w:name w:val="Style19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0">
    <w:name w:val="Style20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1">
    <w:name w:val="Style21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2">
    <w:name w:val="Style22"/>
    <w:basedOn w:val="Zadanifontodlomka"/>
    <w:uiPriority w:val="1"/>
    <w:rsid w:val="005A6EDD"/>
    <w:rPr>
      <w:color w:val="000000" w:themeColor="text1"/>
    </w:rPr>
  </w:style>
  <w:style w:type="character" w:customStyle="1" w:styleId="Style23">
    <w:name w:val="Style23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4">
    <w:name w:val="Style24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5">
    <w:name w:val="Style25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6">
    <w:name w:val="Style26"/>
    <w:basedOn w:val="Zadanifontodlomka"/>
    <w:uiPriority w:val="1"/>
    <w:rsid w:val="005A6EDD"/>
  </w:style>
  <w:style w:type="character" w:customStyle="1" w:styleId="Style27">
    <w:name w:val="Style27"/>
    <w:basedOn w:val="Zadanifontodlomka"/>
    <w:uiPriority w:val="1"/>
    <w:rsid w:val="005A06E1"/>
    <w:rPr>
      <w:color w:val="000000" w:themeColor="text1"/>
    </w:rPr>
  </w:style>
  <w:style w:type="character" w:customStyle="1" w:styleId="Style28">
    <w:name w:val="Style28"/>
    <w:basedOn w:val="Zadanifontodlomka"/>
    <w:uiPriority w:val="1"/>
    <w:rsid w:val="005A06E1"/>
  </w:style>
  <w:style w:type="character" w:customStyle="1" w:styleId="Style29">
    <w:name w:val="Style29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0">
    <w:name w:val="Style30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1">
    <w:name w:val="Style31"/>
    <w:basedOn w:val="Zadanifontodlomka"/>
    <w:uiPriority w:val="1"/>
    <w:rsid w:val="005A06E1"/>
    <w:rPr>
      <w:color w:val="000000" w:themeColor="text1"/>
    </w:rPr>
  </w:style>
  <w:style w:type="character" w:customStyle="1" w:styleId="Style32">
    <w:name w:val="Style32"/>
    <w:basedOn w:val="Zadanifontodlomka"/>
    <w:uiPriority w:val="1"/>
    <w:rsid w:val="005A06E1"/>
    <w:rPr>
      <w:color w:val="000000" w:themeColor="text1"/>
    </w:rPr>
  </w:style>
  <w:style w:type="character" w:customStyle="1" w:styleId="Style33">
    <w:name w:val="Style33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4">
    <w:name w:val="Style34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5">
    <w:name w:val="Style35"/>
    <w:basedOn w:val="Zadanifontodlomka"/>
    <w:uiPriority w:val="1"/>
    <w:rsid w:val="005A06E1"/>
    <w:rPr>
      <w:color w:val="000000" w:themeColor="text1"/>
    </w:rPr>
  </w:style>
  <w:style w:type="character" w:customStyle="1" w:styleId="Style36">
    <w:name w:val="Style36"/>
    <w:basedOn w:val="Zadanifontodlomka"/>
    <w:uiPriority w:val="1"/>
    <w:rsid w:val="002F30E3"/>
    <w:rPr>
      <w:color w:val="000000" w:themeColor="text1"/>
    </w:rPr>
  </w:style>
  <w:style w:type="character" w:customStyle="1" w:styleId="Style37">
    <w:name w:val="Style37"/>
    <w:basedOn w:val="Zadanifontodlomka"/>
    <w:uiPriority w:val="1"/>
    <w:rsid w:val="00805B45"/>
    <w:rPr>
      <w:color w:val="000000" w:themeColor="text1"/>
    </w:rPr>
  </w:style>
  <w:style w:type="character" w:customStyle="1" w:styleId="Style38">
    <w:name w:val="Style38"/>
    <w:basedOn w:val="Zadanifontodlomka"/>
    <w:uiPriority w:val="1"/>
    <w:rsid w:val="00805B45"/>
    <w:rPr>
      <w:color w:val="000000" w:themeColor="text1"/>
    </w:rPr>
  </w:style>
  <w:style w:type="character" w:customStyle="1" w:styleId="Style39">
    <w:name w:val="Style39"/>
    <w:basedOn w:val="Zadanifontodlomka"/>
    <w:uiPriority w:val="1"/>
    <w:rsid w:val="006F39EE"/>
    <w:rPr>
      <w:color w:val="000000" w:themeColor="text1"/>
    </w:rPr>
  </w:style>
  <w:style w:type="character" w:customStyle="1" w:styleId="Style40">
    <w:name w:val="Style40"/>
    <w:basedOn w:val="Zadanifontodlomka"/>
    <w:uiPriority w:val="1"/>
    <w:rsid w:val="00806E45"/>
    <w:rPr>
      <w:rFonts w:asciiTheme="minorHAnsi" w:hAnsiTheme="minorHAnsi"/>
    </w:rPr>
  </w:style>
  <w:style w:type="character" w:customStyle="1" w:styleId="Style41">
    <w:name w:val="Style41"/>
    <w:basedOn w:val="Zadanifontodlomka"/>
    <w:uiPriority w:val="1"/>
    <w:rsid w:val="00806E45"/>
    <w:rPr>
      <w:sz w:val="22"/>
    </w:rPr>
  </w:style>
  <w:style w:type="character" w:customStyle="1" w:styleId="Style42">
    <w:name w:val="Style42"/>
    <w:basedOn w:val="Zadanifontodlomka"/>
    <w:uiPriority w:val="1"/>
    <w:rsid w:val="00806E45"/>
    <w:rPr>
      <w:rFonts w:asciiTheme="minorHAnsi" w:hAnsiTheme="minorHAnsi"/>
      <w:color w:val="000000" w:themeColor="text1"/>
    </w:rPr>
  </w:style>
  <w:style w:type="character" w:customStyle="1" w:styleId="Style43">
    <w:name w:val="Style43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4">
    <w:name w:val="Style44"/>
    <w:basedOn w:val="Zadanifontodlomka"/>
    <w:uiPriority w:val="1"/>
    <w:rsid w:val="00806E45"/>
    <w:rPr>
      <w:color w:val="000000" w:themeColor="text1"/>
    </w:rPr>
  </w:style>
  <w:style w:type="character" w:customStyle="1" w:styleId="Style45">
    <w:name w:val="Style45"/>
    <w:basedOn w:val="Zadanifontodlomka"/>
    <w:uiPriority w:val="1"/>
    <w:rsid w:val="00806E45"/>
    <w:rPr>
      <w:color w:val="000000" w:themeColor="text1"/>
    </w:rPr>
  </w:style>
  <w:style w:type="character" w:customStyle="1" w:styleId="Style46">
    <w:name w:val="Style46"/>
    <w:basedOn w:val="Zadanifontodlomka"/>
    <w:uiPriority w:val="1"/>
    <w:rsid w:val="00806E45"/>
  </w:style>
  <w:style w:type="character" w:customStyle="1" w:styleId="Style47">
    <w:name w:val="Style47"/>
    <w:basedOn w:val="Zadanifontodlomka"/>
    <w:uiPriority w:val="1"/>
    <w:rsid w:val="00806E45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9">
    <w:name w:val="Style49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0">
    <w:name w:val="Style50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1">
    <w:name w:val="Style51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2">
    <w:name w:val="Style52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3">
    <w:name w:val="Style53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4">
    <w:name w:val="Style54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5">
    <w:name w:val="Style55"/>
    <w:basedOn w:val="Zadanifontodlomka"/>
    <w:uiPriority w:val="1"/>
    <w:rsid w:val="00A46299"/>
    <w:rPr>
      <w:rFonts w:asciiTheme="minorHAnsi" w:hAnsiTheme="minorHAnsi"/>
      <w:sz w:val="22"/>
    </w:rPr>
  </w:style>
  <w:style w:type="character" w:customStyle="1" w:styleId="Style56">
    <w:name w:val="Style56"/>
    <w:basedOn w:val="Zadanifontodlomka"/>
    <w:uiPriority w:val="1"/>
    <w:rsid w:val="00230D7A"/>
    <w:rPr>
      <w:rFonts w:asciiTheme="minorHAnsi" w:hAnsiTheme="minorHAnsi"/>
      <w:sz w:val="22"/>
    </w:rPr>
  </w:style>
  <w:style w:type="character" w:customStyle="1" w:styleId="Style57">
    <w:name w:val="Style57"/>
    <w:basedOn w:val="Zadanifontodlomka"/>
    <w:uiPriority w:val="1"/>
    <w:rsid w:val="00230D7A"/>
    <w:rPr>
      <w:b w:val="0"/>
    </w:rPr>
  </w:style>
  <w:style w:type="character" w:customStyle="1" w:styleId="Style58">
    <w:name w:val="Style58"/>
    <w:basedOn w:val="Zadanifontodlomka"/>
    <w:uiPriority w:val="1"/>
    <w:rsid w:val="00690F74"/>
    <w:rPr>
      <w:rFonts w:asciiTheme="minorHAnsi" w:hAnsiTheme="minorHAnsi"/>
      <w:sz w:val="22"/>
    </w:rPr>
  </w:style>
  <w:style w:type="character" w:customStyle="1" w:styleId="Style59">
    <w:name w:val="Style59"/>
    <w:basedOn w:val="Zadanifontodlomka"/>
    <w:uiPriority w:val="1"/>
    <w:rsid w:val="00C753E6"/>
    <w:rPr>
      <w:rFonts w:asciiTheme="minorHAnsi" w:hAnsiTheme="minorHAnsi"/>
      <w:b w:val="0"/>
      <w:color w:val="000000" w:themeColor="text1"/>
      <w:sz w:val="22"/>
    </w:rPr>
  </w:style>
  <w:style w:type="character" w:customStyle="1" w:styleId="Style60">
    <w:name w:val="Style60"/>
    <w:basedOn w:val="Zadanifontodlomka"/>
    <w:uiPriority w:val="1"/>
    <w:rsid w:val="00481703"/>
    <w:rPr>
      <w:rFonts w:asciiTheme="minorHAnsi" w:hAnsiTheme="minorHAnsi"/>
      <w:sz w:val="22"/>
    </w:rPr>
  </w:style>
  <w:style w:type="character" w:styleId="Hiperveza">
    <w:name w:val="Hyperlink"/>
    <w:basedOn w:val="Zadanifontodlomka"/>
    <w:uiPriority w:val="99"/>
    <w:unhideWhenUsed/>
    <w:rsid w:val="005E317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E317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A2516"/>
    <w:pPr>
      <w:ind w:left="720"/>
      <w:contextualSpacing/>
    </w:pPr>
  </w:style>
  <w:style w:type="table" w:styleId="Reetkatablice">
    <w:name w:val="Table Grid"/>
    <w:basedOn w:val="Obinatablica"/>
    <w:uiPriority w:val="59"/>
    <w:rsid w:val="0082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mnatablicareetke5-isticanje3">
    <w:name w:val="Grid Table 5 Dark Accent 3"/>
    <w:basedOn w:val="Obinatablica"/>
    <w:uiPriority w:val="50"/>
    <w:rsid w:val="00822D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icareetke4-isticanje1">
    <w:name w:val="Grid Table 4 Accent 1"/>
    <w:basedOn w:val="Obinatablica"/>
    <w:uiPriority w:val="49"/>
    <w:rsid w:val="00822D2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filip.knezovic@uniri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zsri.uniri.hr/files/PROPISI-I-DOKUMENTI/Smjernice%20za%20ispravno%20navoenje%20izvora%20i%20izbjegavanje%20plagiranja%20pri%20akademskom%20pisanju.pdf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znj-mfpu.unipu.h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ilip.knezovic@uniri.hr" TargetMode="External"/><Relationship Id="rId10" Type="http://schemas.openxmlformats.org/officeDocument/2006/relationships/hyperlink" Target="mailto:filip.knezovic@uniri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filip.knezovic@uniri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12B6D103274884801CE2CB080E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D174-A57F-468F-9DF3-D162BB97154C}"/>
      </w:docPartPr>
      <w:docPartBody>
        <w:p w:rsidR="00A53BC3" w:rsidRDefault="00243FD9" w:rsidP="001B1A93">
          <w:pPr>
            <w:pStyle w:val="7412B6D103274884801CE2CB080E643528"/>
          </w:pPr>
          <w:r>
            <w:rPr>
              <w:rStyle w:val="Tekstrezerviranogmjesta"/>
            </w:rPr>
            <w:t>Unesite današnji datum</w:t>
          </w:r>
        </w:p>
      </w:docPartBody>
    </w:docPart>
    <w:docPart>
      <w:docPartPr>
        <w:name w:val="57EE6C8FE7BF4E1FB50192A2C94B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65EF-8AE8-4CCB-A274-910893782C8D}"/>
      </w:docPartPr>
      <w:docPartBody>
        <w:p w:rsidR="00A53BC3" w:rsidRDefault="00243FD9" w:rsidP="001B1A93">
          <w:pPr>
            <w:pStyle w:val="57EE6C8FE7BF4E1FB50192A2C94B404C39"/>
          </w:pPr>
          <w:r w:rsidRPr="006F39EE">
            <w:rPr>
              <w:rStyle w:val="Tekstrezerviranogmjesta"/>
              <w:color w:val="A6A6A6" w:themeColor="background1" w:themeShade="A6"/>
            </w:rPr>
            <w:t>Izaberite godinu studija</w:t>
          </w:r>
        </w:p>
      </w:docPartBody>
    </w:docPart>
    <w:docPart>
      <w:docPartPr>
        <w:name w:val="BA9CAFD3C2C04D188042A927996B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740D-8A67-41CC-BCE6-C974E0E0F26D}"/>
      </w:docPartPr>
      <w:docPartBody>
        <w:p w:rsidR="00A53BC3" w:rsidRDefault="00243FD9" w:rsidP="001B1A93">
          <w:pPr>
            <w:pStyle w:val="BA9CAFD3C2C04D188042A927996B668F39"/>
          </w:pPr>
          <w:r w:rsidRPr="006F39EE">
            <w:rPr>
              <w:rFonts w:cs="Arial"/>
              <w:bCs/>
              <w:color w:val="A6A6A6" w:themeColor="background1" w:themeShade="A6"/>
            </w:rPr>
            <w:t>I</w:t>
          </w:r>
          <w:r w:rsidRPr="006F39EE">
            <w:rPr>
              <w:rStyle w:val="Tekstrezerviranogmjesta"/>
              <w:color w:val="A6A6A6" w:themeColor="background1" w:themeShade="A6"/>
            </w:rPr>
            <w:t>zaberite akademsku godinu</w:t>
          </w:r>
        </w:p>
      </w:docPartBody>
    </w:docPart>
    <w:docPart>
      <w:docPartPr>
        <w:name w:val="723D5396ED8A4BA781285826F74A1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6D15-0B50-4947-8C7B-1C23B4D644D2}"/>
      </w:docPartPr>
      <w:docPartBody>
        <w:p w:rsidR="005F5698" w:rsidRDefault="00243FD9" w:rsidP="001B1A93">
          <w:pPr>
            <w:pStyle w:val="723D5396ED8A4BA781285826F74A1C1918"/>
          </w:pPr>
          <w:r w:rsidRPr="00846C2B">
            <w:rPr>
              <w:rStyle w:val="Tekstrezerviranogmjesta"/>
              <w:color w:val="A6A6A6" w:themeColor="background1" w:themeShade="A6"/>
            </w:rPr>
            <w:t>Izaberite jednu od ponuđenih</w:t>
          </w:r>
        </w:p>
      </w:docPartBody>
    </w:docPart>
    <w:docPart>
      <w:docPartPr>
        <w:name w:val="E7E4849339A849DB90429316F437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6688-500C-4CDF-89D0-76C31AE108EA}"/>
      </w:docPartPr>
      <w:docPartBody>
        <w:p w:rsidR="005F5698" w:rsidRDefault="00243FD9" w:rsidP="001B1A93">
          <w:pPr>
            <w:pStyle w:val="E7E4849339A849DB90429316F437629C33"/>
          </w:pPr>
          <w:r w:rsidRPr="006F39EE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5219CB6D5101445B96BB091C0900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8AA0-71A8-4783-ADF2-56A19724023F}"/>
      </w:docPartPr>
      <w:docPartBody>
        <w:p w:rsidR="00B13965" w:rsidRDefault="00243FD9" w:rsidP="001B1A93">
          <w:pPr>
            <w:pStyle w:val="5219CB6D5101445B96BB091C09000E3231"/>
          </w:pPr>
          <w:r w:rsidRPr="006F39EE">
            <w:rPr>
              <w:rStyle w:val="Tekstrezerviranogmjesta"/>
              <w:rFonts w:asciiTheme="minorHAnsi" w:eastAsiaTheme="majorEastAsia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8C35DBA0BF564241BDAF18B7458C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C06B-9667-48C8-948B-3655B218BB62}"/>
      </w:docPartPr>
      <w:docPartBody>
        <w:p w:rsidR="00807016" w:rsidRDefault="00243FD9" w:rsidP="001B1A93">
          <w:pPr>
            <w:pStyle w:val="8C35DBA0BF564241BDAF18B7458C0EE729"/>
          </w:pPr>
          <w:r w:rsidRPr="00D70B0A">
            <w:rPr>
              <w:rFonts w:cs="Arial"/>
              <w:color w:val="A6A6A6" w:themeColor="background1" w:themeShade="A6"/>
              <w:lang w:val="it-IT"/>
            </w:rPr>
            <w:t>Unesite naziv kolegija</w:t>
          </w:r>
        </w:p>
      </w:docPartBody>
    </w:docPart>
    <w:docPart>
      <w:docPartPr>
        <w:name w:val="C6A59C5D5D2B4D8AA253C4A01E267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41D0-D2C0-4272-B932-01B54E6C6F10}"/>
      </w:docPartPr>
      <w:docPartBody>
        <w:p w:rsidR="008C44BE" w:rsidRDefault="00243FD9" w:rsidP="001B1A93">
          <w:pPr>
            <w:pStyle w:val="C6A59C5D5D2B4D8AA253C4A01E26721C28"/>
          </w:pPr>
          <w:r>
            <w:rPr>
              <w:rStyle w:val="Tekstrezerviranogmjesta"/>
            </w:rPr>
            <w:t>Unesite ime i prezime</w:t>
          </w:r>
        </w:p>
      </w:docPartBody>
    </w:docPart>
    <w:docPart>
      <w:docPartPr>
        <w:name w:val="B930149E69124D8BB6AF650656F86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2663-C972-4FCA-BA09-102265018ED4}"/>
      </w:docPartPr>
      <w:docPartBody>
        <w:p w:rsidR="00F37AC4" w:rsidRDefault="00243FD9" w:rsidP="001B1A93">
          <w:pPr>
            <w:pStyle w:val="B930149E69124D8BB6AF650656F869BC26"/>
          </w:pPr>
          <w:r w:rsidRPr="00092AA7">
            <w:rPr>
              <w:color w:val="A6A6A6" w:themeColor="background1" w:themeShade="A6"/>
              <w:lang w:val="pt-BR"/>
            </w:rPr>
            <w:t>Unesite tražene podatke</w:t>
          </w:r>
        </w:p>
      </w:docPartBody>
    </w:docPart>
    <w:docPart>
      <w:docPartPr>
        <w:name w:val="3419B5DD16004ABAA7F6EC578328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0279-9BE6-4F4D-9FA1-55938641E87E}"/>
      </w:docPartPr>
      <w:docPartBody>
        <w:p w:rsidR="00903BA7" w:rsidRDefault="00243FD9" w:rsidP="001B1A93">
          <w:pPr>
            <w:pStyle w:val="3419B5DD16004ABAA7F6EC578328951025"/>
          </w:pPr>
          <w:r w:rsidRPr="00481703"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6A911C37395846959EC1304C7A1E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9A626-86CB-4964-87A6-5C23FE318BB4}"/>
      </w:docPartPr>
      <w:docPartBody>
        <w:p w:rsidR="00903BA7" w:rsidRDefault="00243FD9" w:rsidP="001B1A93">
          <w:pPr>
            <w:pStyle w:val="6A911C37395846959EC1304C7A1EB0AB21"/>
          </w:pPr>
          <w:r w:rsidRPr="00806E45">
            <w:rPr>
              <w:rStyle w:val="Tekstrezerviranogmjesta"/>
              <w:rFonts w:asciiTheme="minorHAnsi" w:eastAsiaTheme="majorEastAsia" w:hAnsiTheme="minorHAnsi"/>
              <w:sz w:val="22"/>
              <w:szCs w:val="22"/>
            </w:rPr>
            <w:t>Unesite tražene podatke</w:t>
          </w:r>
        </w:p>
      </w:docPartBody>
    </w:docPart>
    <w:docPart>
      <w:docPartPr>
        <w:name w:val="ACBAAD329CDE4D289E6372D4A98F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2565-7746-48C1-9BD3-78C91C428CE7}"/>
      </w:docPartPr>
      <w:docPartBody>
        <w:p w:rsidR="00903BA7" w:rsidRDefault="00243FD9" w:rsidP="001B1A93">
          <w:pPr>
            <w:pStyle w:val="ACBAAD329CDE4D289E6372D4A98FC88620"/>
          </w:pPr>
          <w:r w:rsidRPr="00806E45">
            <w:rPr>
              <w:rStyle w:val="Style44"/>
              <w:color w:val="A6A6A6" w:themeColor="background1" w:themeShade="A6"/>
            </w:rPr>
            <w:t>Unesite tražene podatke</w:t>
          </w:r>
          <w:r w:rsidRPr="00806E45">
            <w:rPr>
              <w:rStyle w:val="Tekstrezerviranogmjesta"/>
              <w:color w:val="A6A6A6" w:themeColor="background1" w:themeShade="A6"/>
            </w:rPr>
            <w:t>.</w:t>
          </w:r>
        </w:p>
      </w:docPartBody>
    </w:docPart>
    <w:docPart>
      <w:docPartPr>
        <w:name w:val="652A75A982284EC99EBF55CFED3E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A6DA-3556-4F07-8518-E5F09EFC3733}"/>
      </w:docPartPr>
      <w:docPartBody>
        <w:p w:rsidR="00903BA7" w:rsidRDefault="00243FD9" w:rsidP="001B1A93">
          <w:pPr>
            <w:pStyle w:val="652A75A982284EC99EBF55CFED3E217418"/>
          </w:pPr>
          <w:r w:rsidRPr="00806E45">
            <w:rPr>
              <w:rStyle w:val="Style48"/>
              <w:color w:val="A6A6A6" w:themeColor="background1" w:themeShade="A6"/>
            </w:rPr>
            <w:t>Unesite tražene podatke</w:t>
          </w:r>
        </w:p>
      </w:docPartBody>
    </w:docPart>
    <w:docPart>
      <w:docPartPr>
        <w:name w:val="544F4A6356B144B99D4C91C6D1F0E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CF8B1-6105-41E8-91CF-3DD9A8852C2E}"/>
      </w:docPartPr>
      <w:docPartBody>
        <w:p w:rsidR="00903BA7" w:rsidRDefault="00243FD9" w:rsidP="001B1A93">
          <w:pPr>
            <w:pStyle w:val="544F4A6356B144B99D4C91C6D1F0E63D17"/>
          </w:pPr>
          <w:r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989B90F3D5D642B08C41D104AEF14A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44BA2C-2933-400E-9251-533AB255E25B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94B9D8222EB542499329E524C8142B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DA4AAB-F762-434C-9D07-23F6F2B36550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DC8CB7711EB54CBDAF8029EA5785BD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96D301-9652-4D6B-A031-1131EF4B7171}"/>
      </w:docPartPr>
      <w:docPartBody>
        <w:p w:rsidR="00FC32A2" w:rsidRDefault="003B7DF7">
          <w:r>
            <w:rPr>
              <w:rStyle w:val="Tekstrezerviranogmjesta"/>
            </w:rPr>
            <w:t>Izaberite jedan od ponuđenih</w:t>
          </w:r>
        </w:p>
      </w:docPartBody>
    </w:docPart>
    <w:docPart>
      <w:docPartPr>
        <w:name w:val="DC7349798ECC468EB18628434E8193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76DC73-C860-445D-8EE0-F0B322BF94BE}"/>
      </w:docPartPr>
      <w:docPartBody>
        <w:p w:rsidR="00E16137" w:rsidRDefault="00147D2F" w:rsidP="00147D2F">
          <w:pPr>
            <w:pStyle w:val="DC7349798ECC468EB18628434E8193F9"/>
          </w:pPr>
          <w:r>
            <w:rPr>
              <w:rStyle w:val="Tekstrezerviranogmjesta"/>
            </w:rPr>
            <w:t>Unesite ime i prezime</w:t>
          </w:r>
        </w:p>
      </w:docPartBody>
    </w:docPart>
    <w:docPart>
      <w:docPartPr>
        <w:name w:val="6243E88A7FD14137967836BEA04B649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83DE52-2BB6-4E57-8B78-AC6F81BF5258}"/>
      </w:docPartPr>
      <w:docPartBody>
        <w:p w:rsidR="00CC559C" w:rsidRDefault="00E921C4" w:rsidP="00E921C4">
          <w:pPr>
            <w:pStyle w:val="6243E88A7FD14137967836BEA04B6499"/>
          </w:pPr>
          <w:r w:rsidRPr="006F39EE">
            <w:rPr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E385C8E6E75A4DF38101DA05B595210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7F08EFA-3A6F-4FC2-A43B-FAF3CB78CA9C}"/>
      </w:docPartPr>
      <w:docPartBody>
        <w:p w:rsidR="00CC559C" w:rsidRDefault="00E921C4" w:rsidP="00E921C4">
          <w:pPr>
            <w:pStyle w:val="E385C8E6E75A4DF38101DA05B5952103"/>
          </w:pPr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7176F64AFC574B9DB615F726F7D06FE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1C8F073-C1E3-435F-ABAC-F028DF9CA3B1}"/>
      </w:docPartPr>
      <w:docPartBody>
        <w:p w:rsidR="00CC559C" w:rsidRDefault="00E921C4" w:rsidP="00E921C4">
          <w:pPr>
            <w:pStyle w:val="7176F64AFC574B9DB615F726F7D06FED"/>
          </w:pPr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7AA"/>
    <w:rsid w:val="00001D76"/>
    <w:rsid w:val="000772A6"/>
    <w:rsid w:val="000932F7"/>
    <w:rsid w:val="00145628"/>
    <w:rsid w:val="00146B8C"/>
    <w:rsid w:val="00147D2F"/>
    <w:rsid w:val="001B1A93"/>
    <w:rsid w:val="00237907"/>
    <w:rsid w:val="00243FD9"/>
    <w:rsid w:val="002A74F0"/>
    <w:rsid w:val="002B2EB8"/>
    <w:rsid w:val="00311D82"/>
    <w:rsid w:val="003B7DF7"/>
    <w:rsid w:val="00467F4C"/>
    <w:rsid w:val="004C74DE"/>
    <w:rsid w:val="00516E08"/>
    <w:rsid w:val="00551851"/>
    <w:rsid w:val="005B02F3"/>
    <w:rsid w:val="005B55E5"/>
    <w:rsid w:val="005F5698"/>
    <w:rsid w:val="00610443"/>
    <w:rsid w:val="00631081"/>
    <w:rsid w:val="00731BD7"/>
    <w:rsid w:val="00763D81"/>
    <w:rsid w:val="007F6023"/>
    <w:rsid w:val="00807016"/>
    <w:rsid w:val="00820630"/>
    <w:rsid w:val="008271D5"/>
    <w:rsid w:val="00842297"/>
    <w:rsid w:val="008A4338"/>
    <w:rsid w:val="008B3B87"/>
    <w:rsid w:val="008C44BE"/>
    <w:rsid w:val="008E4F30"/>
    <w:rsid w:val="009004FD"/>
    <w:rsid w:val="00900659"/>
    <w:rsid w:val="00903BA7"/>
    <w:rsid w:val="009A4A9D"/>
    <w:rsid w:val="009B3544"/>
    <w:rsid w:val="009D41BF"/>
    <w:rsid w:val="009F06F0"/>
    <w:rsid w:val="00A01DC7"/>
    <w:rsid w:val="00A53BC3"/>
    <w:rsid w:val="00A66567"/>
    <w:rsid w:val="00A737D0"/>
    <w:rsid w:val="00AB7C52"/>
    <w:rsid w:val="00B13965"/>
    <w:rsid w:val="00B377AA"/>
    <w:rsid w:val="00C6712D"/>
    <w:rsid w:val="00C832B9"/>
    <w:rsid w:val="00C95CBD"/>
    <w:rsid w:val="00CC559C"/>
    <w:rsid w:val="00CE35D5"/>
    <w:rsid w:val="00D52565"/>
    <w:rsid w:val="00DD4C1D"/>
    <w:rsid w:val="00DE3C16"/>
    <w:rsid w:val="00E16137"/>
    <w:rsid w:val="00E40892"/>
    <w:rsid w:val="00E55FA5"/>
    <w:rsid w:val="00E921C4"/>
    <w:rsid w:val="00EA2C9C"/>
    <w:rsid w:val="00F37AC4"/>
    <w:rsid w:val="00F63362"/>
    <w:rsid w:val="00FC32A2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921C4"/>
    <w:rPr>
      <w:color w:val="808080"/>
    </w:rPr>
  </w:style>
  <w:style w:type="paragraph" w:customStyle="1" w:styleId="DC7349798ECC468EB18628434E8193F9">
    <w:name w:val="DC7349798ECC468EB18628434E8193F9"/>
    <w:rsid w:val="00147D2F"/>
    <w:pPr>
      <w:spacing w:after="160" w:line="259" w:lineRule="auto"/>
    </w:pPr>
  </w:style>
  <w:style w:type="character" w:customStyle="1" w:styleId="Style44">
    <w:name w:val="Style44"/>
    <w:basedOn w:val="Zadanifontodlomka"/>
    <w:uiPriority w:val="1"/>
    <w:rsid w:val="00243FD9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243FD9"/>
    <w:rPr>
      <w:rFonts w:asciiTheme="minorHAnsi" w:hAnsiTheme="minorHAnsi"/>
      <w:sz w:val="22"/>
    </w:rPr>
  </w:style>
  <w:style w:type="paragraph" w:customStyle="1" w:styleId="7412B6D103274884801CE2CB080E643528">
    <w:name w:val="7412B6D103274884801CE2CB080E6435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8C35DBA0BF564241BDAF18B7458C0EE729">
    <w:name w:val="8C35DBA0BF564241BDAF18B7458C0EE72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6A59C5D5D2B4D8AA253C4A01E26721C28">
    <w:name w:val="C6A59C5D5D2B4D8AA253C4A01E26721C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23D5396ED8A4BA781285826F74A1C1918">
    <w:name w:val="723D5396ED8A4BA781285826F74A1C191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7EE6C8FE7BF4E1FB50192A2C94B404C39">
    <w:name w:val="57EE6C8FE7BF4E1FB50192A2C94B404C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A9CAFD3C2C04D188042A927996B668F39">
    <w:name w:val="BA9CAFD3C2C04D188042A927996B668F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E4849339A849DB90429316F437629C33">
    <w:name w:val="E7E4849339A849DB90429316F437629C33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5219CB6D5101445B96BB091C09000E3231">
    <w:name w:val="5219CB6D5101445B96BB091C09000E323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B930149E69124D8BB6AF650656F869BC26">
    <w:name w:val="B930149E69124D8BB6AF650656F869BC26"/>
    <w:rsid w:val="001B1A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19B5DD16004ABAA7F6EC578328951025">
    <w:name w:val="3419B5DD16004ABAA7F6EC578328951025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A911C37395846959EC1304C7A1EB0AB21">
    <w:name w:val="6A911C37395846959EC1304C7A1EB0AB2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ACBAAD329CDE4D289E6372D4A98FC88620">
    <w:name w:val="ACBAAD329CDE4D289E6372D4A98FC88620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44F4A6356B144B99D4C91C6D1F0E63D17">
    <w:name w:val="544F4A6356B144B99D4C91C6D1F0E63D17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52A75A982284EC99EBF55CFED3E217418">
    <w:name w:val="652A75A982284EC99EBF55CFED3E217418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6243E88A7FD14137967836BEA04B6499">
    <w:name w:val="6243E88A7FD14137967836BEA04B6499"/>
    <w:rsid w:val="00E921C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385C8E6E75A4DF38101DA05B5952103">
    <w:name w:val="E385C8E6E75A4DF38101DA05B5952103"/>
    <w:rsid w:val="00E921C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176F64AFC574B9DB615F726F7D06FED">
    <w:name w:val="7176F64AFC574B9DB615F726F7D06FED"/>
    <w:rsid w:val="00E921C4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C37169F-CCF7-4213-9F91-35833C464250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7B20-8C7B-4DB1-9308-7EDA8886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6583</Words>
  <Characters>37529</Characters>
  <Application>Microsoft Office Word</Application>
  <DocSecurity>4</DocSecurity>
  <Lines>312</Lines>
  <Paragraphs>88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Sanja Sanković</cp:lastModifiedBy>
  <cp:revision>2</cp:revision>
  <dcterms:created xsi:type="dcterms:W3CDTF">2024-11-26T10:02:00Z</dcterms:created>
  <dcterms:modified xsi:type="dcterms:W3CDTF">2024-11-26T10:02:00Z</dcterms:modified>
</cp:coreProperties>
</file>