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53"/>
        <w:tblW w:w="9206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2126"/>
        <w:gridCol w:w="2269"/>
        <w:gridCol w:w="708"/>
        <w:gridCol w:w="567"/>
        <w:gridCol w:w="566"/>
        <w:gridCol w:w="852"/>
        <w:gridCol w:w="992"/>
      </w:tblGrid>
      <w:tr w:rsidR="00AE7CF2" w:rsidRPr="0038152C" w14:paraId="7A092161" w14:textId="77777777" w:rsidTr="008208A5">
        <w:trPr>
          <w:trHeight w:hRule="exact" w:val="288"/>
        </w:trPr>
        <w:tc>
          <w:tcPr>
            <w:tcW w:w="1126" w:type="dxa"/>
            <w:shd w:val="clear" w:color="auto" w:fill="FFF2CC"/>
          </w:tcPr>
          <w:p w14:paraId="2775BE2C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7"/>
            <w:shd w:val="clear" w:color="auto" w:fill="FFF2CC"/>
            <w:vAlign w:val="center"/>
          </w:tcPr>
          <w:p w14:paraId="15EED85A" w14:textId="1E0D5DF0" w:rsidR="0038152C" w:rsidRPr="0038152C" w:rsidRDefault="00AE7CF2" w:rsidP="008208A5">
            <w:pPr>
              <w:pStyle w:val="Zaglavlj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152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POPIS MODULA/</w:t>
            </w:r>
            <w:r w:rsidR="008208A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KOLEGIJA</w:t>
            </w:r>
            <w:r w:rsidR="0038152C" w:rsidRPr="0038152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8152C" w:rsidRPr="003815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152C" w:rsidRPr="00733A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Akademska godina 202</w:t>
            </w:r>
            <w:r w:rsidR="00F7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38152C" w:rsidRPr="00733A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./202</w:t>
            </w:r>
            <w:r w:rsidR="00F7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38152C" w:rsidRPr="00733A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B0D5880" w14:textId="06EEB6C9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E7CF2" w:rsidRPr="0038152C" w14:paraId="4ACC3E97" w14:textId="77777777" w:rsidTr="008208A5">
        <w:trPr>
          <w:trHeight w:val="335"/>
        </w:trPr>
        <w:tc>
          <w:tcPr>
            <w:tcW w:w="1126" w:type="dxa"/>
          </w:tcPr>
          <w:p w14:paraId="4B52823F" w14:textId="7777777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375B760A" w14:textId="4781CF41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Godina studija: </w:t>
            </w:r>
            <w:r w:rsidR="00F73A5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1. godina</w:t>
            </w:r>
          </w:p>
        </w:tc>
      </w:tr>
      <w:tr w:rsidR="00AE7CF2" w:rsidRPr="0038152C" w14:paraId="758D9C39" w14:textId="77777777" w:rsidTr="008208A5">
        <w:trPr>
          <w:trHeight w:val="336"/>
        </w:trPr>
        <w:tc>
          <w:tcPr>
            <w:tcW w:w="1126" w:type="dxa"/>
          </w:tcPr>
          <w:p w14:paraId="188A0258" w14:textId="7777777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0188BB7F" w14:textId="59F8C2BC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Semestar: </w:t>
            </w:r>
          </w:p>
        </w:tc>
      </w:tr>
      <w:tr w:rsidR="00AE7CF2" w:rsidRPr="0038152C" w14:paraId="33AB864B" w14:textId="77777777" w:rsidTr="008208A5">
        <w:trPr>
          <w:trHeight w:val="336"/>
        </w:trPr>
        <w:tc>
          <w:tcPr>
            <w:tcW w:w="1126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4AF338A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0590BAC" w14:textId="090F22D5" w:rsidR="00AE7CF2" w:rsidRPr="0038152C" w:rsidRDefault="008208A5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KOLEGIJ</w:t>
            </w:r>
            <w:r w:rsidR="00AE7CF2"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321BDD2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NOSITELJ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07BF030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DBA458B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0AB2C0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B782DA3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BC7C3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STATUS</w:t>
            </w:r>
            <w:r w:rsidRPr="0038152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AE7CF2" w:rsidRPr="0038152C" w14:paraId="27A0605C" w14:textId="77777777" w:rsidTr="008208A5">
        <w:trPr>
          <w:trHeight w:val="336"/>
        </w:trPr>
        <w:tc>
          <w:tcPr>
            <w:tcW w:w="1126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564BA7DD" w14:textId="77777777" w:rsidR="00AE7CF2" w:rsidRPr="0038152C" w:rsidRDefault="00AE7CF2" w:rsidP="008208A5">
            <w:pPr>
              <w:ind w:left="113" w:right="113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Obvezni modul</w:t>
            </w: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F73A11A" w14:textId="05EA9B76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Profesionalni identitet sestrinstva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1F837CB" w14:textId="7777777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Izv.prof.dr.sc. Sandra Bošković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A8115F4" w14:textId="3C48AB9A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33F5C1" w14:textId="2AD6E30D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567BBDD" w14:textId="10EEBA7D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9EE375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8AEA2" w14:textId="0FDF3908" w:rsidR="00AE7CF2" w:rsidRPr="0038152C" w:rsidRDefault="00C136E6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1CF73703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A6C4AAE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79E9F4" w14:textId="10F0EE1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Sestrinski menadžment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B10E8F7" w14:textId="7777777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Doc.dr.sc. Agneza Aleksijević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2C635D5" w14:textId="7E2A66C3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90BE7A7" w14:textId="3BB5392E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8C298C9" w14:textId="13F4AD7B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C6C1A72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F6449" w14:textId="019BA700" w:rsidR="00AE7CF2" w:rsidRPr="0038152C" w:rsidRDefault="00C136E6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031CCE39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FE3E630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5028100" w14:textId="3A2AA461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Standardi kvalitete u procesu zdravstvene njege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C1BB45E" w14:textId="7777777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Doc.dr.sc. Jadranka Pavić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E34C0C" w14:textId="1430233D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E9304A" w14:textId="15C491A3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3EE6F1D" w14:textId="60146D7B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D29520C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D7E22" w14:textId="4B625C3A" w:rsidR="00AE7CF2" w:rsidRPr="0038152C" w:rsidRDefault="00C136E6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525D8DD8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2FFD7DB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C08B607" w14:textId="7784BBEE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Integrativna zdravstvena njega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53BF4FD" w14:textId="7777777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Doc.dr.sc. Snježana Čukljek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323FDA" w14:textId="39D66C7E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AC85749" w14:textId="720CF271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2C97FCE" w14:textId="7F27182E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738FE71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61197" w14:textId="177903E0" w:rsidR="00AE7CF2" w:rsidRPr="0038152C" w:rsidRDefault="00C136E6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1DDFDDCB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0FE8C0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560E2B9" w14:textId="194B443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Pravo, etika i društvo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0E685EE" w14:textId="1F6013E7" w:rsidR="00AE7CF2" w:rsidRPr="0038152C" w:rsidRDefault="00B1122A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Izv.prof</w:t>
            </w:r>
            <w:r w:rsidR="00AE7CF2"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.dr.sc. Igor Eterović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ACFA8A" w14:textId="6AC06F28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5145C5F" w14:textId="73755447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92872FE" w14:textId="66E795C4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D042E1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28BF3" w14:textId="18966F69" w:rsidR="00AE7CF2" w:rsidRPr="0038152C" w:rsidRDefault="00C136E6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3BD53EE9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93CAF6A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225052" w14:textId="2C10BDBA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Sestrinstvo u znanosti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7703954" w14:textId="557EC615" w:rsidR="00AE7CF2" w:rsidRPr="0038152C" w:rsidRDefault="00FE6575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Izv.prof</w:t>
            </w:r>
            <w:r w:rsidR="00AE7CF2"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.dr.sc. Andrica Lekić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53EF54" w14:textId="3EA1FCC3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A1162F9" w14:textId="676A990F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80ED53B" w14:textId="2148C5F1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170C0E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643D7" w14:textId="5E3CCA1D" w:rsidR="00AE7CF2" w:rsidRPr="0038152C" w:rsidRDefault="00C136E6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771480A6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4A47ADD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50A1F32" w14:textId="25CC5CCC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Edukacijski modeli u sestrinstvu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05B77C4" w14:textId="7777777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Prof.dr.sc. Daniela Malnar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00E8BDB" w14:textId="0153C90F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917FA98" w14:textId="0654FCB9" w:rsidR="00AE7CF2" w:rsidRPr="0038152C" w:rsidRDefault="000D5FB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7F56F3D" w14:textId="1768E6D2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B94C5A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306B1" w14:textId="5D229280" w:rsidR="00AE7CF2" w:rsidRPr="0038152C" w:rsidRDefault="00C136E6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6B391E43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CC74690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EAF926" w14:textId="0B2F0480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Izborni kolegij I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8651ACB" w14:textId="7777777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9C1BE7A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8B53B44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BAF7D96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671D42F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5F01C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638D6837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94AE41C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91DABB7" w14:textId="3DF2157C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Izborni kolegij II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2513F09" w14:textId="77777777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1EBEE8C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2B4620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E2E2E96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CBE1F2A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E4C9A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8D784B" w:rsidRPr="0038152C" w14:paraId="025C45DA" w14:textId="77777777" w:rsidTr="00E248EE">
        <w:trPr>
          <w:trHeight w:val="336"/>
        </w:trPr>
        <w:tc>
          <w:tcPr>
            <w:tcW w:w="1126" w:type="dxa"/>
            <w:tcBorders>
              <w:right w:val="single" w:sz="4" w:space="0" w:color="0000FF"/>
            </w:tcBorders>
            <w:shd w:val="clear" w:color="auto" w:fill="D9D9D9" w:themeFill="background1" w:themeFillShade="D9"/>
            <w:textDirection w:val="btLr"/>
            <w:vAlign w:val="center"/>
          </w:tcPr>
          <w:p w14:paraId="6151E104" w14:textId="77777777" w:rsidR="008D784B" w:rsidRPr="0038152C" w:rsidRDefault="008D784B" w:rsidP="008208A5">
            <w:pPr>
              <w:ind w:left="113" w:right="113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0B98DCD3" w14:textId="6E8D0C77" w:rsidR="008D784B" w:rsidRPr="008D784B" w:rsidRDefault="008D784B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D784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Popis izbornih kolegija</w:t>
            </w:r>
          </w:p>
        </w:tc>
      </w:tr>
      <w:tr w:rsidR="00AE7CF2" w:rsidRPr="0038152C" w14:paraId="734326BA" w14:textId="77777777" w:rsidTr="008208A5">
        <w:trPr>
          <w:trHeight w:val="336"/>
        </w:trPr>
        <w:tc>
          <w:tcPr>
            <w:tcW w:w="1126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42E3EFA1" w14:textId="77777777" w:rsidR="00AE7CF2" w:rsidRPr="0038152C" w:rsidRDefault="00AE7CF2" w:rsidP="008208A5">
            <w:pPr>
              <w:ind w:left="113" w:right="113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Izborni modul</w:t>
            </w: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D6CD1AC" w14:textId="4CD90DC5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Javnozdravstvene intervencije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578C57D" w14:textId="55841394" w:rsidR="00AE7CF2" w:rsidRPr="0038152C" w:rsidRDefault="00077581" w:rsidP="008208A5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775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="00631F68" w:rsidRPr="000775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rof. </w:t>
            </w:r>
            <w:r w:rsidR="0038152C" w:rsidRPr="000775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dr.sc </w:t>
            </w:r>
            <w:r w:rsidR="00631F68" w:rsidRPr="000775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Elizabeta Dadić Hero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53D0A00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1B587AE" w14:textId="2E6BC036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C22E46B" w14:textId="4972AE5C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A1BE48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D88BB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10D91660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F9AC36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B508F40" w14:textId="5CE80A1E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Modeli međusektorske suradnje u prevenciji bolesti u zajednici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C9458FF" w14:textId="64C861B8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Izv.prof.dr.</w:t>
            </w:r>
            <w:r w:rsidR="008D78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sc.</w:t>
            </w:r>
            <w:r w:rsidRPr="0038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Bojan Miletić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2272B2C" w14:textId="3B5BC34E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AFE645" w14:textId="4A6049DF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2189C9" w14:textId="4D476E36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7AF97A5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9748C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4F68A2B9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0E71B44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D0DA7CB" w14:textId="0F5221D1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Uvod u zdravstvenu gerontologiju i palijativnu skrb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FEADF6A" w14:textId="38B08778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Doc.dr.sc. Mirjana </w:t>
            </w:r>
            <w:r w:rsidR="007C1B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Lončarić Katušin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089BB4E" w14:textId="3F64A7C8" w:rsidR="00AE7CF2" w:rsidRPr="0038152C" w:rsidRDefault="00B3313A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10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EE351FD" w14:textId="16F54603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1CD28A9" w14:textId="3A3C346A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69DA0DB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0B3A6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65234A65" w14:textId="77777777" w:rsidTr="008208A5">
        <w:trPr>
          <w:trHeight w:val="336"/>
        </w:trPr>
        <w:tc>
          <w:tcPr>
            <w:tcW w:w="1126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D89A492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47B3CD3" w14:textId="71ADAC91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Palijativna gerijatrijska skrb 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6D91E94" w14:textId="7363052F" w:rsidR="00AE7CF2" w:rsidRPr="0038152C" w:rsidRDefault="00AE7CF2" w:rsidP="008208A5">
            <w:pPr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Doc.dr.sc. Mirjana </w:t>
            </w:r>
            <w:r w:rsidR="007C1B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Lončarić Katušin</w:t>
            </w:r>
          </w:p>
        </w:tc>
        <w:tc>
          <w:tcPr>
            <w:tcW w:w="70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276E8E2" w14:textId="30F603B1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D10D22" w14:textId="68F86FF2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CF17B77" w14:textId="286B2DEC" w:rsidR="00AE7CF2" w:rsidRPr="0038152C" w:rsidRDefault="00B3313A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71A3ADA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0A6FE" w14:textId="77777777" w:rsidR="00AE7CF2" w:rsidRPr="0038152C" w:rsidRDefault="00AE7CF2" w:rsidP="008208A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</w:tbl>
    <w:p w14:paraId="0C29AD42" w14:textId="029BBDCA" w:rsidR="0038152C" w:rsidRDefault="0038152C" w:rsidP="0038152C">
      <w:pPr>
        <w:pStyle w:val="Zaglavlje"/>
        <w:jc w:val="center"/>
        <w:rPr>
          <w:rFonts w:asciiTheme="minorHAnsi" w:hAnsiTheme="minorHAnsi" w:cstheme="minorHAnsi"/>
          <w:b/>
          <w:bCs/>
        </w:rPr>
      </w:pPr>
      <w:r w:rsidRPr="00083103">
        <w:rPr>
          <w:rFonts w:asciiTheme="minorHAnsi" w:hAnsiTheme="minorHAnsi" w:cstheme="minorHAnsi"/>
          <w:b/>
          <w:bCs/>
        </w:rPr>
        <w:t>Sveučilišni diplomski studij Sestrinstvo - Javno zdravstvo</w:t>
      </w:r>
    </w:p>
    <w:p w14:paraId="75A016A8" w14:textId="77777777" w:rsidR="00083103" w:rsidRPr="00083103" w:rsidRDefault="00083103" w:rsidP="0038152C">
      <w:pPr>
        <w:pStyle w:val="Zaglavlje"/>
        <w:jc w:val="center"/>
        <w:rPr>
          <w:rFonts w:asciiTheme="minorHAnsi" w:hAnsiTheme="minorHAnsi" w:cstheme="minorHAnsi"/>
          <w:b/>
          <w:bCs/>
        </w:rPr>
      </w:pPr>
    </w:p>
    <w:p w14:paraId="18109ADC" w14:textId="77777777" w:rsidR="00AE7CF2" w:rsidRPr="0038152C" w:rsidRDefault="00AE7CF2" w:rsidP="00AE7CF2">
      <w:pPr>
        <w:rPr>
          <w:rFonts w:asciiTheme="minorHAnsi" w:hAnsiTheme="minorHAnsi" w:cstheme="minorHAnsi"/>
          <w:sz w:val="22"/>
          <w:szCs w:val="22"/>
        </w:rPr>
      </w:pPr>
    </w:p>
    <w:p w14:paraId="5011A68A" w14:textId="0048F076" w:rsidR="00AE7CF2" w:rsidRPr="0038152C" w:rsidRDefault="008D784B" w:rsidP="00AE7C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ponuđenih izbornih kolegija student bira 2.</w:t>
      </w:r>
    </w:p>
    <w:p w14:paraId="0EDD2B0E" w14:textId="55C97D2B" w:rsidR="00AE7CF2" w:rsidRPr="0038152C" w:rsidRDefault="00AE7CF2" w:rsidP="00AE7CF2">
      <w:pPr>
        <w:rPr>
          <w:rFonts w:asciiTheme="minorHAnsi" w:hAnsiTheme="minorHAnsi" w:cstheme="minorHAnsi"/>
          <w:sz w:val="22"/>
          <w:szCs w:val="22"/>
        </w:rPr>
      </w:pPr>
    </w:p>
    <w:p w14:paraId="2DD3C698" w14:textId="2EC2238C" w:rsidR="005A5523" w:rsidRDefault="005A552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8DA88D9" w14:textId="77777777" w:rsidR="00AE7CF2" w:rsidRPr="0038152C" w:rsidRDefault="00AE7CF2" w:rsidP="00AE7CF2">
      <w:pPr>
        <w:rPr>
          <w:rFonts w:asciiTheme="minorHAnsi" w:hAnsiTheme="minorHAnsi" w:cstheme="minorHAnsi"/>
          <w:sz w:val="22"/>
          <w:szCs w:val="22"/>
        </w:rPr>
      </w:pPr>
    </w:p>
    <w:p w14:paraId="502ED3F3" w14:textId="77777777" w:rsidR="00AE7CF2" w:rsidRPr="0038152C" w:rsidRDefault="00AE7CF2" w:rsidP="00AE7CF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1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411"/>
        <w:gridCol w:w="2410"/>
        <w:gridCol w:w="709"/>
        <w:gridCol w:w="708"/>
        <w:gridCol w:w="567"/>
        <w:gridCol w:w="709"/>
        <w:gridCol w:w="992"/>
      </w:tblGrid>
      <w:tr w:rsidR="00AE7CF2" w:rsidRPr="0038152C" w14:paraId="2D707BFD" w14:textId="77777777" w:rsidTr="008D784B">
        <w:trPr>
          <w:trHeight w:hRule="exact" w:val="288"/>
          <w:jc w:val="center"/>
        </w:trPr>
        <w:tc>
          <w:tcPr>
            <w:tcW w:w="11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</w:tcPr>
          <w:p w14:paraId="2F85E69F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  <w:vAlign w:val="center"/>
            <w:hideMark/>
          </w:tcPr>
          <w:p w14:paraId="3B4918BA" w14:textId="0ACFA427" w:rsidR="0038152C" w:rsidRPr="0038152C" w:rsidRDefault="00AE7CF2" w:rsidP="0038152C">
            <w:pPr>
              <w:pStyle w:val="Zaglavlj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152C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POPIS MODULA/</w:t>
            </w:r>
            <w:r w:rsidR="008208A5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KOLEGIJA</w:t>
            </w:r>
            <w:r w:rsidR="0038152C" w:rsidRPr="0038152C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8152C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8152C" w:rsidRPr="00733A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Akademska godina 202</w:t>
            </w:r>
            <w:r w:rsidR="00F7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38152C" w:rsidRPr="00733A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./202</w:t>
            </w:r>
            <w:r w:rsidR="00F7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38152C" w:rsidRPr="00733A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EED3755" w14:textId="7E4665CB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7CF2" w:rsidRPr="0038152C" w14:paraId="296CF965" w14:textId="77777777" w:rsidTr="008D784B">
        <w:trPr>
          <w:trHeight w:val="335"/>
          <w:jc w:val="center"/>
        </w:trPr>
        <w:tc>
          <w:tcPr>
            <w:tcW w:w="11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F517705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34FDA0E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Godina studija: </w:t>
            </w:r>
            <w:r w:rsidRPr="0038152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2. godina</w:t>
            </w:r>
          </w:p>
        </w:tc>
      </w:tr>
      <w:tr w:rsidR="00AE7CF2" w:rsidRPr="0038152C" w14:paraId="7CBF8EB7" w14:textId="77777777" w:rsidTr="008D784B">
        <w:trPr>
          <w:trHeight w:val="336"/>
          <w:jc w:val="center"/>
        </w:trPr>
        <w:tc>
          <w:tcPr>
            <w:tcW w:w="11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4A854E9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8CE487B" w14:textId="4B0FA708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Semestar: </w:t>
            </w:r>
          </w:p>
        </w:tc>
      </w:tr>
      <w:tr w:rsidR="00AE7CF2" w:rsidRPr="0038152C" w14:paraId="7F05B060" w14:textId="77777777" w:rsidTr="008D784B">
        <w:trPr>
          <w:trHeight w:val="336"/>
          <w:jc w:val="center"/>
        </w:trPr>
        <w:tc>
          <w:tcPr>
            <w:tcW w:w="11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BD3023B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9098619" w14:textId="6FF64359" w:rsidR="00AE7CF2" w:rsidRPr="0038152C" w:rsidRDefault="008208A5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KOLEGIJ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D6A3FCE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NOSITELJ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01E89B1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E952C8E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BDB3AF2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4713D64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74CF953" w14:textId="081D1279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AE7CF2" w:rsidRPr="0038152C" w14:paraId="196052EC" w14:textId="77777777" w:rsidTr="008D784B">
        <w:trPr>
          <w:trHeight w:val="336"/>
          <w:jc w:val="center"/>
        </w:trPr>
        <w:tc>
          <w:tcPr>
            <w:tcW w:w="1125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  <w:hideMark/>
          </w:tcPr>
          <w:p w14:paraId="184C612B" w14:textId="77777777" w:rsidR="00AE7CF2" w:rsidRPr="0038152C" w:rsidRDefault="00AE7CF2" w:rsidP="00DD08FB">
            <w:pPr>
              <w:spacing w:line="256" w:lineRule="auto"/>
              <w:ind w:left="113" w:right="113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Obvezni modul</w:t>
            </w: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385FB3" w14:textId="1DC6E0E0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Menadžment i sestrinstvo u javnom zdravstvu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EBC2EE5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Doc.dr.sc. Vladimir Mozetič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45FCB01" w14:textId="467E8C76" w:rsidR="00AE7CF2" w:rsidRPr="0038152C" w:rsidRDefault="00B3313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9FBA799" w14:textId="38F63C1D" w:rsidR="00AE7CF2" w:rsidRPr="0038152C" w:rsidRDefault="00B3313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659884D" w14:textId="46E2E97A" w:rsidR="00AE7CF2" w:rsidRPr="0038152C" w:rsidRDefault="00B3313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3CEC524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E6DE7BF" w14:textId="11553C14" w:rsidR="00AE7CF2" w:rsidRPr="0038152C" w:rsidRDefault="00733AC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502FB4E4" w14:textId="77777777" w:rsidTr="00733ACA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5B2DC54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9BB72AE" w14:textId="18DE2890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Epidemiologija – temelji javnog zdravstva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72B7A44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Doc. dr. sc. Željko Linšak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9FE629D" w14:textId="43E3BC87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19E7B1" w14:textId="122D36A1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FDA5627" w14:textId="632D1544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62802E5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03ADCF" w14:textId="553F23D8" w:rsidR="00AE7CF2" w:rsidRPr="0038152C" w:rsidRDefault="00733AC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32B57516" w14:textId="77777777" w:rsidTr="00733ACA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6391E1C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844D05F" w14:textId="75DF76D1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Sestrinstvo u promociji i zaštiti javnog zdravlja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FA88D4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Izv. prof.dr.sc. Željko Jovanović</w:t>
            </w:r>
          </w:p>
          <w:p w14:paraId="10600F53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038A29E" w14:textId="701CC005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7C35B78" w14:textId="7541A6A3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98DCCB" w14:textId="68C8E082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F5B1530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48AA2E" w14:textId="724EE62A" w:rsidR="00AE7CF2" w:rsidRPr="0038152C" w:rsidRDefault="00733AC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5E091031" w14:textId="77777777" w:rsidTr="00733ACA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159F771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3769487" w14:textId="2FFF72AF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Metodologija istraživanja u javnom zdravstvu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72CB6DE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Izv. prof.dr.sc. Lovorka Bilajac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970227D" w14:textId="3250582E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DE7E5F5" w14:textId="4F53A17F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46DCBF5" w14:textId="553DBF4E" w:rsidR="00AE7CF2" w:rsidRPr="0038152C" w:rsidRDefault="00F2669A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3365BAF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7680EB5" w14:textId="57E0CB26" w:rsidR="00AE7CF2" w:rsidRPr="0038152C" w:rsidRDefault="00733AC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415207AD" w14:textId="77777777" w:rsidTr="00733ACA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6E57563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BD50E57" w14:textId="7413A074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Sestrinstvo u zajednici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793DC00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Doc.dr.sc. Jadranka Pavić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E6BAEE9" w14:textId="308210D5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22025A" w14:textId="286EDA95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7C10B24" w14:textId="039C4EF2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3D532C0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08E551" w14:textId="65DE4E3D" w:rsidR="00AE7CF2" w:rsidRPr="0038152C" w:rsidRDefault="00733AC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6C12DC17" w14:textId="77777777" w:rsidTr="00733ACA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29E353D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6D29DE" w14:textId="1B6E5DDD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Javno zdravstvo u Hrvatskoj, Europi i svijetu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8EC1924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Doc.dr.sc. Robert Doričić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48D5EB5" w14:textId="1149023E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E771D6B" w14:textId="38E7CA48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AB07FA5" w14:textId="47304513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01D9464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9D283B1" w14:textId="1C6C6768" w:rsidR="00AE7CF2" w:rsidRPr="0038152C" w:rsidRDefault="00733AC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AE7CF2" w:rsidRPr="0038152C" w14:paraId="28410083" w14:textId="77777777" w:rsidTr="008D784B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C6A0E6B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BB82C7D" w14:textId="1CFFC67D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Izborni kolegij I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8F7693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1C4C3F7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49E970D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1589AB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C4F2497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33B6290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3D56691E" w14:textId="77777777" w:rsidTr="008D784B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0BD5F08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BF38DA5" w14:textId="51C8BCCC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Izborni kolegij II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8DE7AE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3FDD7E6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C507CA6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CAF44D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30AFB87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7601D71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1A36322E" w14:textId="77777777" w:rsidTr="008D784B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70B817C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F7346DD" w14:textId="788CEF64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Diplomski rad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727DCE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51026F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9D71173" w14:textId="2BE48346" w:rsidR="00AE7CF2" w:rsidRPr="0038152C" w:rsidRDefault="005A5523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C53A4C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B5A676D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63E9711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</w:tr>
      <w:tr w:rsidR="008D784B" w:rsidRPr="0038152C" w14:paraId="1B918E8A" w14:textId="77777777" w:rsidTr="00587926">
        <w:trPr>
          <w:trHeight w:val="336"/>
          <w:jc w:val="center"/>
        </w:trPr>
        <w:tc>
          <w:tcPr>
            <w:tcW w:w="11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D9D9D9" w:themeFill="background1" w:themeFillShade="D9"/>
            <w:textDirection w:val="btLr"/>
            <w:vAlign w:val="center"/>
          </w:tcPr>
          <w:p w14:paraId="0EFB6CA2" w14:textId="77777777" w:rsidR="008D784B" w:rsidRPr="0038152C" w:rsidRDefault="008D784B" w:rsidP="00DD08FB">
            <w:pPr>
              <w:spacing w:line="256" w:lineRule="auto"/>
              <w:ind w:left="113" w:right="113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</w:tcPr>
          <w:p w14:paraId="50605B0B" w14:textId="075BA68C" w:rsidR="008D784B" w:rsidRPr="008D784B" w:rsidRDefault="008D784B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D784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Popis izbornih kolegija</w:t>
            </w:r>
          </w:p>
        </w:tc>
      </w:tr>
      <w:tr w:rsidR="00AE7CF2" w:rsidRPr="0038152C" w14:paraId="6E0324DD" w14:textId="77777777" w:rsidTr="008D784B">
        <w:trPr>
          <w:trHeight w:val="336"/>
          <w:jc w:val="center"/>
        </w:trPr>
        <w:tc>
          <w:tcPr>
            <w:tcW w:w="1125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  <w:hideMark/>
          </w:tcPr>
          <w:p w14:paraId="2C2FE1BC" w14:textId="77777777" w:rsidR="00AE7CF2" w:rsidRPr="0038152C" w:rsidRDefault="00AE7CF2" w:rsidP="00DD08FB">
            <w:pPr>
              <w:spacing w:line="256" w:lineRule="auto"/>
              <w:ind w:left="113" w:right="113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Izborni modul</w:t>
            </w: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F3A6AA" w14:textId="12F55F2D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Međunarodni aktivizam u promociji i zaštiti zdravlja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54D9887" w14:textId="39C3A515" w:rsidR="00AE7CF2" w:rsidRPr="0038152C" w:rsidRDefault="00E23C8D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</w:rPr>
              <w:t>Izv.prof.dr.sc. Aleksandar Racz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CE16BE7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EF5564F" w14:textId="4879122D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FCE2ED" w14:textId="11AB16A5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49A69DA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2DB9C2B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24645E4C" w14:textId="77777777" w:rsidTr="008D784B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D232F2C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D57A56" w14:textId="0B569095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Promocija i zaštita mentalnog zdravlja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C2F66E" w14:textId="411D40CD" w:rsidR="00AE7CF2" w:rsidRPr="0038152C" w:rsidRDefault="00A71739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</w:rPr>
              <w:t>Doc</w:t>
            </w:r>
            <w:r w:rsidR="00E23C8D">
              <w:rPr>
                <w:rFonts w:ascii="Calibri" w:hAnsi="Calibri"/>
              </w:rPr>
              <w:t>.dr.sc. Aleksand</w:t>
            </w:r>
            <w:r>
              <w:rPr>
                <w:rFonts w:ascii="Calibri" w:hAnsi="Calibri"/>
              </w:rPr>
              <w:t>ra Stevanović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B74B4D9" w14:textId="4446987C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74ACF55" w14:textId="426ABA70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00DC4C" w14:textId="11AA553F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8104971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3DE5B61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03B501D5" w14:textId="77777777" w:rsidTr="008D784B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12417F7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0B80F36" w14:textId="54D1AFEA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Upravljanje u kriznim stanjima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02C521A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Doc.dr.sc. Kata Ivanišević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F566DDC" w14:textId="4DB30FFF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C17687" w14:textId="69799442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ECD835" w14:textId="4C984A7A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A2F47D1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2E2D93E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24D585F7" w14:textId="77777777" w:rsidTr="008D784B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913FA0C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E6C5C8C" w14:textId="55B32650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Cijepljenje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E275DEB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Izv. prof.dr.sc. Željko Jovanović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74AF243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13CD1C7" w14:textId="096E0DD4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548862D" w14:textId="6F5A71F5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A503FBE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AA3C3C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077F3E67" w14:textId="77777777" w:rsidTr="008D784B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48879FE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2BCDD8B" w14:textId="29023B8C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Javnozdravstvene potrebe populacijskih skupina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28BCFEC" w14:textId="5C902B76" w:rsidR="00AE7CF2" w:rsidRPr="0038152C" w:rsidRDefault="003F6966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</w:rPr>
              <w:t>Izv.prof.dr.sc. Aleksandar Racz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8B473F1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DD0AAE9" w14:textId="7BD2C28E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93975A1" w14:textId="43FDDDF0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C6251D1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2E99ED5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E7CF2" w:rsidRPr="0038152C" w14:paraId="3DBBC53E" w14:textId="77777777" w:rsidTr="008D784B">
        <w:trPr>
          <w:trHeight w:val="336"/>
          <w:jc w:val="center"/>
        </w:trPr>
        <w:tc>
          <w:tcPr>
            <w:tcW w:w="1125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E46FADB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41264AB" w14:textId="0172B7CF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Sestrinstvo, obitelj i razvoj djeteta </w:t>
            </w:r>
          </w:p>
        </w:tc>
        <w:tc>
          <w:tcPr>
            <w:tcW w:w="241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0ACEE69" w14:textId="77777777" w:rsidR="00AE7CF2" w:rsidRPr="0038152C" w:rsidRDefault="00AE7CF2" w:rsidP="00DD08FB">
            <w:pPr>
              <w:spacing w:line="25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Izv.prof.dr.sc. Sandra Bošković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542D00B" w14:textId="4F476310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33FBAE" w14:textId="00B03B4D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4B24B3" w14:textId="372F6638" w:rsidR="00AE7CF2" w:rsidRPr="0038152C" w:rsidRDefault="00F2669A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CBC391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51A51AA" w14:textId="77777777" w:rsidR="00AE7CF2" w:rsidRPr="0038152C" w:rsidRDefault="00AE7CF2" w:rsidP="00DD08FB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8152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</w:tbl>
    <w:p w14:paraId="20A5A441" w14:textId="77777777" w:rsidR="00733ACA" w:rsidRPr="0038152C" w:rsidRDefault="00733ACA" w:rsidP="00733A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ponuđenih izbornih kolegija student bira 2.</w:t>
      </w:r>
    </w:p>
    <w:p w14:paraId="672455E0" w14:textId="05C7D42E" w:rsidR="00AE7CF2" w:rsidRDefault="00AE7CF2" w:rsidP="00AE7CF2">
      <w:pPr>
        <w:rPr>
          <w:rFonts w:asciiTheme="minorHAnsi" w:hAnsiTheme="minorHAnsi" w:cstheme="minorHAnsi"/>
          <w:sz w:val="22"/>
          <w:szCs w:val="22"/>
        </w:rPr>
      </w:pPr>
    </w:p>
    <w:p w14:paraId="5E23A28E" w14:textId="77777777" w:rsidR="00733ACA" w:rsidRPr="0038152C" w:rsidRDefault="00733ACA" w:rsidP="00AE7CF2">
      <w:pPr>
        <w:rPr>
          <w:rFonts w:asciiTheme="minorHAnsi" w:hAnsiTheme="minorHAnsi" w:cstheme="minorHAnsi"/>
          <w:sz w:val="22"/>
          <w:szCs w:val="22"/>
        </w:rPr>
      </w:pPr>
    </w:p>
    <w:p w14:paraId="6B3DA07C" w14:textId="77777777" w:rsidR="003D6D07" w:rsidRPr="003D6D07" w:rsidRDefault="003D6D07" w:rsidP="003D6D07">
      <w:pPr>
        <w:jc w:val="right"/>
        <w:rPr>
          <w:rFonts w:ascii="Calibri" w:hAnsi="Calibri"/>
          <w:b/>
          <w:sz w:val="22"/>
          <w:szCs w:val="22"/>
        </w:rPr>
      </w:pPr>
      <w:r w:rsidRPr="003D6D07">
        <w:rPr>
          <w:rFonts w:ascii="Calibri" w:hAnsi="Calibri"/>
          <w:b/>
          <w:sz w:val="22"/>
          <w:szCs w:val="22"/>
        </w:rPr>
        <w:t>Prodekanica za nastavu</w:t>
      </w:r>
    </w:p>
    <w:p w14:paraId="196A1043" w14:textId="3642AF68" w:rsidR="00FB1CE6" w:rsidRPr="003D6D07" w:rsidRDefault="003D6D07" w:rsidP="003D6D07">
      <w:pPr>
        <w:jc w:val="right"/>
        <w:rPr>
          <w:rFonts w:asciiTheme="minorHAnsi" w:hAnsiTheme="minorHAnsi" w:cstheme="minorHAnsi"/>
          <w:sz w:val="22"/>
          <w:szCs w:val="22"/>
        </w:rPr>
      </w:pPr>
      <w:r w:rsidRPr="003D6D07">
        <w:rPr>
          <w:rFonts w:ascii="Calibri" w:hAnsi="Calibri"/>
          <w:b/>
          <w:sz w:val="22"/>
          <w:szCs w:val="22"/>
        </w:rPr>
        <w:t>Prof.dr.sc. Gordana Brumini</w:t>
      </w:r>
    </w:p>
    <w:sectPr w:rsidR="00FB1CE6" w:rsidRPr="003D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34C5" w14:textId="77777777" w:rsidR="00396150" w:rsidRDefault="00396150" w:rsidP="00AE7CF2">
      <w:r>
        <w:separator/>
      </w:r>
    </w:p>
  </w:endnote>
  <w:endnote w:type="continuationSeparator" w:id="0">
    <w:p w14:paraId="01C6B316" w14:textId="77777777" w:rsidR="00396150" w:rsidRDefault="00396150" w:rsidP="00AE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5EDB" w14:textId="77777777" w:rsidR="00396150" w:rsidRDefault="00396150" w:rsidP="00AE7CF2">
      <w:r>
        <w:separator/>
      </w:r>
    </w:p>
  </w:footnote>
  <w:footnote w:type="continuationSeparator" w:id="0">
    <w:p w14:paraId="5FA964F4" w14:textId="77777777" w:rsidR="00396150" w:rsidRDefault="00396150" w:rsidP="00AE7CF2">
      <w:r>
        <w:continuationSeparator/>
      </w:r>
    </w:p>
  </w:footnote>
  <w:footnote w:id="1">
    <w:p w14:paraId="77FF6649" w14:textId="77777777" w:rsidR="00AE7CF2" w:rsidRPr="00195186" w:rsidRDefault="00AE7CF2" w:rsidP="00AE7CF2">
      <w:pPr>
        <w:pStyle w:val="Tekstfusnote"/>
        <w:rPr>
          <w:rFonts w:ascii="Calibri Light" w:hAnsi="Calibri Light"/>
          <w:sz w:val="16"/>
          <w:szCs w:val="16"/>
        </w:rPr>
      </w:pPr>
      <w:r w:rsidRPr="00195186">
        <w:rPr>
          <w:rStyle w:val="Referencafusnote"/>
          <w:rFonts w:ascii="Calibri Light" w:hAnsi="Calibri Light"/>
          <w:sz w:val="16"/>
          <w:szCs w:val="16"/>
        </w:rPr>
        <w:footnoteRef/>
      </w:r>
      <w:r w:rsidRPr="00195186">
        <w:rPr>
          <w:rFonts w:ascii="Calibri Light" w:hAnsi="Calibri Light"/>
          <w:sz w:val="16"/>
          <w:szCs w:val="16"/>
          <w:lang w:val="pl-PL"/>
        </w:rPr>
        <w:t xml:space="preserve"> </w:t>
      </w:r>
      <w:r w:rsidRPr="00195186">
        <w:rPr>
          <w:rFonts w:ascii="Calibri Light" w:hAnsi="Calibri Light"/>
          <w:b/>
          <w:color w:val="993300"/>
          <w:sz w:val="16"/>
          <w:szCs w:val="16"/>
          <w:lang w:val="pl-PL"/>
        </w:rPr>
        <w:t xml:space="preserve">VAŽNO: </w:t>
      </w:r>
      <w:r w:rsidRPr="00195186">
        <w:rPr>
          <w:rFonts w:ascii="Calibri Light" w:hAnsi="Calibri Light"/>
          <w:sz w:val="16"/>
          <w:szCs w:val="16"/>
        </w:rPr>
        <w:t xml:space="preserve">Upisuje se </w:t>
      </w:r>
      <w:r w:rsidRPr="00195186">
        <w:rPr>
          <w:rFonts w:ascii="Calibri Light" w:hAnsi="Calibri Light"/>
          <w:b/>
          <w:sz w:val="16"/>
          <w:szCs w:val="16"/>
        </w:rPr>
        <w:t>O</w:t>
      </w:r>
      <w:r w:rsidRPr="00195186">
        <w:rPr>
          <w:rFonts w:ascii="Calibri Light" w:hAnsi="Calibri Light"/>
          <w:sz w:val="16"/>
          <w:szCs w:val="16"/>
        </w:rPr>
        <w:t xml:space="preserve"> ukoliko je predmet obvezan ili </w:t>
      </w:r>
      <w:r w:rsidRPr="00195186">
        <w:rPr>
          <w:rFonts w:ascii="Calibri Light" w:hAnsi="Calibri Light"/>
          <w:b/>
          <w:sz w:val="16"/>
          <w:szCs w:val="16"/>
        </w:rPr>
        <w:t>I</w:t>
      </w:r>
      <w:r w:rsidRPr="00195186">
        <w:rPr>
          <w:rFonts w:ascii="Calibri Light" w:hAnsi="Calibri Light"/>
          <w:sz w:val="16"/>
          <w:szCs w:val="16"/>
        </w:rPr>
        <w:t xml:space="preserve"> ukoliko je predmet izborni.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F2"/>
    <w:rsid w:val="00041450"/>
    <w:rsid w:val="00050285"/>
    <w:rsid w:val="00077581"/>
    <w:rsid w:val="00083103"/>
    <w:rsid w:val="000D5FBB"/>
    <w:rsid w:val="001A6BAE"/>
    <w:rsid w:val="001D4B30"/>
    <w:rsid w:val="002A3207"/>
    <w:rsid w:val="002E0B21"/>
    <w:rsid w:val="0038152C"/>
    <w:rsid w:val="00396150"/>
    <w:rsid w:val="003D6D07"/>
    <w:rsid w:val="003F6966"/>
    <w:rsid w:val="0048570B"/>
    <w:rsid w:val="005A5523"/>
    <w:rsid w:val="00631F68"/>
    <w:rsid w:val="006F35A5"/>
    <w:rsid w:val="00733ACA"/>
    <w:rsid w:val="007C1BA7"/>
    <w:rsid w:val="00817072"/>
    <w:rsid w:val="008208A5"/>
    <w:rsid w:val="008D784B"/>
    <w:rsid w:val="009B5418"/>
    <w:rsid w:val="00A07B94"/>
    <w:rsid w:val="00A71739"/>
    <w:rsid w:val="00AE7CF2"/>
    <w:rsid w:val="00B1122A"/>
    <w:rsid w:val="00B3313A"/>
    <w:rsid w:val="00C136E6"/>
    <w:rsid w:val="00C97623"/>
    <w:rsid w:val="00D52232"/>
    <w:rsid w:val="00E23C8D"/>
    <w:rsid w:val="00F2669A"/>
    <w:rsid w:val="00F73A54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5665"/>
  <w15:chartTrackingRefBased/>
  <w15:docId w15:val="{471F2B4D-AEFB-4B8A-AB7E-DF6868E7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AE7CF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AE7CF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AE7CF2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AE7CF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7C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815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152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Sučić</dc:creator>
  <cp:keywords/>
  <dc:description/>
  <cp:lastModifiedBy>Marta Merle</cp:lastModifiedBy>
  <cp:revision>3</cp:revision>
  <dcterms:created xsi:type="dcterms:W3CDTF">2025-07-01T08:08:00Z</dcterms:created>
  <dcterms:modified xsi:type="dcterms:W3CDTF">2025-07-01T08:10:00Z</dcterms:modified>
</cp:coreProperties>
</file>